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DD18C" w14:textId="661C6AFC" w:rsidR="008B65F2" w:rsidRPr="00972BAE" w:rsidRDefault="008B65F2" w:rsidP="008B65F2">
      <w:pPr>
        <w:spacing w:line="360" w:lineRule="atLeast"/>
        <w:jc w:val="center"/>
        <w:rPr>
          <w:color w:val="000000"/>
          <w:sz w:val="26"/>
          <w:szCs w:val="26"/>
        </w:rPr>
      </w:pPr>
      <w:bookmarkStart w:id="0" w:name="_Hlk133331013"/>
      <w:bookmarkStart w:id="1" w:name="_Hlk142993871"/>
      <w:r w:rsidRPr="00972BAE">
        <w:rPr>
          <w:b/>
          <w:bCs/>
          <w:color w:val="000000"/>
          <w:spacing w:val="10"/>
          <w:sz w:val="26"/>
          <w:szCs w:val="26"/>
        </w:rPr>
        <w:t>Lei</w:t>
      </w:r>
      <w:r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972BAE">
        <w:rPr>
          <w:b/>
          <w:bCs/>
          <w:color w:val="000000"/>
          <w:spacing w:val="10"/>
          <w:sz w:val="26"/>
          <w:szCs w:val="26"/>
        </w:rPr>
        <w:t>nº</w:t>
      </w:r>
      <w:r w:rsidR="00EB4C22">
        <w:rPr>
          <w:b/>
          <w:bCs/>
          <w:color w:val="000000"/>
          <w:spacing w:val="10"/>
          <w:sz w:val="26"/>
          <w:szCs w:val="26"/>
        </w:rPr>
        <w:t xml:space="preserve"> 18.065</w:t>
      </w:r>
      <w:r w:rsidRPr="00972BAE">
        <w:rPr>
          <w:b/>
          <w:bCs/>
          <w:color w:val="000000"/>
          <w:spacing w:val="10"/>
          <w:sz w:val="26"/>
          <w:szCs w:val="26"/>
        </w:rPr>
        <w:t>, de</w:t>
      </w:r>
      <w:r w:rsidR="00EB4C22">
        <w:rPr>
          <w:b/>
          <w:bCs/>
          <w:color w:val="000000"/>
          <w:spacing w:val="10"/>
          <w:sz w:val="26"/>
          <w:szCs w:val="26"/>
        </w:rPr>
        <w:t xml:space="preserve"> 18 </w:t>
      </w:r>
      <w:r w:rsidRPr="00972BAE">
        <w:rPr>
          <w:b/>
          <w:bCs/>
          <w:color w:val="000000"/>
          <w:spacing w:val="10"/>
          <w:sz w:val="26"/>
          <w:szCs w:val="26"/>
        </w:rPr>
        <w:t>de</w:t>
      </w:r>
      <w:r w:rsidR="00EB4C22">
        <w:rPr>
          <w:b/>
          <w:bCs/>
          <w:color w:val="000000"/>
          <w:spacing w:val="10"/>
          <w:sz w:val="26"/>
          <w:szCs w:val="26"/>
        </w:rPr>
        <w:t xml:space="preserve"> dezembro </w:t>
      </w:r>
      <w:r w:rsidRPr="00972BAE">
        <w:rPr>
          <w:b/>
          <w:bCs/>
          <w:color w:val="000000"/>
          <w:spacing w:val="10"/>
          <w:sz w:val="26"/>
          <w:szCs w:val="26"/>
        </w:rPr>
        <w:t>de 202</w:t>
      </w:r>
      <w:bookmarkEnd w:id="0"/>
      <w:r w:rsidR="00EB4C22">
        <w:rPr>
          <w:b/>
          <w:bCs/>
          <w:color w:val="000000"/>
          <w:spacing w:val="10"/>
          <w:sz w:val="26"/>
          <w:szCs w:val="26"/>
        </w:rPr>
        <w:t>4</w:t>
      </w:r>
      <w:r>
        <w:rPr>
          <w:b/>
          <w:bCs/>
          <w:color w:val="000000"/>
          <w:spacing w:val="10"/>
          <w:sz w:val="26"/>
          <w:szCs w:val="26"/>
        </w:rPr>
        <w:t xml:space="preserve"> </w:t>
      </w:r>
    </w:p>
    <w:p w14:paraId="488F3084" w14:textId="77777777" w:rsidR="008B65F2" w:rsidRPr="00972BAE" w:rsidRDefault="008B65F2" w:rsidP="008B65F2">
      <w:pPr>
        <w:spacing w:line="360" w:lineRule="atLeast"/>
        <w:rPr>
          <w:i/>
          <w:iCs/>
          <w:color w:val="000000"/>
          <w:spacing w:val="10"/>
          <w:sz w:val="26"/>
          <w:szCs w:val="26"/>
        </w:rPr>
      </w:pPr>
    </w:p>
    <w:p w14:paraId="38450CFF" w14:textId="77777777" w:rsidR="008B65F2" w:rsidRPr="00972BAE" w:rsidRDefault="008B65F2" w:rsidP="008B65F2">
      <w:pPr>
        <w:spacing w:line="240" w:lineRule="exact"/>
        <w:ind w:left="3402" w:firstLine="851"/>
        <w:jc w:val="both"/>
        <w:rPr>
          <w:i/>
          <w:iCs/>
          <w:color w:val="000000"/>
          <w:spacing w:val="10"/>
          <w:sz w:val="26"/>
          <w:szCs w:val="26"/>
        </w:rPr>
      </w:pPr>
      <w:r w:rsidRPr="00DD105B">
        <w:rPr>
          <w:i/>
          <w:iCs/>
          <w:color w:val="000000"/>
          <w:spacing w:val="10"/>
          <w:sz w:val="26"/>
          <w:szCs w:val="24"/>
        </w:rPr>
        <w:t>Altera a Lei n.º 13.296, de 23 de dezembro de 2008, que estabelece o tratamento tributário do Imposto sobre a Propriedade de Veículos Automotores - IPVA.</w:t>
      </w:r>
    </w:p>
    <w:p w14:paraId="4C1072B2" w14:textId="77777777" w:rsidR="008B65F2" w:rsidRPr="00972BAE" w:rsidRDefault="008B65F2" w:rsidP="008B65F2">
      <w:pPr>
        <w:spacing w:line="360" w:lineRule="atLeast"/>
        <w:ind w:firstLine="2835"/>
        <w:jc w:val="both"/>
        <w:rPr>
          <w:color w:val="000000"/>
          <w:sz w:val="26"/>
          <w:szCs w:val="26"/>
        </w:rPr>
      </w:pPr>
    </w:p>
    <w:p w14:paraId="2E0CEB42" w14:textId="77777777" w:rsidR="008B65F2" w:rsidRPr="00972BAE" w:rsidRDefault="008B65F2" w:rsidP="008B65F2">
      <w:pPr>
        <w:spacing w:line="360" w:lineRule="atLeast"/>
        <w:ind w:firstLine="2835"/>
        <w:jc w:val="both"/>
        <w:rPr>
          <w:color w:val="000000"/>
          <w:sz w:val="26"/>
          <w:szCs w:val="26"/>
        </w:rPr>
      </w:pPr>
      <w:r w:rsidRPr="00972BAE"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598AAAD0" w14:textId="77777777" w:rsidR="008B65F2" w:rsidRPr="00972BAE" w:rsidRDefault="008B65F2" w:rsidP="008B65F2">
      <w:pPr>
        <w:spacing w:line="360" w:lineRule="atLeast"/>
        <w:ind w:firstLine="2835"/>
        <w:jc w:val="both"/>
        <w:rPr>
          <w:b/>
          <w:color w:val="000000"/>
          <w:sz w:val="26"/>
          <w:szCs w:val="26"/>
        </w:rPr>
      </w:pPr>
      <w:r w:rsidRPr="00972BAE">
        <w:rPr>
          <w:b/>
          <w:color w:val="000000"/>
          <w:spacing w:val="10"/>
          <w:sz w:val="26"/>
          <w:szCs w:val="26"/>
        </w:rPr>
        <w:t xml:space="preserve">Faço saber que a Assembleia Legislativa decreta e eu promulgo a seguinte </w:t>
      </w:r>
      <w:r>
        <w:rPr>
          <w:b/>
          <w:color w:val="000000"/>
          <w:spacing w:val="10"/>
          <w:sz w:val="26"/>
          <w:szCs w:val="26"/>
        </w:rPr>
        <w:t>l</w:t>
      </w:r>
      <w:r w:rsidRPr="00972BAE">
        <w:rPr>
          <w:b/>
          <w:color w:val="000000"/>
          <w:spacing w:val="10"/>
          <w:sz w:val="26"/>
          <w:szCs w:val="26"/>
        </w:rPr>
        <w:t>ei:</w:t>
      </w:r>
    </w:p>
    <w:p w14:paraId="064DAB30" w14:textId="77777777" w:rsidR="008B65F2" w:rsidRDefault="008B65F2" w:rsidP="008B65F2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DD105B">
        <w:rPr>
          <w:b/>
          <w:bCs/>
          <w:color w:val="000000"/>
          <w:spacing w:val="10"/>
          <w:sz w:val="26"/>
          <w:szCs w:val="26"/>
        </w:rPr>
        <w:t>Artigo 1º -</w:t>
      </w:r>
      <w:r w:rsidRPr="00DD105B">
        <w:rPr>
          <w:color w:val="000000"/>
          <w:spacing w:val="10"/>
          <w:sz w:val="26"/>
          <w:szCs w:val="26"/>
        </w:rPr>
        <w:t xml:space="preserve"> Ficam acrescentados às Disposições Transitórias da Lei n.º 13.296, de 23 de dezembro de 2008, os dispositivos adiante indicados, com a seguinte redação:</w:t>
      </w:r>
    </w:p>
    <w:p w14:paraId="45D7CA08" w14:textId="77777777" w:rsidR="008B65F2" w:rsidRDefault="008B65F2" w:rsidP="008B65F2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DD105B">
        <w:rPr>
          <w:b/>
          <w:bCs/>
          <w:color w:val="000000"/>
          <w:spacing w:val="10"/>
          <w:sz w:val="26"/>
          <w:szCs w:val="26"/>
        </w:rPr>
        <w:t>I -</w:t>
      </w:r>
      <w:r w:rsidRPr="00DD105B">
        <w:rPr>
          <w:color w:val="000000"/>
          <w:spacing w:val="10"/>
          <w:sz w:val="26"/>
          <w:szCs w:val="26"/>
        </w:rPr>
        <w:t xml:space="preserve"> </w:t>
      </w:r>
      <w:proofErr w:type="gramStart"/>
      <w:r w:rsidRPr="00DD105B">
        <w:rPr>
          <w:color w:val="000000"/>
          <w:spacing w:val="10"/>
          <w:sz w:val="26"/>
          <w:szCs w:val="26"/>
        </w:rPr>
        <w:t>o</w:t>
      </w:r>
      <w:proofErr w:type="gramEnd"/>
      <w:r w:rsidRPr="00DD105B">
        <w:rPr>
          <w:color w:val="000000"/>
          <w:spacing w:val="10"/>
          <w:sz w:val="26"/>
          <w:szCs w:val="26"/>
        </w:rPr>
        <w:t xml:space="preserve"> artigo 4º:</w:t>
      </w:r>
    </w:p>
    <w:p w14:paraId="618FE793" w14:textId="08737EF3" w:rsidR="008B65F2" w:rsidRDefault="008B65F2" w:rsidP="008B65F2">
      <w:pPr>
        <w:spacing w:line="240" w:lineRule="atLeast"/>
        <w:ind w:left="1134" w:firstLine="1701"/>
        <w:jc w:val="both"/>
        <w:rPr>
          <w:color w:val="000000"/>
          <w:spacing w:val="10"/>
          <w:sz w:val="26"/>
          <w:szCs w:val="26"/>
        </w:rPr>
      </w:pPr>
      <w:r w:rsidRPr="00DD105B">
        <w:rPr>
          <w:color w:val="000000"/>
          <w:spacing w:val="10"/>
          <w:sz w:val="26"/>
          <w:szCs w:val="26"/>
        </w:rPr>
        <w:t>“Artigo 4º - Ficam isentos do Imposto sobre a Propriedade de Veículos Automotores – IPVA, no período de 1º de janeiro de 202</w:t>
      </w:r>
      <w:r w:rsidR="00123C4C">
        <w:rPr>
          <w:color w:val="000000"/>
          <w:spacing w:val="10"/>
          <w:sz w:val="26"/>
          <w:szCs w:val="26"/>
        </w:rPr>
        <w:t>5</w:t>
      </w:r>
      <w:r w:rsidRPr="00DD105B">
        <w:rPr>
          <w:color w:val="000000"/>
          <w:spacing w:val="10"/>
          <w:sz w:val="26"/>
          <w:szCs w:val="26"/>
        </w:rPr>
        <w:t xml:space="preserve"> a 31 de dezembro de 202</w:t>
      </w:r>
      <w:r w:rsidR="00B36371">
        <w:rPr>
          <w:color w:val="000000"/>
          <w:spacing w:val="10"/>
          <w:sz w:val="26"/>
          <w:szCs w:val="26"/>
        </w:rPr>
        <w:t>9</w:t>
      </w:r>
      <w:r w:rsidRPr="00DD105B">
        <w:rPr>
          <w:color w:val="000000"/>
          <w:spacing w:val="10"/>
          <w:sz w:val="26"/>
          <w:szCs w:val="26"/>
        </w:rPr>
        <w:t xml:space="preserve">, os ônibus ou caminhões movidos exclusivamente a hidrogênio ou gás natural, inclusive </w:t>
      </w:r>
      <w:proofErr w:type="spellStart"/>
      <w:r w:rsidRPr="00DD105B">
        <w:rPr>
          <w:color w:val="000000"/>
          <w:spacing w:val="10"/>
          <w:sz w:val="26"/>
          <w:szCs w:val="26"/>
        </w:rPr>
        <w:t>biometano</w:t>
      </w:r>
      <w:proofErr w:type="spellEnd"/>
      <w:r>
        <w:rPr>
          <w:color w:val="000000"/>
          <w:spacing w:val="10"/>
          <w:sz w:val="26"/>
          <w:szCs w:val="26"/>
        </w:rPr>
        <w:t>, observado, quando o caso, o disposto no § 1º do artigo 13 do corpo permanente desta lei</w:t>
      </w:r>
      <w:r w:rsidRPr="00DD105B">
        <w:rPr>
          <w:color w:val="000000"/>
          <w:spacing w:val="10"/>
          <w:sz w:val="26"/>
          <w:szCs w:val="26"/>
        </w:rPr>
        <w:t>.” (NR);</w:t>
      </w:r>
    </w:p>
    <w:p w14:paraId="57167385" w14:textId="77777777" w:rsidR="008B65F2" w:rsidRDefault="008B65F2" w:rsidP="008B65F2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DD105B">
        <w:rPr>
          <w:b/>
          <w:bCs/>
          <w:color w:val="000000"/>
          <w:spacing w:val="10"/>
          <w:sz w:val="26"/>
          <w:szCs w:val="26"/>
        </w:rPr>
        <w:tab/>
        <w:t xml:space="preserve">II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DD105B">
        <w:rPr>
          <w:color w:val="000000"/>
          <w:spacing w:val="10"/>
          <w:sz w:val="26"/>
          <w:szCs w:val="26"/>
        </w:rPr>
        <w:t xml:space="preserve"> </w:t>
      </w:r>
      <w:proofErr w:type="gramStart"/>
      <w:r w:rsidRPr="00DD105B">
        <w:rPr>
          <w:color w:val="000000"/>
          <w:spacing w:val="10"/>
          <w:sz w:val="26"/>
          <w:szCs w:val="26"/>
        </w:rPr>
        <w:t>o</w:t>
      </w:r>
      <w:proofErr w:type="gramEnd"/>
      <w:r w:rsidRPr="00DD105B">
        <w:rPr>
          <w:color w:val="000000"/>
          <w:spacing w:val="10"/>
          <w:sz w:val="26"/>
          <w:szCs w:val="26"/>
        </w:rPr>
        <w:t xml:space="preserve"> artigo 5º:</w:t>
      </w:r>
    </w:p>
    <w:p w14:paraId="1896B0A4" w14:textId="46A82482" w:rsidR="008B65F2" w:rsidRDefault="008B65F2" w:rsidP="008B65F2">
      <w:pPr>
        <w:spacing w:line="240" w:lineRule="atLeast"/>
        <w:ind w:left="1134" w:firstLine="1701"/>
        <w:jc w:val="both"/>
        <w:rPr>
          <w:color w:val="000000"/>
          <w:spacing w:val="10"/>
          <w:sz w:val="26"/>
          <w:szCs w:val="26"/>
        </w:rPr>
      </w:pPr>
      <w:r w:rsidRPr="00DD105B">
        <w:rPr>
          <w:color w:val="000000"/>
          <w:spacing w:val="10"/>
          <w:sz w:val="26"/>
          <w:szCs w:val="26"/>
        </w:rPr>
        <w:t>“Artigo 5º - Ficam isentos do Imposto sobre a Propriedade de Veículos Automotores – IPVA, no período de 1º de janeiro de 202</w:t>
      </w:r>
      <w:r w:rsidR="00B36371">
        <w:rPr>
          <w:color w:val="000000"/>
          <w:spacing w:val="10"/>
          <w:sz w:val="26"/>
          <w:szCs w:val="26"/>
        </w:rPr>
        <w:t>5</w:t>
      </w:r>
      <w:r w:rsidRPr="00DD105B">
        <w:rPr>
          <w:color w:val="000000"/>
          <w:spacing w:val="10"/>
          <w:sz w:val="26"/>
          <w:szCs w:val="26"/>
        </w:rPr>
        <w:t xml:space="preserve"> a 31 de dezembro de 202</w:t>
      </w:r>
      <w:r w:rsidR="00B36371">
        <w:rPr>
          <w:color w:val="000000"/>
          <w:spacing w:val="10"/>
          <w:sz w:val="26"/>
          <w:szCs w:val="26"/>
        </w:rPr>
        <w:t>6</w:t>
      </w:r>
      <w:r w:rsidRPr="00DD105B">
        <w:rPr>
          <w:color w:val="000000"/>
          <w:spacing w:val="10"/>
          <w:sz w:val="26"/>
          <w:szCs w:val="26"/>
        </w:rPr>
        <w:t xml:space="preserve">, os veículos automotores a que se refere o inciso III do artigo 9º do corpo permanente desta </w:t>
      </w:r>
      <w:r>
        <w:rPr>
          <w:color w:val="000000"/>
          <w:spacing w:val="10"/>
          <w:sz w:val="26"/>
          <w:szCs w:val="26"/>
        </w:rPr>
        <w:t>l</w:t>
      </w:r>
      <w:r w:rsidRPr="00DD105B">
        <w:rPr>
          <w:color w:val="000000"/>
          <w:spacing w:val="10"/>
          <w:sz w:val="26"/>
          <w:szCs w:val="26"/>
        </w:rPr>
        <w:t>ei, movidos exclusivamente a hidrogênio ou híbridos com motor elétrico e com motor a combustão que utilize, alternativa ou exclusivamente, etanol, de valor não superior a R$ 250.000,00 (duzentos e cinquenta mil reais), observad</w:t>
      </w:r>
      <w:r>
        <w:rPr>
          <w:color w:val="000000"/>
          <w:spacing w:val="10"/>
          <w:sz w:val="26"/>
          <w:szCs w:val="26"/>
        </w:rPr>
        <w:t>as</w:t>
      </w:r>
      <w:r w:rsidRPr="00DD105B"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as</w:t>
      </w:r>
      <w:r w:rsidRPr="00DD105B">
        <w:rPr>
          <w:color w:val="000000"/>
          <w:spacing w:val="10"/>
          <w:sz w:val="26"/>
          <w:szCs w:val="26"/>
        </w:rPr>
        <w:t xml:space="preserve"> seguinte</w:t>
      </w:r>
      <w:r>
        <w:rPr>
          <w:color w:val="000000"/>
          <w:spacing w:val="10"/>
          <w:sz w:val="26"/>
          <w:szCs w:val="26"/>
        </w:rPr>
        <w:t>s disposições</w:t>
      </w:r>
      <w:r w:rsidRPr="00DD105B">
        <w:rPr>
          <w:color w:val="000000"/>
          <w:spacing w:val="10"/>
          <w:sz w:val="26"/>
          <w:szCs w:val="26"/>
        </w:rPr>
        <w:t>:</w:t>
      </w:r>
    </w:p>
    <w:p w14:paraId="5E4FC6A9" w14:textId="77777777" w:rsidR="008B65F2" w:rsidRDefault="008B65F2" w:rsidP="008B65F2">
      <w:pPr>
        <w:spacing w:line="240" w:lineRule="atLeast"/>
        <w:ind w:left="1134" w:firstLine="1701"/>
        <w:jc w:val="both"/>
        <w:rPr>
          <w:color w:val="000000"/>
          <w:spacing w:val="10"/>
          <w:sz w:val="26"/>
          <w:szCs w:val="26"/>
        </w:rPr>
      </w:pPr>
      <w:r w:rsidRPr="00DD105B">
        <w:rPr>
          <w:color w:val="000000"/>
          <w:spacing w:val="10"/>
          <w:sz w:val="26"/>
          <w:szCs w:val="26"/>
        </w:rPr>
        <w:t xml:space="preserve">I - </w:t>
      </w:r>
      <w:proofErr w:type="gramStart"/>
      <w:r>
        <w:rPr>
          <w:color w:val="000000"/>
          <w:spacing w:val="10"/>
          <w:sz w:val="26"/>
          <w:szCs w:val="26"/>
        </w:rPr>
        <w:t>o</w:t>
      </w:r>
      <w:proofErr w:type="gramEnd"/>
      <w:r w:rsidRPr="00DD105B">
        <w:rPr>
          <w:color w:val="000000"/>
          <w:spacing w:val="10"/>
          <w:sz w:val="26"/>
          <w:szCs w:val="26"/>
        </w:rPr>
        <w:t xml:space="preserve"> valor a que se refere o “caput” deste artigo:</w:t>
      </w:r>
    </w:p>
    <w:p w14:paraId="52B40D74" w14:textId="77777777" w:rsidR="008B65F2" w:rsidRDefault="008B65F2" w:rsidP="008B65F2">
      <w:pPr>
        <w:spacing w:line="240" w:lineRule="atLeast"/>
        <w:ind w:left="1134" w:firstLine="1701"/>
        <w:jc w:val="both"/>
        <w:rPr>
          <w:color w:val="000000"/>
          <w:spacing w:val="10"/>
          <w:sz w:val="26"/>
          <w:szCs w:val="26"/>
        </w:rPr>
      </w:pPr>
      <w:r w:rsidRPr="00DD105B">
        <w:rPr>
          <w:color w:val="000000"/>
          <w:spacing w:val="10"/>
          <w:sz w:val="26"/>
          <w:szCs w:val="26"/>
        </w:rPr>
        <w:t>a) será atualizado, anualmente, pelo Índice Nacional de Preços ao Consumidor Amplo - IPCA;</w:t>
      </w:r>
    </w:p>
    <w:p w14:paraId="037C60A0" w14:textId="77777777" w:rsidR="008B65F2" w:rsidRDefault="008B65F2" w:rsidP="008B65F2">
      <w:pPr>
        <w:spacing w:line="240" w:lineRule="atLeast"/>
        <w:ind w:left="1134" w:firstLine="1701"/>
        <w:jc w:val="both"/>
        <w:rPr>
          <w:color w:val="000000"/>
          <w:spacing w:val="10"/>
          <w:sz w:val="26"/>
          <w:szCs w:val="26"/>
        </w:rPr>
      </w:pPr>
      <w:r w:rsidRPr="00DD105B">
        <w:rPr>
          <w:color w:val="000000"/>
          <w:spacing w:val="10"/>
          <w:sz w:val="26"/>
          <w:szCs w:val="26"/>
        </w:rPr>
        <w:t>b) deverá incluir os tributos incidentes, se for o caso, além do valor da pintura e de outros acessórios instalados pelo fabricante, mesmo que cobrados separadamente;</w:t>
      </w:r>
    </w:p>
    <w:p w14:paraId="17C34918" w14:textId="77777777" w:rsidR="008B65F2" w:rsidRDefault="008B65F2" w:rsidP="008B65F2">
      <w:pPr>
        <w:spacing w:line="240" w:lineRule="atLeast"/>
        <w:ind w:left="1134" w:firstLine="1701"/>
        <w:jc w:val="both"/>
        <w:rPr>
          <w:color w:val="000000"/>
          <w:spacing w:val="10"/>
          <w:sz w:val="26"/>
          <w:szCs w:val="26"/>
        </w:rPr>
      </w:pPr>
      <w:r w:rsidRPr="00DD105B">
        <w:rPr>
          <w:color w:val="000000"/>
          <w:spacing w:val="10"/>
          <w:sz w:val="26"/>
          <w:szCs w:val="26"/>
        </w:rPr>
        <w:t xml:space="preserve">II - </w:t>
      </w:r>
      <w:proofErr w:type="gramStart"/>
      <w:r w:rsidRPr="00DD105B">
        <w:rPr>
          <w:color w:val="000000"/>
          <w:spacing w:val="10"/>
          <w:sz w:val="26"/>
          <w:szCs w:val="26"/>
        </w:rPr>
        <w:t>tratando-se</w:t>
      </w:r>
      <w:proofErr w:type="gramEnd"/>
      <w:r w:rsidRPr="00DD105B">
        <w:rPr>
          <w:color w:val="000000"/>
          <w:spacing w:val="10"/>
          <w:sz w:val="26"/>
          <w:szCs w:val="26"/>
        </w:rPr>
        <w:t xml:space="preserve"> de veículo híbrido, o motor elétrico deverá atender as especificações indicadas em disciplina estabelecida pela Secretaria da Fazenda e Planejamento</w:t>
      </w:r>
      <w:r>
        <w:rPr>
          <w:color w:val="000000"/>
          <w:spacing w:val="10"/>
          <w:sz w:val="26"/>
          <w:szCs w:val="26"/>
        </w:rPr>
        <w:t>;</w:t>
      </w:r>
    </w:p>
    <w:p w14:paraId="2B77EF2F" w14:textId="77777777" w:rsidR="008B65F2" w:rsidRDefault="008B65F2" w:rsidP="008B65F2">
      <w:pPr>
        <w:spacing w:line="240" w:lineRule="atLeast"/>
        <w:ind w:left="1134" w:firstLine="1701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III - o § 1º do artigo 13 do corpo permanente desta lei aplica-se, no que couber, à isenção de que trata o “caput” deste artigo.</w:t>
      </w:r>
    </w:p>
    <w:p w14:paraId="6343F927" w14:textId="77777777" w:rsidR="008B65F2" w:rsidRDefault="008B65F2" w:rsidP="008B65F2">
      <w:pPr>
        <w:spacing w:line="240" w:lineRule="atLeast"/>
        <w:ind w:left="1134" w:firstLine="1701"/>
        <w:jc w:val="both"/>
        <w:rPr>
          <w:color w:val="000000"/>
          <w:spacing w:val="10"/>
          <w:sz w:val="26"/>
          <w:szCs w:val="26"/>
        </w:rPr>
      </w:pPr>
      <w:r w:rsidRPr="007B3B5A">
        <w:rPr>
          <w:color w:val="000000"/>
          <w:spacing w:val="10"/>
          <w:sz w:val="26"/>
          <w:szCs w:val="26"/>
        </w:rPr>
        <w:t>Parágrafo único -</w:t>
      </w:r>
      <w:r w:rsidRPr="00DD105B"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A alíquota do Imposto sobre a Propriedade de Veículos Automotores – IPVA relativa aos veículos mencionados no “caput” deste artigo, será de, observado o disposto nos incisos I, II e III deste artigo</w:t>
      </w:r>
      <w:r w:rsidRPr="00DD105B">
        <w:rPr>
          <w:color w:val="000000"/>
          <w:spacing w:val="10"/>
          <w:sz w:val="26"/>
          <w:szCs w:val="26"/>
        </w:rPr>
        <w:t>:</w:t>
      </w:r>
    </w:p>
    <w:p w14:paraId="1EC79A45" w14:textId="07F6209F" w:rsidR="008B65F2" w:rsidRDefault="008B65F2" w:rsidP="008B65F2">
      <w:pPr>
        <w:spacing w:line="240" w:lineRule="atLeast"/>
        <w:ind w:left="1134" w:firstLine="1701"/>
        <w:jc w:val="both"/>
        <w:rPr>
          <w:color w:val="000000"/>
          <w:spacing w:val="10"/>
          <w:sz w:val="26"/>
          <w:szCs w:val="26"/>
        </w:rPr>
      </w:pPr>
      <w:r w:rsidRPr="00DD105B">
        <w:rPr>
          <w:color w:val="000000"/>
          <w:spacing w:val="10"/>
          <w:sz w:val="26"/>
          <w:szCs w:val="26"/>
        </w:rPr>
        <w:t>1 - 1% (um por cento), no exercício de 202</w:t>
      </w:r>
      <w:r w:rsidR="001A1DA4">
        <w:rPr>
          <w:color w:val="000000"/>
          <w:spacing w:val="10"/>
          <w:sz w:val="26"/>
          <w:szCs w:val="26"/>
        </w:rPr>
        <w:t>7</w:t>
      </w:r>
      <w:r w:rsidRPr="00DD105B">
        <w:rPr>
          <w:color w:val="000000"/>
          <w:spacing w:val="10"/>
          <w:sz w:val="26"/>
          <w:szCs w:val="26"/>
        </w:rPr>
        <w:t>;</w:t>
      </w:r>
    </w:p>
    <w:p w14:paraId="4DD0365D" w14:textId="394420D5" w:rsidR="008B65F2" w:rsidRDefault="008B65F2" w:rsidP="008B65F2">
      <w:pPr>
        <w:spacing w:line="240" w:lineRule="atLeast"/>
        <w:ind w:left="1134" w:firstLine="1701"/>
        <w:jc w:val="both"/>
        <w:rPr>
          <w:color w:val="000000"/>
          <w:spacing w:val="10"/>
          <w:sz w:val="26"/>
          <w:szCs w:val="26"/>
        </w:rPr>
      </w:pPr>
      <w:r w:rsidRPr="00DD105B">
        <w:rPr>
          <w:color w:val="000000"/>
          <w:spacing w:val="10"/>
          <w:sz w:val="26"/>
          <w:szCs w:val="26"/>
        </w:rPr>
        <w:lastRenderedPageBreak/>
        <w:t>2 - 2% (dois por cento), no exercício de 202</w:t>
      </w:r>
      <w:r w:rsidR="001A1DA4">
        <w:rPr>
          <w:color w:val="000000"/>
          <w:spacing w:val="10"/>
          <w:sz w:val="26"/>
          <w:szCs w:val="26"/>
        </w:rPr>
        <w:t>8</w:t>
      </w:r>
      <w:r w:rsidRPr="00DD105B">
        <w:rPr>
          <w:color w:val="000000"/>
          <w:spacing w:val="10"/>
          <w:sz w:val="26"/>
          <w:szCs w:val="26"/>
        </w:rPr>
        <w:t>;</w:t>
      </w:r>
    </w:p>
    <w:p w14:paraId="07701DEA" w14:textId="41A2A7CB" w:rsidR="008B65F2" w:rsidRDefault="008B65F2" w:rsidP="008B65F2">
      <w:pPr>
        <w:spacing w:line="240" w:lineRule="atLeast"/>
        <w:ind w:left="1134" w:firstLine="1701"/>
        <w:jc w:val="both"/>
        <w:rPr>
          <w:color w:val="000000"/>
          <w:spacing w:val="10"/>
          <w:sz w:val="26"/>
          <w:szCs w:val="26"/>
        </w:rPr>
      </w:pPr>
      <w:r w:rsidRPr="00DD105B">
        <w:rPr>
          <w:color w:val="000000"/>
          <w:spacing w:val="10"/>
          <w:sz w:val="26"/>
          <w:szCs w:val="26"/>
        </w:rPr>
        <w:t>3 - 3% (três por cento), no exercício de 202</w:t>
      </w:r>
      <w:r w:rsidR="001A1DA4">
        <w:rPr>
          <w:color w:val="000000"/>
          <w:spacing w:val="10"/>
          <w:sz w:val="26"/>
          <w:szCs w:val="26"/>
        </w:rPr>
        <w:t>9</w:t>
      </w:r>
      <w:r w:rsidRPr="00DD105B">
        <w:rPr>
          <w:color w:val="000000"/>
          <w:spacing w:val="10"/>
          <w:sz w:val="26"/>
          <w:szCs w:val="26"/>
        </w:rPr>
        <w:t>;</w:t>
      </w:r>
    </w:p>
    <w:p w14:paraId="51690692" w14:textId="09F5386A" w:rsidR="008B65F2" w:rsidRDefault="008B65F2" w:rsidP="008B65F2">
      <w:pPr>
        <w:spacing w:line="240" w:lineRule="atLeast"/>
        <w:ind w:left="1134" w:firstLine="1701"/>
        <w:jc w:val="both"/>
        <w:rPr>
          <w:color w:val="000000"/>
          <w:spacing w:val="10"/>
          <w:sz w:val="26"/>
          <w:szCs w:val="26"/>
        </w:rPr>
      </w:pPr>
      <w:r w:rsidRPr="00DD105B">
        <w:rPr>
          <w:color w:val="000000"/>
          <w:spacing w:val="10"/>
          <w:sz w:val="26"/>
          <w:szCs w:val="26"/>
        </w:rPr>
        <w:t>4 - 4% (quatro por cento), a partir do exercício de 20</w:t>
      </w:r>
      <w:r w:rsidR="001A1DA4">
        <w:rPr>
          <w:color w:val="000000"/>
          <w:spacing w:val="10"/>
          <w:sz w:val="26"/>
          <w:szCs w:val="26"/>
        </w:rPr>
        <w:t>30</w:t>
      </w:r>
      <w:r w:rsidRPr="00DD105B">
        <w:rPr>
          <w:color w:val="000000"/>
          <w:spacing w:val="10"/>
          <w:sz w:val="26"/>
          <w:szCs w:val="26"/>
        </w:rPr>
        <w:t>.</w:t>
      </w:r>
      <w:r>
        <w:rPr>
          <w:color w:val="000000"/>
          <w:spacing w:val="10"/>
          <w:sz w:val="26"/>
          <w:szCs w:val="26"/>
        </w:rPr>
        <w:t>”</w:t>
      </w:r>
      <w:r w:rsidRPr="00DD105B">
        <w:rPr>
          <w:color w:val="000000"/>
          <w:spacing w:val="10"/>
          <w:sz w:val="26"/>
          <w:szCs w:val="26"/>
        </w:rPr>
        <w:t xml:space="preserve"> (NR)</w:t>
      </w:r>
      <w:r>
        <w:rPr>
          <w:color w:val="000000"/>
          <w:spacing w:val="10"/>
          <w:sz w:val="26"/>
          <w:szCs w:val="26"/>
        </w:rPr>
        <w:t>.</w:t>
      </w:r>
    </w:p>
    <w:p w14:paraId="1139E426" w14:textId="55F2B576" w:rsidR="008B65F2" w:rsidRPr="00DD105B" w:rsidRDefault="008B65F2" w:rsidP="008B65F2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DD105B">
        <w:rPr>
          <w:b/>
          <w:bCs/>
          <w:color w:val="000000"/>
          <w:spacing w:val="10"/>
          <w:sz w:val="26"/>
          <w:szCs w:val="26"/>
        </w:rPr>
        <w:t>Artigo 2º -</w:t>
      </w:r>
      <w:r w:rsidRPr="00DD105B">
        <w:rPr>
          <w:color w:val="000000"/>
          <w:spacing w:val="10"/>
          <w:sz w:val="26"/>
          <w:szCs w:val="26"/>
        </w:rPr>
        <w:t xml:space="preserve"> Esta lei entra em vigor em 1º de janeiro de 202</w:t>
      </w:r>
      <w:r w:rsidR="001A1DA4">
        <w:rPr>
          <w:color w:val="000000"/>
          <w:spacing w:val="10"/>
          <w:sz w:val="26"/>
          <w:szCs w:val="26"/>
        </w:rPr>
        <w:t>5</w:t>
      </w:r>
      <w:r w:rsidRPr="00DD105B">
        <w:rPr>
          <w:color w:val="000000"/>
          <w:spacing w:val="10"/>
          <w:sz w:val="26"/>
          <w:szCs w:val="26"/>
        </w:rPr>
        <w:t>.</w:t>
      </w:r>
    </w:p>
    <w:p w14:paraId="452CC082" w14:textId="77777777" w:rsidR="00170E30" w:rsidRPr="00B71087" w:rsidRDefault="00170E30" w:rsidP="00170E30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>
        <w:rPr>
          <w:b/>
          <w:bCs/>
          <w:color w:val="000000"/>
          <w:spacing w:val="10"/>
          <w:sz w:val="26"/>
          <w:szCs w:val="26"/>
        </w:rPr>
        <w:t xml:space="preserve"> na data da assinatura digital.</w:t>
      </w:r>
    </w:p>
    <w:p w14:paraId="59ED9A43" w14:textId="77777777" w:rsidR="00170E30" w:rsidRDefault="00170E30" w:rsidP="00170E30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</w:p>
    <w:p w14:paraId="0B43F368" w14:textId="77777777" w:rsidR="00170E30" w:rsidRDefault="00170E30" w:rsidP="00170E30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7791A1DF" w14:textId="77777777" w:rsidR="005564A2" w:rsidRPr="007D45D4" w:rsidRDefault="005564A2" w:rsidP="005564A2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7D45D4">
        <w:rPr>
          <w:spacing w:val="10"/>
          <w:sz w:val="26"/>
          <w:szCs w:val="26"/>
        </w:rPr>
        <w:t xml:space="preserve">Samuel Yoshiaki Oliveira </w:t>
      </w:r>
      <w:proofErr w:type="spellStart"/>
      <w:r w:rsidRPr="007D45D4">
        <w:rPr>
          <w:spacing w:val="10"/>
          <w:sz w:val="26"/>
          <w:szCs w:val="26"/>
        </w:rPr>
        <w:t>Kinoshita</w:t>
      </w:r>
      <w:proofErr w:type="spellEnd"/>
    </w:p>
    <w:p w14:paraId="44008994" w14:textId="3636FA98" w:rsidR="00170E30" w:rsidRPr="005564A2" w:rsidRDefault="005564A2" w:rsidP="005564A2">
      <w:pPr>
        <w:pStyle w:val="NormalWeb"/>
        <w:spacing w:before="0" w:beforeAutospacing="0" w:after="165" w:afterAutospacing="0"/>
        <w:jc w:val="both"/>
        <w:rPr>
          <w:spacing w:val="10"/>
          <w:sz w:val="26"/>
          <w:szCs w:val="26"/>
        </w:rPr>
      </w:pPr>
      <w:r w:rsidRPr="007D45D4">
        <w:rPr>
          <w:spacing w:val="10"/>
          <w:sz w:val="26"/>
          <w:szCs w:val="26"/>
        </w:rPr>
        <w:t>Secretário da Fazenda e Planejamento</w:t>
      </w:r>
    </w:p>
    <w:p w14:paraId="63AAC64F" w14:textId="77777777" w:rsidR="00170E30" w:rsidRDefault="00170E30" w:rsidP="00170E30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2986B2D8" w14:textId="77777777" w:rsidR="00170E30" w:rsidRDefault="00170E30" w:rsidP="00170E30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2F87E2C2" w14:textId="77777777" w:rsidR="00170E30" w:rsidRDefault="00170E30" w:rsidP="00170E30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0B130199" w14:textId="77777777" w:rsidR="00170E30" w:rsidRPr="00E93741" w:rsidRDefault="00170E30" w:rsidP="00170E30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bookmarkEnd w:id="1"/>
    <w:sectPr w:rsidR="00170E30" w:rsidRPr="00E93741" w:rsidSect="005148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C2F07" w14:textId="77777777" w:rsidR="00D56D56" w:rsidRDefault="00D56D56">
      <w:r>
        <w:separator/>
      </w:r>
    </w:p>
  </w:endnote>
  <w:endnote w:type="continuationSeparator" w:id="0">
    <w:p w14:paraId="1B494304" w14:textId="77777777" w:rsidR="00D56D56" w:rsidRDefault="00D5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3BB1B" w14:textId="77777777" w:rsidR="00EB4C22" w:rsidRDefault="00EB4C2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192CC" w14:textId="77777777" w:rsidR="00EB4C22" w:rsidRDefault="00EB4C2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53B21" w14:textId="77777777" w:rsidR="00EB4C22" w:rsidRDefault="00EB4C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5629E" w14:textId="77777777" w:rsidR="00D56D56" w:rsidRDefault="00D56D56">
      <w:r>
        <w:separator/>
      </w:r>
    </w:p>
  </w:footnote>
  <w:footnote w:type="continuationSeparator" w:id="0">
    <w:p w14:paraId="00AD83E8" w14:textId="77777777" w:rsidR="00D56D56" w:rsidRDefault="00D56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6321A" w14:textId="77777777" w:rsidR="00EB4C22" w:rsidRDefault="00EB4C2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F1FC0" w14:textId="77777777" w:rsidR="00A3438B" w:rsidRPr="00EB4C22" w:rsidRDefault="00A3438B" w:rsidP="00EB4C2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B4A12" w14:textId="77777777" w:rsidR="00EB4C22" w:rsidRDefault="00EB4C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409C2"/>
    <w:rsid w:val="00060449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6348"/>
    <w:rsid w:val="00107C88"/>
    <w:rsid w:val="0011445D"/>
    <w:rsid w:val="00122C90"/>
    <w:rsid w:val="00123C4C"/>
    <w:rsid w:val="00135A67"/>
    <w:rsid w:val="001411AB"/>
    <w:rsid w:val="00151F84"/>
    <w:rsid w:val="00154CEF"/>
    <w:rsid w:val="00170E30"/>
    <w:rsid w:val="001A0908"/>
    <w:rsid w:val="001A1DA4"/>
    <w:rsid w:val="001C551A"/>
    <w:rsid w:val="001D37DD"/>
    <w:rsid w:val="00234012"/>
    <w:rsid w:val="0023700F"/>
    <w:rsid w:val="00263331"/>
    <w:rsid w:val="00263D1A"/>
    <w:rsid w:val="002902DE"/>
    <w:rsid w:val="002C0DFA"/>
    <w:rsid w:val="002D75AD"/>
    <w:rsid w:val="003057E6"/>
    <w:rsid w:val="00314A58"/>
    <w:rsid w:val="00323496"/>
    <w:rsid w:val="00325597"/>
    <w:rsid w:val="003271DB"/>
    <w:rsid w:val="00331FB0"/>
    <w:rsid w:val="003728CA"/>
    <w:rsid w:val="00372A01"/>
    <w:rsid w:val="003D3452"/>
    <w:rsid w:val="003F4456"/>
    <w:rsid w:val="0040074A"/>
    <w:rsid w:val="004055EA"/>
    <w:rsid w:val="00413CBF"/>
    <w:rsid w:val="00417B30"/>
    <w:rsid w:val="00420D4A"/>
    <w:rsid w:val="004314AE"/>
    <w:rsid w:val="00440623"/>
    <w:rsid w:val="00453D71"/>
    <w:rsid w:val="00491569"/>
    <w:rsid w:val="00500697"/>
    <w:rsid w:val="00503072"/>
    <w:rsid w:val="005054EE"/>
    <w:rsid w:val="0051063F"/>
    <w:rsid w:val="005148C0"/>
    <w:rsid w:val="0052685D"/>
    <w:rsid w:val="00537BF5"/>
    <w:rsid w:val="00541FBB"/>
    <w:rsid w:val="00547413"/>
    <w:rsid w:val="005564A2"/>
    <w:rsid w:val="0057081B"/>
    <w:rsid w:val="00582852"/>
    <w:rsid w:val="00585F10"/>
    <w:rsid w:val="005B50DF"/>
    <w:rsid w:val="005D4034"/>
    <w:rsid w:val="005E0036"/>
    <w:rsid w:val="005E51CA"/>
    <w:rsid w:val="005F3593"/>
    <w:rsid w:val="00607CB9"/>
    <w:rsid w:val="00617C44"/>
    <w:rsid w:val="006214C9"/>
    <w:rsid w:val="006316F2"/>
    <w:rsid w:val="006322A2"/>
    <w:rsid w:val="006410A9"/>
    <w:rsid w:val="006501D6"/>
    <w:rsid w:val="006520CF"/>
    <w:rsid w:val="00660C26"/>
    <w:rsid w:val="00665C74"/>
    <w:rsid w:val="00673AF1"/>
    <w:rsid w:val="00693E54"/>
    <w:rsid w:val="006D2A38"/>
    <w:rsid w:val="006F494A"/>
    <w:rsid w:val="00713E58"/>
    <w:rsid w:val="0073230B"/>
    <w:rsid w:val="00755565"/>
    <w:rsid w:val="00756367"/>
    <w:rsid w:val="00756C1F"/>
    <w:rsid w:val="007860D1"/>
    <w:rsid w:val="007F5983"/>
    <w:rsid w:val="00832FC7"/>
    <w:rsid w:val="00833251"/>
    <w:rsid w:val="008460E9"/>
    <w:rsid w:val="00876669"/>
    <w:rsid w:val="00896BAF"/>
    <w:rsid w:val="008B220E"/>
    <w:rsid w:val="008B65F2"/>
    <w:rsid w:val="008C7105"/>
    <w:rsid w:val="008F1994"/>
    <w:rsid w:val="009863A6"/>
    <w:rsid w:val="009B08DE"/>
    <w:rsid w:val="009C03C9"/>
    <w:rsid w:val="00A340EC"/>
    <w:rsid w:val="00A3438B"/>
    <w:rsid w:val="00A6364F"/>
    <w:rsid w:val="00A81BE2"/>
    <w:rsid w:val="00A844D8"/>
    <w:rsid w:val="00AD19E6"/>
    <w:rsid w:val="00AF449A"/>
    <w:rsid w:val="00B27EEA"/>
    <w:rsid w:val="00B36371"/>
    <w:rsid w:val="00B71E11"/>
    <w:rsid w:val="00B84CE2"/>
    <w:rsid w:val="00C23E4C"/>
    <w:rsid w:val="00C25BD6"/>
    <w:rsid w:val="00C365B9"/>
    <w:rsid w:val="00C435D7"/>
    <w:rsid w:val="00C43950"/>
    <w:rsid w:val="00C46CDA"/>
    <w:rsid w:val="00C67C7A"/>
    <w:rsid w:val="00C71D60"/>
    <w:rsid w:val="00C85DE8"/>
    <w:rsid w:val="00CB75A2"/>
    <w:rsid w:val="00CF3B69"/>
    <w:rsid w:val="00D002B0"/>
    <w:rsid w:val="00D22324"/>
    <w:rsid w:val="00D31169"/>
    <w:rsid w:val="00D35643"/>
    <w:rsid w:val="00D53351"/>
    <w:rsid w:val="00D56D56"/>
    <w:rsid w:val="00D6634D"/>
    <w:rsid w:val="00DA0E42"/>
    <w:rsid w:val="00DA353B"/>
    <w:rsid w:val="00DB204B"/>
    <w:rsid w:val="00DC213C"/>
    <w:rsid w:val="00DF3019"/>
    <w:rsid w:val="00E43D89"/>
    <w:rsid w:val="00E44FD5"/>
    <w:rsid w:val="00E46410"/>
    <w:rsid w:val="00E50E46"/>
    <w:rsid w:val="00E51B68"/>
    <w:rsid w:val="00E628F0"/>
    <w:rsid w:val="00E729D9"/>
    <w:rsid w:val="00E9365E"/>
    <w:rsid w:val="00E93741"/>
    <w:rsid w:val="00EA6D22"/>
    <w:rsid w:val="00EA7EB2"/>
    <w:rsid w:val="00EB4C22"/>
    <w:rsid w:val="00EC35C3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D2916"/>
    <w:rsid w:val="00FE5338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0B2D4-9B51-4F47-93B3-B875BF4F20C8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fee1fa1-d713-4703-8d42-5de56643e079"/>
    <ds:schemaRef ds:uri="b9550538-f652-4ea3-b7d6-f8429d6b3052"/>
    <ds:schemaRef ds:uri="http://www.w3.org/XML/1998/namespace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3</cp:revision>
  <cp:lastPrinted>1900-01-01T02:00:00Z</cp:lastPrinted>
  <dcterms:created xsi:type="dcterms:W3CDTF">2024-12-19T20:11:00Z</dcterms:created>
  <dcterms:modified xsi:type="dcterms:W3CDTF">2024-12-19T20:40:00Z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