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27B3D908" w:rsidR="00EF44B0" w:rsidRPr="005665ED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5665ED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>
        <w:rPr>
          <w:rFonts w:ascii="Helvetica" w:hAnsi="Helvetica" w:cs="Helvetica"/>
          <w:b/>
          <w:bCs/>
          <w:sz w:val="22"/>
          <w:szCs w:val="22"/>
        </w:rPr>
        <w:t>6</w:t>
      </w:r>
      <w:r w:rsidR="00B86F47">
        <w:rPr>
          <w:rFonts w:ascii="Helvetica" w:hAnsi="Helvetica" w:cs="Helvetica"/>
          <w:b/>
          <w:bCs/>
          <w:sz w:val="22"/>
          <w:szCs w:val="22"/>
        </w:rPr>
        <w:t>8</w:t>
      </w:r>
      <w:r w:rsidR="00A521ED">
        <w:rPr>
          <w:rFonts w:ascii="Helvetica" w:hAnsi="Helvetica" w:cs="Helvetica"/>
          <w:b/>
          <w:bCs/>
          <w:sz w:val="22"/>
          <w:szCs w:val="22"/>
        </w:rPr>
        <w:t>,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</w:t>
      </w:r>
      <w:r w:rsidR="00262AE5">
        <w:rPr>
          <w:rFonts w:ascii="Helvetica" w:hAnsi="Helvetica" w:cs="Helvetica"/>
          <w:b/>
          <w:bCs/>
          <w:sz w:val="22"/>
          <w:szCs w:val="22"/>
        </w:rPr>
        <w:t>22</w:t>
      </w:r>
      <w:r w:rsidRPr="005665ED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4211A467" w:rsidR="00D13C71" w:rsidRDefault="00B86F47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Altera os Decretos nº 61.981, de 20 de maio de 2016, que dispõe sobre a aplicação da Lei federal nº 13.019, de 31 de julho de 2014, nº 66.173, de 26 de outubro de 2021, que dispõe sobre a celebração de convênios, e nº 67.435, de 1 de janeiro de 2023, que dispõe sobre as alterações de denominações e transferências que especifica, e dá providências correlatas</w:t>
      </w:r>
      <w:r w:rsidR="00D13C71" w:rsidRPr="00D13C71">
        <w:rPr>
          <w:rFonts w:ascii="Helvetica" w:hAnsi="Helvetica" w:cs="Helvetica"/>
          <w:sz w:val="22"/>
          <w:szCs w:val="22"/>
        </w:rPr>
        <w:t>.</w:t>
      </w:r>
    </w:p>
    <w:p w14:paraId="111DED0F" w14:textId="07A0445A" w:rsidR="003C6B87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262AE5">
        <w:rPr>
          <w:rFonts w:ascii="Helvetica" w:hAnsi="Helvetica" w:cs="Helvetica"/>
          <w:sz w:val="22"/>
          <w:szCs w:val="22"/>
        </w:rPr>
        <w:t xml:space="preserve">, </w:t>
      </w:r>
      <w:r w:rsidR="00D13C71" w:rsidRPr="00D13C71">
        <w:rPr>
          <w:rFonts w:ascii="Helvetica" w:hAnsi="Helvetica" w:cs="Helvetica"/>
          <w:sz w:val="22"/>
          <w:szCs w:val="22"/>
        </w:rPr>
        <w:t xml:space="preserve">no uso de suas atribuições legais, </w:t>
      </w:r>
    </w:p>
    <w:p w14:paraId="723F92B5" w14:textId="1E35CD9E" w:rsidR="00262AE5" w:rsidRPr="00262AE5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262AE5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4A5BEA85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Artigo 1º - Os dispositivos adiante indicados passam a vigorar com a seguinte redação:</w:t>
      </w:r>
    </w:p>
    <w:p w14:paraId="4340C895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 – do Decreto nº 61.981, de 20 de maio de 2016:</w:t>
      </w:r>
    </w:p>
    <w:p w14:paraId="275BD4EC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a) o artigo 3º:</w:t>
      </w:r>
    </w:p>
    <w:p w14:paraId="09041E94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“Artigo 3º - Incumbe aos Secretários de Estado, ao Procurador Geral do Estado ou aos dirigentes superiores das Autarquias, em suas respectivas esferas, autorizar:</w:t>
      </w:r>
    </w:p>
    <w:p w14:paraId="7E15DA1F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 - a realização de chamamento público para celebração de termos de colaboração ou de fomento, ou acordos de cooperação;</w:t>
      </w:r>
    </w:p>
    <w:p w14:paraId="275DC69B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II - a celebração dos instrumentos de parceria referidos no inciso I deste artigo nas hipóteses de dispensa ou inexigibilidade de chamamento público.</w:t>
      </w:r>
    </w:p>
    <w:p w14:paraId="5398FF26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Parágrafo único - Para fins do disposto no “caput” deste artigo, as referidas autoridades deverão:</w:t>
      </w:r>
    </w:p>
    <w:p w14:paraId="2F8142A7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1. justificar a realização, dispensa ou inexigibilidade de chamamento público;</w:t>
      </w:r>
    </w:p>
    <w:p w14:paraId="0CE6BF16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2. atestar o atendimento do requisito previsto no inciso I do artigo 8º da Lei federal nº 13.019, de 31 de julho de 2014;</w:t>
      </w:r>
    </w:p>
    <w:p w14:paraId="0B3D6E3C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3. estipular doação de bens de natureza permanente adquiridos com recursos da parceria, necessários à consecução do objeto, mas que a este não se incorporam;</w:t>
      </w:r>
    </w:p>
    <w:p w14:paraId="4EBAB2F6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4. indicar:</w:t>
      </w:r>
    </w:p>
    <w:p w14:paraId="6B7065ED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a) comissão de seleção destinada a processar e julgar o chamamento público, quando houver;</w:t>
      </w:r>
    </w:p>
    <w:p w14:paraId="520317C7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b) Conselho de Políticas Públicas com atribuição material afeta ao objeto da parceria;</w:t>
      </w:r>
    </w:p>
    <w:p w14:paraId="5BB40FAC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c) a existência de prévia dotação orçamentária para a execução da parceria, quando cabível.</w:t>
      </w:r>
    </w:p>
    <w:p w14:paraId="25CA2648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5. apresentar prévia manifestação do órgão jurídico-consultivo que serve à Secretaria de Estado ou Autarquia proponente, aprovando as minutas e demonstrando a inserção do objeto da parceria no campo de atuação funcional da Pasta ou da entidade autárquica.”; (NR)</w:t>
      </w:r>
    </w:p>
    <w:p w14:paraId="572B681B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b) o “caput” do artigo 7º:</w:t>
      </w:r>
    </w:p>
    <w:p w14:paraId="3745A661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 xml:space="preserve">“Artigo 7º- Para o monitoramento e a avaliação do cumprimento do termo de colaboração ou de fomento, deverá ser designado, pelas autoridades referidas no </w:t>
      </w:r>
      <w:r w:rsidRPr="00B86F47">
        <w:rPr>
          <w:rFonts w:ascii="Helvetica" w:hAnsi="Helvetica" w:cs="Helvetica"/>
          <w:sz w:val="22"/>
          <w:szCs w:val="22"/>
        </w:rPr>
        <w:lastRenderedPageBreak/>
        <w:t>“caput” do artigo 3º deste decreto, responsável por elaborar o relatório técnico de que trata o artigo 59 da Lei federal nº 13.019, de 31 de julho de 2014.”; (NR)</w:t>
      </w:r>
    </w:p>
    <w:p w14:paraId="060CB786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c) os §§ 13 e 14 do artigo 8º:</w:t>
      </w:r>
    </w:p>
    <w:p w14:paraId="30E952D1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“§ 13 - À vista da baixa complexidade da parceria e do interesse público envolvido, mediante justificativa prévia, as autoridades referidas no “caput” do artigo 3º deste decreto poderão dispensar a aplicação do disposto neste artigo para acordos de cooperação que envolvam comodato, doação de bens ou outra forma de compartilhamento patrimonial.</w:t>
      </w:r>
    </w:p>
    <w:p w14:paraId="021AEC2E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§ 14 - Para acordos de cooperação que não envolvam comodato, doação de bens ou outra forma de compartilhamento patrimonial, em razão da baixa complexidade da parceria e do interesse público envolvido, as autoridades referidas no “caput” do artigo 3º deste decreto poderão estabelecer, no respectivo instrumento e plano de trabalho, procedimento de prestação de contas simplificado.”; (NR)</w:t>
      </w:r>
    </w:p>
    <w:p w14:paraId="5DE3426D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d) o artigo 15:</w:t>
      </w:r>
    </w:p>
    <w:p w14:paraId="727845C2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“Artigo 15 - Fica atribuída competência aos Secretários de Estado, ao Procurador Geral do Estado e aos dirigentes superiores das Autarquias para, em suas respectivas esferas, autorizar a celebração de termo de reconhecimento e parcelamento, em até 60 (sessenta) meses, de débito resultante da inexecução parcial ou total de parceria com organização da sociedade civil.</w:t>
      </w:r>
      <w:proofErr w:type="gramStart"/>
      <w:r w:rsidRPr="00B86F47">
        <w:rPr>
          <w:rFonts w:ascii="Helvetica" w:hAnsi="Helvetica" w:cs="Helvetica"/>
          <w:sz w:val="22"/>
          <w:szCs w:val="22"/>
        </w:rPr>
        <w:t>”.(</w:t>
      </w:r>
      <w:proofErr w:type="gramEnd"/>
      <w:r w:rsidRPr="00B86F47">
        <w:rPr>
          <w:rFonts w:ascii="Helvetica" w:hAnsi="Helvetica" w:cs="Helvetica"/>
          <w:sz w:val="22"/>
          <w:szCs w:val="22"/>
        </w:rPr>
        <w:t>NR)</w:t>
      </w:r>
    </w:p>
    <w:p w14:paraId="0B19257B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II – do</w:t>
      </w:r>
      <w:r w:rsidRPr="00B86F47">
        <w:rPr>
          <w:rFonts w:ascii="Helvetica" w:hAnsi="Helvetica" w:cs="Helvetica"/>
          <w:b/>
          <w:bCs/>
          <w:sz w:val="22"/>
          <w:szCs w:val="22"/>
        </w:rPr>
        <w:t> </w:t>
      </w:r>
      <w:r w:rsidRPr="00B86F47">
        <w:rPr>
          <w:rFonts w:ascii="Helvetica" w:hAnsi="Helvetica" w:cs="Helvetica"/>
          <w:sz w:val="22"/>
          <w:szCs w:val="22"/>
        </w:rPr>
        <w:t>Decreto nº 66.173, de 26 de outubro de 2021, o “caput” do artigo 15:</w:t>
      </w:r>
    </w:p>
    <w:p w14:paraId="5EBF98DA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“Artigo 15 - Fica atribuída competência aos Secretários de Estado, ao Procurador Geral do Estado e aos dirigentes máximos de autarquias para, em suas respectivas esferas, autorizar a celebração de termo de reconhecimento e parcelamento, em até 60 (sessenta) meses, de débito resultante da inexecução parcial ou total de convênio.”. (NR)</w:t>
      </w:r>
    </w:p>
    <w:p w14:paraId="7757D3BC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III - do Decreto nº 67.435, de 1º de janeiro de 2023, o inciso II do artigo 10:</w:t>
      </w:r>
    </w:p>
    <w:p w14:paraId="7F62CCC1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“II – incisos I e II do artigo 61.”. (NR)</w:t>
      </w:r>
    </w:p>
    <w:p w14:paraId="19FDB0B4" w14:textId="5967C1D9" w:rsidR="0012102A" w:rsidRDefault="00B86F47" w:rsidP="007E1D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Artigo 2º - Este decreto entra em vigor em 1° de dezembro de 2025, ficando revogadas as disposições em contrário, em especial:</w:t>
      </w:r>
      <w:r w:rsidR="0012102A" w:rsidRPr="00C530E0">
        <w:rPr>
          <w:rFonts w:ascii="Helvetica" w:hAnsi="Helvetica" w:cs="Helvetica"/>
          <w:b/>
          <w:bCs/>
          <w:sz w:val="22"/>
          <w:szCs w:val="22"/>
        </w:rPr>
        <w:t xml:space="preserve">- retificação abaixo </w:t>
      </w:r>
      <w:r w:rsidR="0012102A">
        <w:rPr>
          <w:rFonts w:ascii="Helvetica" w:hAnsi="Helvetica" w:cs="Helvetica"/>
          <w:b/>
          <w:bCs/>
          <w:sz w:val="22"/>
          <w:szCs w:val="22"/>
        </w:rPr>
        <w:t>-</w:t>
      </w:r>
    </w:p>
    <w:p w14:paraId="3F38288C" w14:textId="77777777" w:rsidR="007E1DC7" w:rsidRPr="0012102A" w:rsidRDefault="007E1DC7" w:rsidP="007E1DC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12102A">
        <w:rPr>
          <w:rFonts w:ascii="Helvetica" w:hAnsi="Helvetica" w:cs="Helvetica"/>
          <w:b/>
          <w:bCs/>
          <w:sz w:val="22"/>
          <w:szCs w:val="22"/>
        </w:rPr>
        <w:t>No "caput" do artigo 2°, leia-se como segue e não como constou:</w:t>
      </w:r>
    </w:p>
    <w:p w14:paraId="43AE8A55" w14:textId="7C8479DF" w:rsidR="0012102A" w:rsidRPr="00B86F47" w:rsidRDefault="0012102A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12102A">
        <w:rPr>
          <w:rFonts w:ascii="Helvetica" w:hAnsi="Helvetica" w:cs="Helvetica"/>
          <w:sz w:val="22"/>
          <w:szCs w:val="22"/>
        </w:rPr>
        <w:t>Artigo 2º - Este decreto entra em vigor na data de sua publicação, ficando revogadas as disposições em contrário, em especial:</w:t>
      </w:r>
    </w:p>
    <w:p w14:paraId="5853C229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 - o artigo 3º-A do Decreto nº 61.981, de 20 de maio de 2016;</w:t>
      </w:r>
    </w:p>
    <w:p w14:paraId="204C749D" w14:textId="77777777" w:rsidR="00B86F47" w:rsidRPr="00B86F47" w:rsidRDefault="00B86F47" w:rsidP="00B86F47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II – o artigo 2º do Decreto nº 66.174, de 26 de outubro de 2021;</w:t>
      </w:r>
    </w:p>
    <w:p w14:paraId="44D1E3CE" w14:textId="38979EC1" w:rsidR="00C023CA" w:rsidRPr="00C023CA" w:rsidRDefault="00B86F47" w:rsidP="00D13C71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B86F47">
        <w:rPr>
          <w:rFonts w:ascii="Helvetica" w:hAnsi="Helvetica" w:cs="Helvetica"/>
          <w:sz w:val="22"/>
          <w:szCs w:val="22"/>
        </w:rPr>
        <w:t>III – o inciso VI do artigo 61 do Decreto nº 66.016, de 15 de setembro de 2021</w:t>
      </w:r>
      <w:r w:rsidR="00C023CA" w:rsidRPr="00C023CA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5665ED">
        <w:rPr>
          <w:rFonts w:ascii="Helvetica" w:hAnsi="Helvetica" w:cs="Helvetica"/>
          <w:sz w:val="22"/>
          <w:szCs w:val="22"/>
        </w:rPr>
        <w:t>TARCÍSIO DE FREITAS</w:t>
      </w:r>
    </w:p>
    <w:sectPr w:rsidR="00EF44B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645C0"/>
    <w:rsid w:val="00070A05"/>
    <w:rsid w:val="000A00F9"/>
    <w:rsid w:val="000D1BE7"/>
    <w:rsid w:val="000E4E2B"/>
    <w:rsid w:val="0012102A"/>
    <w:rsid w:val="00155A0A"/>
    <w:rsid w:val="001C0B32"/>
    <w:rsid w:val="0020372C"/>
    <w:rsid w:val="00262AE5"/>
    <w:rsid w:val="002933AC"/>
    <w:rsid w:val="002A12C7"/>
    <w:rsid w:val="00301B12"/>
    <w:rsid w:val="00375CAB"/>
    <w:rsid w:val="00391CFF"/>
    <w:rsid w:val="003A16D9"/>
    <w:rsid w:val="003C6B87"/>
    <w:rsid w:val="004B7E74"/>
    <w:rsid w:val="004C461D"/>
    <w:rsid w:val="004C6979"/>
    <w:rsid w:val="00566C23"/>
    <w:rsid w:val="00567C0F"/>
    <w:rsid w:val="005718B3"/>
    <w:rsid w:val="00597B49"/>
    <w:rsid w:val="005A5921"/>
    <w:rsid w:val="005B4B7E"/>
    <w:rsid w:val="005C13FC"/>
    <w:rsid w:val="00644D2C"/>
    <w:rsid w:val="006C672E"/>
    <w:rsid w:val="007079C2"/>
    <w:rsid w:val="0073116A"/>
    <w:rsid w:val="00733E7D"/>
    <w:rsid w:val="00761794"/>
    <w:rsid w:val="00771B77"/>
    <w:rsid w:val="007E1DC7"/>
    <w:rsid w:val="007E77C1"/>
    <w:rsid w:val="0080747D"/>
    <w:rsid w:val="00841AE9"/>
    <w:rsid w:val="008478FA"/>
    <w:rsid w:val="008948D9"/>
    <w:rsid w:val="008B64CF"/>
    <w:rsid w:val="00961088"/>
    <w:rsid w:val="009C1D8F"/>
    <w:rsid w:val="00A207EB"/>
    <w:rsid w:val="00A24398"/>
    <w:rsid w:val="00A27042"/>
    <w:rsid w:val="00A521ED"/>
    <w:rsid w:val="00A64D84"/>
    <w:rsid w:val="00A77182"/>
    <w:rsid w:val="00B80E59"/>
    <w:rsid w:val="00B86F47"/>
    <w:rsid w:val="00C023CA"/>
    <w:rsid w:val="00C056F9"/>
    <w:rsid w:val="00C278E8"/>
    <w:rsid w:val="00C91387"/>
    <w:rsid w:val="00C94512"/>
    <w:rsid w:val="00CA0BEB"/>
    <w:rsid w:val="00CD17A2"/>
    <w:rsid w:val="00CE51F2"/>
    <w:rsid w:val="00D13C71"/>
    <w:rsid w:val="00D246FB"/>
    <w:rsid w:val="00D93ECF"/>
    <w:rsid w:val="00D97AF2"/>
    <w:rsid w:val="00DD59FB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785</Words>
  <Characters>3897</Characters>
  <Application>Microsoft Office Word</Application>
  <DocSecurity>0</DocSecurity>
  <Lines>84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5</cp:revision>
  <dcterms:created xsi:type="dcterms:W3CDTF">2025-12-26T23:25:00Z</dcterms:created>
  <dcterms:modified xsi:type="dcterms:W3CDTF">2026-01-02T18:59:00Z</dcterms:modified>
</cp:coreProperties>
</file>