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8AF5E4" w14:textId="77777777" w:rsidR="00D87D6C" w:rsidRPr="00BB3607" w:rsidRDefault="00D87D6C" w:rsidP="00195131">
      <w:pPr>
        <w:pStyle w:val="NormalWeb"/>
        <w:jc w:val="center"/>
        <w:rPr>
          <w:rFonts w:ascii="Helvetica" w:hAnsi="Helvetica"/>
          <w:b/>
          <w:bCs/>
          <w:color w:val="000000"/>
          <w:sz w:val="22"/>
          <w:szCs w:val="22"/>
        </w:rPr>
      </w:pPr>
      <w:r w:rsidRPr="00BB3607">
        <w:rPr>
          <w:rFonts w:ascii="Helvetica" w:hAnsi="Helvetica"/>
          <w:b/>
          <w:bCs/>
          <w:color w:val="000000"/>
          <w:sz w:val="22"/>
          <w:szCs w:val="22"/>
        </w:rPr>
        <w:t>DECRETO N</w:t>
      </w:r>
      <w:r w:rsidRPr="00BB3607">
        <w:rPr>
          <w:rFonts w:ascii="Calibri" w:hAnsi="Calibri" w:cs="Calibri"/>
          <w:b/>
          <w:bCs/>
          <w:color w:val="000000"/>
          <w:sz w:val="22"/>
          <w:szCs w:val="22"/>
        </w:rPr>
        <w:t>º</w:t>
      </w:r>
      <w:r w:rsidRPr="00BB3607">
        <w:rPr>
          <w:rFonts w:ascii="Helvetica" w:hAnsi="Helvetica"/>
          <w:b/>
          <w:bCs/>
          <w:color w:val="000000"/>
          <w:sz w:val="22"/>
          <w:szCs w:val="22"/>
        </w:rPr>
        <w:t xml:space="preserve"> 65.460, DE 8 DE JANEIRO DE 2021</w:t>
      </w:r>
    </w:p>
    <w:p w14:paraId="4008194C" w14:textId="77777777" w:rsidR="00D87D6C" w:rsidRPr="00BB3607" w:rsidRDefault="00D87D6C" w:rsidP="00195131">
      <w:pPr>
        <w:pStyle w:val="NormalWeb"/>
        <w:ind w:left="3686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Altera os Anexos II e III do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64.994, de 28 de maio de 2020, que disp</w:t>
      </w:r>
      <w:r w:rsidRPr="00BB3607">
        <w:rPr>
          <w:rFonts w:ascii="Calibri" w:hAnsi="Calibri" w:cs="Calibri"/>
          <w:color w:val="000000"/>
          <w:sz w:val="22"/>
          <w:szCs w:val="22"/>
        </w:rPr>
        <w:t>õ</w:t>
      </w:r>
      <w:r w:rsidRPr="00BB3607">
        <w:rPr>
          <w:rFonts w:ascii="Helvetica" w:hAnsi="Helvetica"/>
          <w:color w:val="000000"/>
          <w:sz w:val="22"/>
          <w:szCs w:val="22"/>
        </w:rPr>
        <w:t>e sobre a medida de quarentena de que trata 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64.881, de 22 de mar</w:t>
      </w:r>
      <w:r w:rsidRPr="00BB3607">
        <w:rPr>
          <w:rFonts w:ascii="Calibri" w:hAnsi="Calibri" w:cs="Calibri"/>
          <w:color w:val="000000"/>
          <w:sz w:val="22"/>
          <w:szCs w:val="22"/>
        </w:rPr>
        <w:t>ç</w:t>
      </w:r>
      <w:r w:rsidRPr="00BB3607">
        <w:rPr>
          <w:rFonts w:ascii="Helvetica" w:hAnsi="Helvetica"/>
          <w:color w:val="000000"/>
          <w:sz w:val="22"/>
          <w:szCs w:val="22"/>
        </w:rPr>
        <w:t>o de 2020, e institui o Plano 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Paulo</w:t>
      </w:r>
    </w:p>
    <w:p w14:paraId="11BF60FD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JO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DORIA, </w:t>
      </w:r>
      <w:r w:rsidR="00195131" w:rsidRPr="00BB3607">
        <w:rPr>
          <w:rFonts w:ascii="Helvetica" w:hAnsi="Helvetica"/>
          <w:color w:val="000000"/>
          <w:sz w:val="22"/>
          <w:szCs w:val="22"/>
        </w:rPr>
        <w:t>GOVERNADOR DO ESTADO DE S</w:t>
      </w:r>
      <w:r w:rsidR="00195131" w:rsidRPr="00BB3607">
        <w:rPr>
          <w:rFonts w:ascii="Calibri" w:hAnsi="Calibri" w:cs="Calibri"/>
          <w:color w:val="000000"/>
          <w:sz w:val="22"/>
          <w:szCs w:val="22"/>
        </w:rPr>
        <w:t>Ã</w:t>
      </w:r>
      <w:r w:rsidR="00195131" w:rsidRPr="00BB3607">
        <w:rPr>
          <w:rFonts w:ascii="Helvetica" w:hAnsi="Helvetica"/>
          <w:color w:val="000000"/>
          <w:sz w:val="22"/>
          <w:szCs w:val="22"/>
        </w:rPr>
        <w:t>O PAULO</w:t>
      </w:r>
      <w:r w:rsidRPr="00BB3607">
        <w:rPr>
          <w:rFonts w:ascii="Helvetica" w:hAnsi="Helvetica"/>
          <w:color w:val="000000"/>
          <w:sz w:val="22"/>
          <w:szCs w:val="22"/>
        </w:rPr>
        <w:t>, no uso de suas atribui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>es legais,</w:t>
      </w:r>
    </w:p>
    <w:p w14:paraId="75F87E5B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Considerando a recomenda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do Centro de Conting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Coronav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 xml:space="preserve"> da Secretaria da Sa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de (Anexo I);</w:t>
      </w:r>
    </w:p>
    <w:p w14:paraId="59146EF4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Considerando a necessidade constante de conter a dissemina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 COVID-19 e garantir o adequado funcionamento dos servi</w:t>
      </w:r>
      <w:r w:rsidRPr="00BB3607">
        <w:rPr>
          <w:rFonts w:ascii="Calibri" w:hAnsi="Calibri" w:cs="Calibri"/>
          <w:color w:val="000000"/>
          <w:sz w:val="22"/>
          <w:szCs w:val="22"/>
        </w:rPr>
        <w:t>ç</w:t>
      </w:r>
      <w:r w:rsidRPr="00BB3607">
        <w:rPr>
          <w:rFonts w:ascii="Helvetica" w:hAnsi="Helvetica"/>
          <w:color w:val="000000"/>
          <w:sz w:val="22"/>
          <w:szCs w:val="22"/>
        </w:rPr>
        <w:t>os de sa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de,</w:t>
      </w:r>
    </w:p>
    <w:p w14:paraId="7FF17741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Decreta:</w:t>
      </w:r>
    </w:p>
    <w:p w14:paraId="6D78F90A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Artigo 1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- O Anexo II a que se refere o artigo 5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e o Anexo III de que trata o item 1 do par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grafo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nico do artigo 7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>, ambos do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64.994, de 28 de maio de 2020, ficam substitu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dos, respectivamente, pelos Anexos II e III que integram este decreto.</w:t>
      </w:r>
    </w:p>
    <w:p w14:paraId="54F6DB5C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Artigo 2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- Este decreto entra em vigor na data de sua publica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o, ficando revogadas as disposi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>es em contr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rio, em especial:</w:t>
      </w:r>
    </w:p>
    <w:p w14:paraId="1D4A3376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 xml:space="preserve">I - </w:t>
      </w:r>
      <w:proofErr w:type="gramStart"/>
      <w:r w:rsidRPr="00BB3607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BB3607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65.319, de 30 de novembro de 2020;</w:t>
      </w:r>
    </w:p>
    <w:p w14:paraId="42A503F1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 xml:space="preserve">II - </w:t>
      </w:r>
      <w:proofErr w:type="gramStart"/>
      <w:r w:rsidRPr="00BB3607">
        <w:rPr>
          <w:rFonts w:ascii="Helvetica" w:hAnsi="Helvetica"/>
          <w:color w:val="000000"/>
          <w:sz w:val="22"/>
          <w:szCs w:val="22"/>
        </w:rPr>
        <w:t>o</w:t>
      </w:r>
      <w:proofErr w:type="gramEnd"/>
      <w:r w:rsidRPr="00BB3607">
        <w:rPr>
          <w:rFonts w:ascii="Helvetica" w:hAnsi="Helvetica"/>
          <w:color w:val="000000"/>
          <w:sz w:val="22"/>
          <w:szCs w:val="22"/>
        </w:rPr>
        <w:t xml:space="preserve">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65.357, de 11 de dezembro de 2020.</w:t>
      </w:r>
    </w:p>
    <w:p w14:paraId="4F9518BB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Pal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cio dos Bandeirantes, 8 de janeiro de 2021</w:t>
      </w:r>
    </w:p>
    <w:p w14:paraId="25E29228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JO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DORIA</w:t>
      </w:r>
    </w:p>
    <w:p w14:paraId="000DC24E" w14:textId="0BED75BE" w:rsidR="00195131" w:rsidRDefault="00195131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BB360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“</w:t>
      </w:r>
      <w:r w:rsidRPr="00BB3607">
        <w:rPr>
          <w:rFonts w:ascii="Helvetica" w:hAnsi="Helvetica"/>
          <w:b/>
          <w:bCs/>
          <w:i/>
          <w:iCs/>
          <w:color w:val="000000"/>
          <w:sz w:val="22"/>
          <w:szCs w:val="22"/>
        </w:rPr>
        <w:t xml:space="preserve">Obs.: Anexos II e III constante para download em </w:t>
      </w:r>
      <w:r w:rsidR="00BB3607" w:rsidRPr="00BB3607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>PDF</w:t>
      </w:r>
      <w:r w:rsidRPr="00BB360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”</w:t>
      </w:r>
    </w:p>
    <w:p w14:paraId="2FCAA7E2" w14:textId="0C9742E0" w:rsidR="0098161D" w:rsidRPr="0098161D" w:rsidRDefault="0098161D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</w:pPr>
      <w:r w:rsidRPr="0098161D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(</w:t>
      </w:r>
      <w:r w:rsidRPr="0098161D">
        <w:rPr>
          <w:rFonts w:ascii="Helvetica" w:hAnsi="Helvetica" w:cs="Helvetica"/>
          <w:b/>
          <w:bCs/>
          <w:i/>
          <w:iCs/>
          <w:color w:val="800080"/>
          <w:sz w:val="22"/>
          <w:szCs w:val="22"/>
        </w:rPr>
        <w:t>*</w:t>
      </w:r>
      <w:r w:rsidRPr="0098161D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>) Anexo II ver Decreto n</w:t>
      </w:r>
      <w:r w:rsidRPr="0098161D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º</w:t>
      </w:r>
      <w:r w:rsidRPr="0098161D">
        <w:rPr>
          <w:rFonts w:ascii="Helvetica" w:hAnsi="Helvetica" w:cs="Helvetica"/>
          <w:b/>
          <w:bCs/>
          <w:i/>
          <w:iCs/>
          <w:color w:val="000000"/>
          <w:sz w:val="22"/>
          <w:szCs w:val="22"/>
        </w:rPr>
        <w:t xml:space="preserve"> 65.487, de 22 de janeiro de 2021</w:t>
      </w:r>
    </w:p>
    <w:p w14:paraId="2AE3DF89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ANEXO I</w:t>
      </w:r>
    </w:p>
    <w:p w14:paraId="03036344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 que se refere o</w:t>
      </w:r>
    </w:p>
    <w:p w14:paraId="3403D64F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jc w:val="center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65.460, de 8 de janeiro de 2021</w:t>
      </w:r>
    </w:p>
    <w:p w14:paraId="12416DCB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Nota T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>cnica do Centro de Conting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 xml:space="preserve">ncia do 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Coronav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rus</w:t>
      </w:r>
      <w:proofErr w:type="spellEnd"/>
    </w:p>
    <w:p w14:paraId="731DCE19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Com fundamento no artigo 6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do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64.994, de 28 de maio de 2020, este Centro de Conting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>ncia tem acompanhado o impacto das medidas adotadas pelo Estado no enfrentamento da pandemia, notadamente a dissemina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do v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rus e a capacidade de resposta do sistema de sa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de.</w:t>
      </w:r>
    </w:p>
    <w:p w14:paraId="59788E9D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 assimila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dos protocolos sanit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rios e a observa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das experi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>ncias nacional e internacional permitem, na atual etapa de enfrentamento, recomendar que o crit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>rio para medi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 evolu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 epidemia considere as quantidades absolutas de novos casos, interna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e 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 xml:space="preserve">bitos, em cada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do estado, viabilizando acompanhamento contempor</w:t>
      </w:r>
      <w:r w:rsidRPr="00BB3607">
        <w:rPr>
          <w:rFonts w:ascii="Calibri" w:hAnsi="Calibri" w:cs="Calibri"/>
          <w:color w:val="000000"/>
          <w:sz w:val="22"/>
          <w:szCs w:val="22"/>
        </w:rPr>
        <w:t>â</w:t>
      </w:r>
      <w:r w:rsidRPr="00BB3607">
        <w:rPr>
          <w:rFonts w:ascii="Helvetica" w:hAnsi="Helvetica"/>
          <w:color w:val="000000"/>
          <w:sz w:val="22"/>
          <w:szCs w:val="22"/>
        </w:rPr>
        <w:t>neo da evolu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 epidemia, em substitui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 xml:space="preserve"> varia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dos indicadores que retrata o momento imediatamente anterior.</w:t>
      </w:r>
    </w:p>
    <w:p w14:paraId="01040EDB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lastRenderedPageBreak/>
        <w:t>Poss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vel, assim, propor a parcial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 Anexo II do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64.994, de 28 de maio 2020, na seguinte conformidade:</w:t>
      </w:r>
    </w:p>
    <w:p w14:paraId="13BA97AA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a)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dos indicadores do crit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rio </w:t>
      </w:r>
      <w:r w:rsidRPr="00BB3607">
        <w:rPr>
          <w:rFonts w:ascii="Calibri" w:hAnsi="Calibri" w:cs="Calibri"/>
          <w:color w:val="000000"/>
          <w:sz w:val="22"/>
          <w:szCs w:val="22"/>
        </w:rPr>
        <w:t>“</w:t>
      </w:r>
      <w:r w:rsidRPr="00BB3607">
        <w:rPr>
          <w:rFonts w:ascii="Helvetica" w:hAnsi="Helvetica"/>
          <w:color w:val="000000"/>
          <w:sz w:val="22"/>
          <w:szCs w:val="22"/>
        </w:rPr>
        <w:t>Capacidade do Sistema de Sa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de</w:t>
      </w:r>
      <w:r w:rsidRPr="00BB3607">
        <w:rPr>
          <w:rFonts w:ascii="Calibri" w:hAnsi="Calibri" w:cs="Calibri"/>
          <w:color w:val="000000"/>
          <w:sz w:val="22"/>
          <w:szCs w:val="22"/>
        </w:rPr>
        <w:t>”</w:t>
      </w:r>
    </w:p>
    <w:p w14:paraId="78591FC2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Recomenda-se a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 indicador de taxa de ocupa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de leitos UTI-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 xml:space="preserve"> em rela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 xml:space="preserve">s fases 2 (laranja) e 4 (verde), de forma que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seja classificada na fase 2 quando essa</w:t>
      </w:r>
    </w:p>
    <w:p w14:paraId="0E245A5E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taxa estiver entre 70 e 80%, e, na fase 4, somente se a taxa de ocupa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de leitos UTI-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 xml:space="preserve"> for inferior a 70%.</w:t>
      </w:r>
    </w:p>
    <w:p w14:paraId="23AB6DD7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b)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dos indicadores do crit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rio </w:t>
      </w:r>
      <w:r w:rsidRPr="00BB3607">
        <w:rPr>
          <w:rFonts w:ascii="Calibri" w:hAnsi="Calibri" w:cs="Calibri"/>
          <w:color w:val="000000"/>
          <w:sz w:val="22"/>
          <w:szCs w:val="22"/>
        </w:rPr>
        <w:t>“</w:t>
      </w:r>
      <w:r w:rsidRPr="00BB3607">
        <w:rPr>
          <w:rFonts w:ascii="Helvetica" w:hAnsi="Helvetica"/>
          <w:color w:val="000000"/>
          <w:sz w:val="22"/>
          <w:szCs w:val="22"/>
        </w:rPr>
        <w:t>Evolu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da Pandemia</w:t>
      </w:r>
      <w:r w:rsidRPr="00BB3607">
        <w:rPr>
          <w:rFonts w:ascii="Calibri" w:hAnsi="Calibri" w:cs="Calibri"/>
          <w:color w:val="000000"/>
          <w:sz w:val="22"/>
          <w:szCs w:val="22"/>
        </w:rPr>
        <w:t>”</w:t>
      </w:r>
    </w:p>
    <w:p w14:paraId="02A19299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Recomenda-se a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dos indicadores de evolu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da pandemia considerando-se os indicadores de cada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rea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dias, na seguinte conformidade.</w:t>
      </w:r>
    </w:p>
    <w:p w14:paraId="0B81A19F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Ser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classificada na fase 2 (laranja),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rea que apresentar mais de 360 novos casos por 100 mil habitantes,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dias. Ser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classificada na fase 3 (amarela),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rea que apresentar entre 180 e 360 novos casos por 100 mil habitantes,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dias, e, na fase 4 (verde), ser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classificada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rea que contabilizar menos de 180 novos casos por 100 mil habitantes,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dias.</w:t>
      </w:r>
    </w:p>
    <w:p w14:paraId="0722006C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 xml:space="preserve">Quanto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>s novas interna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>es,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na fase 2 (laranja),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dever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apresentar mais de 60 novas interna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por 100 mil habitantes,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dias;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na fase 3 (amarela), entre 30 e 60 novas interna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por 100 mil habitantes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 e, por fim,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na fase 4 (verde), menos de 30 novas interna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por 100 mil habitantes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dias.</w:t>
      </w:r>
    </w:p>
    <w:p w14:paraId="3E76E76C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No que se refere ao n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 xml:space="preserve">mero de 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>bitos,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na fase 2 (laranja), 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dever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apresentar mais de 8 novos 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 xml:space="preserve">bitos por 100 mil habitantes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dias;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na fase 3 (amarela), entre 3 e 8 novos 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 xml:space="preserve">bitos por 100 mil habitantes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 e, por fim, para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na fase 4 (verde), menos de 3 novos 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 xml:space="preserve">bitos por 100 mil habitantes nos 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ltimos 14 dias.</w:t>
      </w:r>
    </w:p>
    <w:p w14:paraId="7298EDA8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Recomenda-se que esse crit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>rio n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impe</w:t>
      </w:r>
      <w:r w:rsidRPr="00BB3607">
        <w:rPr>
          <w:rFonts w:ascii="Calibri" w:hAnsi="Calibri" w:cs="Calibri"/>
          <w:color w:val="000000"/>
          <w:sz w:val="22"/>
          <w:szCs w:val="22"/>
        </w:rPr>
        <w:t>ç</w:t>
      </w:r>
      <w:r w:rsidRPr="00BB3607">
        <w:rPr>
          <w:rFonts w:ascii="Helvetica" w:hAnsi="Helvetica"/>
          <w:color w:val="000000"/>
          <w:sz w:val="22"/>
          <w:szCs w:val="22"/>
        </w:rPr>
        <w:t>a 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de uma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na fase 1 (vermelha), vez que, mesmo com a incid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>ncia da epidemia em n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veis n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t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elevados, na hip</w:t>
      </w:r>
      <w:r w:rsidRPr="00BB3607">
        <w:rPr>
          <w:rFonts w:ascii="Calibri" w:hAnsi="Calibri" w:cs="Calibri"/>
          <w:color w:val="000000"/>
          <w:sz w:val="22"/>
          <w:szCs w:val="22"/>
        </w:rPr>
        <w:t>ó</w:t>
      </w:r>
      <w:r w:rsidRPr="00BB3607">
        <w:rPr>
          <w:rFonts w:ascii="Helvetica" w:hAnsi="Helvetica"/>
          <w:color w:val="000000"/>
          <w:sz w:val="22"/>
          <w:szCs w:val="22"/>
        </w:rPr>
        <w:t>tese de serem atingidos os indicadores de taxa de ocupa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de leitos UTI-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 xml:space="preserve"> superior a 80% e menos de 3 leitos UTI-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Covid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 xml:space="preserve"> por 100 mil habitantes na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rea, entende-se que h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sinaliza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de que a capacidade de resposta do sistema de sa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de est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 em n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vel cr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tico, impondo-se a imediata classifica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da 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rea na fase 1 (vermelha).</w:t>
      </w:r>
    </w:p>
    <w:p w14:paraId="6FE22DA8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Ademais, pela observa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emp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rica do atual cen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rio de enfrentamento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 xml:space="preserve"> pandemia no Estado, mantida a necessidade de respeito aos protocolos sanit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rios e ao distanciamento social, em todas as fases do Plano 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Paulo. Sem olvidar do risco de cont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gio em cada um dos setores econ</w:t>
      </w:r>
      <w:r w:rsidRPr="00BB3607">
        <w:rPr>
          <w:rFonts w:ascii="Calibri" w:hAnsi="Calibri" w:cs="Calibri"/>
          <w:color w:val="000000"/>
          <w:sz w:val="22"/>
          <w:szCs w:val="22"/>
        </w:rPr>
        <w:t>ô</w:t>
      </w:r>
      <w:r w:rsidRPr="00BB3607">
        <w:rPr>
          <w:rFonts w:ascii="Helvetica" w:hAnsi="Helvetica"/>
          <w:color w:val="000000"/>
          <w:sz w:val="22"/>
          <w:szCs w:val="22"/>
        </w:rPr>
        <w:t>mico-sociais, este Centro sugere parcial revis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do Anexo III do Decreto n</w:t>
      </w:r>
      <w:r w:rsidRPr="00BB3607">
        <w:rPr>
          <w:rFonts w:ascii="Calibri" w:hAnsi="Calibri" w:cs="Calibri"/>
          <w:color w:val="000000"/>
          <w:sz w:val="22"/>
          <w:szCs w:val="22"/>
        </w:rPr>
        <w:t>º</w:t>
      </w:r>
      <w:r w:rsidRPr="00BB3607">
        <w:rPr>
          <w:rFonts w:ascii="Helvetica" w:hAnsi="Helvetica"/>
          <w:color w:val="000000"/>
          <w:sz w:val="22"/>
          <w:szCs w:val="22"/>
        </w:rPr>
        <w:t xml:space="preserve"> 64.994, de 28 de maio 2020, de modo a uniformizar, tanto quanto poss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vel, as medidas aplic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veis a cada atividade, e conforme as seguintes proposi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>es:</w:t>
      </w:r>
    </w:p>
    <w:p w14:paraId="52FE67F6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 xml:space="preserve">a) </w:t>
      </w:r>
      <w:r w:rsidRPr="00BB3607">
        <w:rPr>
          <w:rFonts w:ascii="Arial" w:hAnsi="Arial" w:cs="Arial"/>
          <w:color w:val="000000"/>
          <w:sz w:val="22"/>
          <w:szCs w:val="22"/>
        </w:rPr>
        <w:t>“</w:t>
      </w:r>
      <w:r w:rsidRPr="00BB3607">
        <w:rPr>
          <w:rFonts w:ascii="Helvetica" w:hAnsi="Helvetica"/>
          <w:color w:val="000000"/>
          <w:sz w:val="22"/>
          <w:szCs w:val="22"/>
        </w:rPr>
        <w:t>Shopping center</w:t>
      </w:r>
      <w:r w:rsidRPr="00BB3607">
        <w:rPr>
          <w:rFonts w:ascii="Arial" w:hAnsi="Arial" w:cs="Arial"/>
          <w:color w:val="000000"/>
          <w:sz w:val="22"/>
          <w:szCs w:val="22"/>
        </w:rPr>
        <w:t>”</w:t>
      </w:r>
      <w:r w:rsidRPr="00BB3607">
        <w:rPr>
          <w:rFonts w:ascii="Helvetica" w:hAnsi="Helvetica"/>
          <w:color w:val="000000"/>
          <w:sz w:val="22"/>
          <w:szCs w:val="22"/>
        </w:rPr>
        <w:t>, galerias, estabelecimentos cong</w:t>
      </w:r>
      <w:r w:rsidRPr="00BB3607">
        <w:rPr>
          <w:rFonts w:ascii="Arial" w:hAnsi="Arial" w:cs="Arial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>neres, com</w:t>
      </w:r>
      <w:r w:rsidRPr="00BB3607">
        <w:rPr>
          <w:rFonts w:ascii="Arial" w:hAnsi="Arial" w:cs="Arial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>rcios e servi</w:t>
      </w:r>
      <w:r w:rsidRPr="00BB3607">
        <w:rPr>
          <w:rFonts w:ascii="Arial" w:hAnsi="Arial" w:cs="Arial"/>
          <w:color w:val="000000"/>
          <w:sz w:val="22"/>
          <w:szCs w:val="22"/>
        </w:rPr>
        <w:t>ç</w:t>
      </w:r>
      <w:r w:rsidRPr="00BB3607">
        <w:rPr>
          <w:rFonts w:ascii="Helvetica" w:hAnsi="Helvetica"/>
          <w:color w:val="000000"/>
          <w:sz w:val="22"/>
          <w:szCs w:val="22"/>
        </w:rPr>
        <w:t xml:space="preserve">os </w:t>
      </w:r>
      <w:r w:rsidRPr="00BB3607">
        <w:rPr>
          <w:rFonts w:ascii="Arial" w:hAnsi="Arial" w:cs="Arial"/>
          <w:color w:val="000000"/>
          <w:sz w:val="22"/>
          <w:szCs w:val="22"/>
        </w:rPr>
        <w:t>–</w:t>
      </w:r>
      <w:r w:rsidRPr="00BB3607">
        <w:rPr>
          <w:rFonts w:ascii="Helvetica" w:hAnsi="Helvetica"/>
          <w:color w:val="000000"/>
          <w:sz w:val="22"/>
          <w:szCs w:val="22"/>
        </w:rPr>
        <w:t xml:space="preserve"> Na fase 2, </w:t>
      </w:r>
      <w:r w:rsidRPr="00BB3607">
        <w:rPr>
          <w:rFonts w:ascii="Arial" w:hAnsi="Arial" w:cs="Arial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BB3607">
        <w:rPr>
          <w:rFonts w:ascii="Arial" w:hAnsi="Arial" w:cs="Arial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vel a autoriza</w:t>
      </w:r>
      <w:r w:rsidRPr="00BB3607">
        <w:rPr>
          <w:rFonts w:ascii="Arial" w:hAnsi="Arial" w:cs="Arial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para que o atendimento presencial ao p</w:t>
      </w:r>
      <w:r w:rsidRPr="00BB3607">
        <w:rPr>
          <w:rFonts w:ascii="Arial" w:hAnsi="Arial" w:cs="Arial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fique restrito a 40% da capacidade do estabelecimento, com funcionamento limitado ao m</w:t>
      </w:r>
      <w:r w:rsidRPr="00BB3607">
        <w:rPr>
          <w:rFonts w:ascii="Arial" w:hAnsi="Arial" w:cs="Arial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ximo de 8 horas di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rias, entre 6h e 20h.</w:t>
      </w:r>
    </w:p>
    <w:p w14:paraId="04E731CC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lastRenderedPageBreak/>
        <w:t xml:space="preserve">b) Consumo local (bares, restaurantes e similares) - Na fase 2, 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vel que se autorize o atendimento presencial ao p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apenas em restaurantes e similares, excluindo-se os bares, com 40% da capacidade do estabelecimento, funcionamento entre 6h e 20h e limitado ao m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ximo de 8 horas di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rias. Recomenda-se, ainda, que o atendimento seja feito exclusivamente para clientes sentados, evitando-se o atendimento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>queles que estejam em p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nos estabelecimentos.</w:t>
      </w:r>
    </w:p>
    <w:p w14:paraId="346E0207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c) Sal</w:t>
      </w:r>
      <w:r w:rsidRPr="00BB3607">
        <w:rPr>
          <w:rFonts w:ascii="Calibri" w:hAnsi="Calibri" w:cs="Calibri"/>
          <w:color w:val="000000"/>
          <w:sz w:val="22"/>
          <w:szCs w:val="22"/>
        </w:rPr>
        <w:t>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de beleza e barbearia - Na fase 2, 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vel a autoriza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para que o atendimento presencial ao p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fique restrito a 40% da capacidade do estabelecimento, com funcionamento entre 6h e 20h e limitado ao m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ximo de 8 horas di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rias.</w:t>
      </w:r>
    </w:p>
    <w:p w14:paraId="7B5092BE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 xml:space="preserve">d) Academias - Na fase 2, 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vel a autoriza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para que o atendimento presencial ao p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fique restrito a 40% da capacidade do estabelecimento, com funcionamento entre 6h e 20h e limitado ao m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ximo de 8 horas di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rias, mantendo-se a veda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 xml:space="preserve">o </w:t>
      </w:r>
      <w:r w:rsidRPr="00BB3607">
        <w:rPr>
          <w:rFonts w:ascii="Calibri" w:hAnsi="Calibri" w:cs="Calibri"/>
          <w:color w:val="000000"/>
          <w:sz w:val="22"/>
          <w:szCs w:val="22"/>
        </w:rPr>
        <w:t>à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realiza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de aulas em grupo e a obrigatoriedade de hor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rio previamente agendado.</w:t>
      </w:r>
    </w:p>
    <w:p w14:paraId="5D1A78CF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e) Eventos, conven</w:t>
      </w:r>
      <w:r w:rsidRPr="00BB3607">
        <w:rPr>
          <w:rFonts w:ascii="Calibri" w:hAnsi="Calibri" w:cs="Calibri"/>
          <w:color w:val="000000"/>
          <w:sz w:val="22"/>
          <w:szCs w:val="22"/>
        </w:rPr>
        <w:t>çõ</w:t>
      </w:r>
      <w:r w:rsidRPr="00BB3607">
        <w:rPr>
          <w:rFonts w:ascii="Helvetica" w:hAnsi="Helvetica"/>
          <w:color w:val="000000"/>
          <w:sz w:val="22"/>
          <w:szCs w:val="22"/>
        </w:rPr>
        <w:t xml:space="preserve">es e atividades culturais - Na fase 2, </w:t>
      </w:r>
      <w:r w:rsidRPr="00BB3607">
        <w:rPr>
          <w:rFonts w:ascii="Calibri" w:hAnsi="Calibri" w:cs="Calibri"/>
          <w:color w:val="000000"/>
          <w:sz w:val="22"/>
          <w:szCs w:val="22"/>
        </w:rPr>
        <w:t>é</w:t>
      </w:r>
      <w:r w:rsidRPr="00BB3607">
        <w:rPr>
          <w:rFonts w:ascii="Helvetica" w:hAnsi="Helvetica"/>
          <w:color w:val="000000"/>
          <w:sz w:val="22"/>
          <w:szCs w:val="22"/>
        </w:rPr>
        <w:t xml:space="preserve"> recomend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vel a autoriza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para que o atendimento presencial ao p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fique restrito a atividades com o p</w:t>
      </w:r>
      <w:r w:rsidRPr="00BB3607">
        <w:rPr>
          <w:rFonts w:ascii="Calibri" w:hAnsi="Calibri" w:cs="Calibri"/>
          <w:color w:val="000000"/>
          <w:sz w:val="22"/>
          <w:szCs w:val="22"/>
        </w:rPr>
        <w:t>ú</w:t>
      </w:r>
      <w:r w:rsidRPr="00BB3607">
        <w:rPr>
          <w:rFonts w:ascii="Helvetica" w:hAnsi="Helvetica"/>
          <w:color w:val="000000"/>
          <w:sz w:val="22"/>
          <w:szCs w:val="22"/>
        </w:rPr>
        <w:t>blico sentado, atendendo a 40% da capacidade do estabelecimento, com funcionamento entre 6h e 20h e limitado ao m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ximo de 8 horas di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rias, mantendo-se a obrigatoriedade de controle de acesso e hor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>rio previamente agendado.</w:t>
      </w:r>
    </w:p>
    <w:p w14:paraId="5B998BB8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Com tais medidas, este Centro recomenda a atualiza</w:t>
      </w:r>
      <w:r w:rsidRPr="00BB3607">
        <w:rPr>
          <w:rFonts w:ascii="Calibri" w:hAnsi="Calibri" w:cs="Calibri"/>
          <w:color w:val="000000"/>
          <w:sz w:val="22"/>
          <w:szCs w:val="22"/>
        </w:rPr>
        <w:t>çã</w:t>
      </w:r>
      <w:r w:rsidRPr="00BB3607">
        <w:rPr>
          <w:rFonts w:ascii="Helvetica" w:hAnsi="Helvetica"/>
          <w:color w:val="000000"/>
          <w:sz w:val="22"/>
          <w:szCs w:val="22"/>
        </w:rPr>
        <w:t>o do Plano 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Paulo, observando as melhores pr</w:t>
      </w:r>
      <w:r w:rsidRPr="00BB3607">
        <w:rPr>
          <w:rFonts w:ascii="Calibri" w:hAnsi="Calibri" w:cs="Calibri"/>
          <w:color w:val="000000"/>
          <w:sz w:val="22"/>
          <w:szCs w:val="22"/>
        </w:rPr>
        <w:t>á</w:t>
      </w:r>
      <w:r w:rsidRPr="00BB3607">
        <w:rPr>
          <w:rFonts w:ascii="Helvetica" w:hAnsi="Helvetica"/>
          <w:color w:val="000000"/>
          <w:sz w:val="22"/>
          <w:szCs w:val="22"/>
        </w:rPr>
        <w:t xml:space="preserve">ticas para o combate a pandemia do </w:t>
      </w:r>
      <w:proofErr w:type="spellStart"/>
      <w:r w:rsidRPr="00BB3607">
        <w:rPr>
          <w:rFonts w:ascii="Helvetica" w:hAnsi="Helvetica"/>
          <w:color w:val="000000"/>
          <w:sz w:val="22"/>
          <w:szCs w:val="22"/>
        </w:rPr>
        <w:t>Coronav</w:t>
      </w:r>
      <w:r w:rsidRPr="00BB3607">
        <w:rPr>
          <w:rFonts w:ascii="Calibri" w:hAnsi="Calibri" w:cs="Calibri"/>
          <w:color w:val="000000"/>
          <w:sz w:val="22"/>
          <w:szCs w:val="22"/>
        </w:rPr>
        <w:t>í</w:t>
      </w:r>
      <w:r w:rsidRPr="00BB3607">
        <w:rPr>
          <w:rFonts w:ascii="Helvetica" w:hAnsi="Helvetica"/>
          <w:color w:val="000000"/>
          <w:sz w:val="22"/>
          <w:szCs w:val="22"/>
        </w:rPr>
        <w:t>rus</w:t>
      </w:r>
      <w:proofErr w:type="spellEnd"/>
      <w:r w:rsidRPr="00BB3607">
        <w:rPr>
          <w:rFonts w:ascii="Helvetica" w:hAnsi="Helvetica"/>
          <w:color w:val="000000"/>
          <w:sz w:val="22"/>
          <w:szCs w:val="22"/>
        </w:rPr>
        <w:t>, nas circunst</w:t>
      </w:r>
      <w:r w:rsidRPr="00BB3607">
        <w:rPr>
          <w:rFonts w:ascii="Calibri" w:hAnsi="Calibri" w:cs="Calibri"/>
          <w:color w:val="000000"/>
          <w:sz w:val="22"/>
          <w:szCs w:val="22"/>
        </w:rPr>
        <w:t>â</w:t>
      </w:r>
      <w:r w:rsidRPr="00BB3607">
        <w:rPr>
          <w:rFonts w:ascii="Helvetica" w:hAnsi="Helvetica"/>
          <w:color w:val="000000"/>
          <w:sz w:val="22"/>
          <w:szCs w:val="22"/>
        </w:rPr>
        <w:t>ncias atuais.</w:t>
      </w:r>
    </w:p>
    <w:p w14:paraId="2C91E89D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S</w:t>
      </w:r>
      <w:r w:rsidRPr="00BB3607">
        <w:rPr>
          <w:rFonts w:ascii="Calibri" w:hAnsi="Calibri" w:cs="Calibri"/>
          <w:color w:val="000000"/>
          <w:sz w:val="22"/>
          <w:szCs w:val="22"/>
        </w:rPr>
        <w:t>ã</w:t>
      </w:r>
      <w:r w:rsidRPr="00BB3607">
        <w:rPr>
          <w:rFonts w:ascii="Helvetica" w:hAnsi="Helvetica"/>
          <w:color w:val="000000"/>
          <w:sz w:val="22"/>
          <w:szCs w:val="22"/>
        </w:rPr>
        <w:t>o Paulo, 8 de janeiro de 2021.</w:t>
      </w:r>
    </w:p>
    <w:p w14:paraId="74958F8C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____________________________________________________________</w:t>
      </w:r>
    </w:p>
    <w:p w14:paraId="28B0D6C3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Dr. Paulo Menezes</w:t>
      </w:r>
    </w:p>
    <w:p w14:paraId="232BB5B5" w14:textId="77777777" w:rsidR="00D87D6C" w:rsidRPr="00BB3607" w:rsidRDefault="00D87D6C" w:rsidP="00195131">
      <w:pPr>
        <w:pStyle w:val="NormalWeb"/>
        <w:spacing w:beforeLines="60" w:before="144" w:beforeAutospacing="0" w:afterLines="60" w:after="144" w:afterAutospacing="0"/>
        <w:ind w:firstLine="1418"/>
        <w:jc w:val="both"/>
        <w:rPr>
          <w:rFonts w:ascii="Helvetica" w:hAnsi="Helvetica"/>
          <w:color w:val="000000"/>
          <w:sz w:val="22"/>
          <w:szCs w:val="22"/>
        </w:rPr>
      </w:pPr>
      <w:r w:rsidRPr="00BB3607">
        <w:rPr>
          <w:rFonts w:ascii="Helvetica" w:hAnsi="Helvetica"/>
          <w:color w:val="000000"/>
          <w:sz w:val="22"/>
          <w:szCs w:val="22"/>
        </w:rPr>
        <w:t>Coordenador do Centro de Conting</w:t>
      </w:r>
      <w:r w:rsidRPr="00BB3607">
        <w:rPr>
          <w:rFonts w:ascii="Calibri" w:hAnsi="Calibri" w:cs="Calibri"/>
          <w:color w:val="000000"/>
          <w:sz w:val="22"/>
          <w:szCs w:val="22"/>
        </w:rPr>
        <w:t>ê</w:t>
      </w:r>
      <w:r w:rsidRPr="00BB3607">
        <w:rPr>
          <w:rFonts w:ascii="Helvetica" w:hAnsi="Helvetica"/>
          <w:color w:val="000000"/>
          <w:sz w:val="22"/>
          <w:szCs w:val="22"/>
        </w:rPr>
        <w:t>ncia</w:t>
      </w:r>
    </w:p>
    <w:sectPr w:rsidR="00D87D6C" w:rsidRPr="00BB3607" w:rsidSect="00195131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6C"/>
    <w:rsid w:val="00195131"/>
    <w:rsid w:val="00631B4B"/>
    <w:rsid w:val="007328A2"/>
    <w:rsid w:val="0098161D"/>
    <w:rsid w:val="00BB3607"/>
    <w:rsid w:val="00D87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8F2DA"/>
  <w15:chartTrackingRefBased/>
  <w15:docId w15:val="{D57C433D-CD95-459E-839D-B63B62F2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7D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943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1102</Words>
  <Characters>5951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5</cp:revision>
  <dcterms:created xsi:type="dcterms:W3CDTF">2021-01-11T14:32:00Z</dcterms:created>
  <dcterms:modified xsi:type="dcterms:W3CDTF">2021-01-26T14:00:00Z</dcterms:modified>
</cp:coreProperties>
</file>