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FEE4C" w14:textId="77777777" w:rsidR="00900789" w:rsidRPr="003723D5" w:rsidRDefault="00900789" w:rsidP="003723D5">
      <w:pPr>
        <w:autoSpaceDE w:val="0"/>
        <w:autoSpaceDN w:val="0"/>
        <w:adjustRightInd w:val="0"/>
        <w:spacing w:beforeLines="60" w:before="144" w:afterLines="60" w:after="144" w:line="240" w:lineRule="auto"/>
        <w:ind w:firstLine="1418"/>
        <w:jc w:val="center"/>
        <w:rPr>
          <w:rFonts w:cs="Courier New"/>
          <w:b/>
          <w:color w:val="000000"/>
          <w:sz w:val="22"/>
        </w:rPr>
      </w:pPr>
      <w:r w:rsidRPr="003723D5">
        <w:rPr>
          <w:rFonts w:cs="Courier New"/>
          <w:b/>
          <w:color w:val="000000"/>
          <w:sz w:val="22"/>
        </w:rPr>
        <w:t>DECRETO Nº 64.879, DE 20 DE MARÇO DE 2020</w:t>
      </w:r>
    </w:p>
    <w:p w14:paraId="1235AA3C" w14:textId="77777777" w:rsidR="00900789" w:rsidRPr="00900789" w:rsidRDefault="00900789" w:rsidP="003723D5">
      <w:pPr>
        <w:autoSpaceDE w:val="0"/>
        <w:autoSpaceDN w:val="0"/>
        <w:adjustRightInd w:val="0"/>
        <w:spacing w:beforeLines="60" w:before="144" w:afterLines="60" w:after="144" w:line="240" w:lineRule="auto"/>
        <w:ind w:left="3686"/>
        <w:jc w:val="both"/>
        <w:rPr>
          <w:rFonts w:cs="Courier New"/>
          <w:color w:val="000000"/>
          <w:sz w:val="22"/>
        </w:rPr>
      </w:pPr>
      <w:r w:rsidRPr="00900789">
        <w:rPr>
          <w:rFonts w:cs="Courier New"/>
          <w:color w:val="000000"/>
          <w:sz w:val="22"/>
        </w:rPr>
        <w:t>Reconhece o estado de calamidade pública, decorrente da pandemia do COVID-19, que atinge o Estado de São Paulo, e dá providências correlatas</w:t>
      </w:r>
    </w:p>
    <w:p w14:paraId="2FD0845C" w14:textId="77777777" w:rsidR="00900789" w:rsidRPr="00900789" w:rsidRDefault="00900789" w:rsidP="00900789">
      <w:pPr>
        <w:autoSpaceDE w:val="0"/>
        <w:autoSpaceDN w:val="0"/>
        <w:adjustRightInd w:val="0"/>
        <w:spacing w:beforeLines="60" w:before="144" w:afterLines="60" w:after="144" w:line="240" w:lineRule="auto"/>
        <w:ind w:firstLine="1418"/>
        <w:jc w:val="both"/>
        <w:rPr>
          <w:rFonts w:cs="Courier New"/>
          <w:color w:val="000000"/>
          <w:sz w:val="22"/>
        </w:rPr>
      </w:pPr>
      <w:r w:rsidRPr="00900789">
        <w:rPr>
          <w:rFonts w:cs="Courier New"/>
          <w:color w:val="000000"/>
          <w:sz w:val="22"/>
        </w:rPr>
        <w:t xml:space="preserve">JOÃO DORIA, </w:t>
      </w:r>
      <w:r w:rsidR="003723D5" w:rsidRPr="00900789">
        <w:rPr>
          <w:rFonts w:cs="Courier New"/>
          <w:color w:val="000000"/>
          <w:sz w:val="22"/>
        </w:rPr>
        <w:t>GOVERNADOR DO ESTADO DE SÃO PAULO</w:t>
      </w:r>
      <w:r w:rsidRPr="00900789">
        <w:rPr>
          <w:rFonts w:cs="Courier New"/>
          <w:color w:val="000000"/>
          <w:sz w:val="22"/>
        </w:rPr>
        <w:t>, no uso de suas atribuições,</w:t>
      </w:r>
    </w:p>
    <w:p w14:paraId="6D72789D" w14:textId="77777777" w:rsidR="00900789" w:rsidRPr="00900789" w:rsidRDefault="00900789" w:rsidP="00900789">
      <w:pPr>
        <w:autoSpaceDE w:val="0"/>
        <w:autoSpaceDN w:val="0"/>
        <w:adjustRightInd w:val="0"/>
        <w:spacing w:beforeLines="60" w:before="144" w:afterLines="60" w:after="144" w:line="240" w:lineRule="auto"/>
        <w:ind w:firstLine="1418"/>
        <w:jc w:val="both"/>
        <w:rPr>
          <w:rFonts w:cs="Courier New"/>
          <w:color w:val="000000"/>
          <w:sz w:val="22"/>
        </w:rPr>
      </w:pPr>
      <w:r w:rsidRPr="00900789">
        <w:rPr>
          <w:rFonts w:cs="Courier New"/>
          <w:color w:val="000000"/>
          <w:sz w:val="22"/>
        </w:rPr>
        <w:t>Considerando a Portaria MS nº 188, de 3 de fevereiro de 2020, por meio da qual o Ministro de Estado da Saúde declarou Emergência em Saúde Pública de Importância Nacional (ESPIN) em decorrência da Infecção Humana pelo Novo Coronavírus;</w:t>
      </w:r>
    </w:p>
    <w:p w14:paraId="5B8A0BE8" w14:textId="77777777" w:rsidR="00900789" w:rsidRPr="00900789" w:rsidRDefault="00900789" w:rsidP="00900789">
      <w:pPr>
        <w:autoSpaceDE w:val="0"/>
        <w:autoSpaceDN w:val="0"/>
        <w:adjustRightInd w:val="0"/>
        <w:spacing w:beforeLines="60" w:before="144" w:afterLines="60" w:after="144" w:line="240" w:lineRule="auto"/>
        <w:ind w:firstLine="1418"/>
        <w:jc w:val="both"/>
        <w:rPr>
          <w:rFonts w:cs="Courier New"/>
          <w:color w:val="000000"/>
          <w:sz w:val="22"/>
        </w:rPr>
      </w:pPr>
      <w:r w:rsidRPr="00900789">
        <w:rPr>
          <w:rFonts w:cs="Courier New"/>
          <w:color w:val="000000"/>
          <w:sz w:val="22"/>
        </w:rPr>
        <w:t xml:space="preserve">Considerando que a Lei federal nº 13.979, de 6 de fevereiro de 2020, dispôs sobre medidas para o enfrentamento da citada emergência de saúde pública de importância internacional; </w:t>
      </w:r>
    </w:p>
    <w:p w14:paraId="59F79A46" w14:textId="77777777" w:rsidR="00900789" w:rsidRPr="00900789" w:rsidRDefault="00900789" w:rsidP="00900789">
      <w:pPr>
        <w:autoSpaceDE w:val="0"/>
        <w:autoSpaceDN w:val="0"/>
        <w:adjustRightInd w:val="0"/>
        <w:spacing w:beforeLines="60" w:before="144" w:afterLines="60" w:after="144" w:line="240" w:lineRule="auto"/>
        <w:ind w:firstLine="1418"/>
        <w:jc w:val="both"/>
        <w:rPr>
          <w:rFonts w:cs="Courier New"/>
          <w:color w:val="000000"/>
          <w:sz w:val="22"/>
        </w:rPr>
      </w:pPr>
      <w:r w:rsidRPr="00900789">
        <w:rPr>
          <w:rFonts w:cs="Courier New"/>
          <w:color w:val="000000"/>
          <w:sz w:val="22"/>
        </w:rPr>
        <w:t>Considerando que a Câmara dos Deputados, em 18 de março de 2020, e o Senado Federal, na data de hoje, reconheceram a existência de calamidade pública para os fins do artigo 65 da Lei Complementar federal nº 101, de 4 de maio de 2000;</w:t>
      </w:r>
    </w:p>
    <w:p w14:paraId="0AE644DA" w14:textId="77777777" w:rsidR="00900789" w:rsidRPr="00900789" w:rsidRDefault="00900789" w:rsidP="00900789">
      <w:pPr>
        <w:autoSpaceDE w:val="0"/>
        <w:autoSpaceDN w:val="0"/>
        <w:adjustRightInd w:val="0"/>
        <w:spacing w:beforeLines="60" w:before="144" w:afterLines="60" w:after="144" w:line="240" w:lineRule="auto"/>
        <w:ind w:firstLine="1418"/>
        <w:jc w:val="both"/>
        <w:rPr>
          <w:rFonts w:cs="Courier New"/>
          <w:color w:val="000000"/>
          <w:sz w:val="22"/>
        </w:rPr>
      </w:pPr>
      <w:r w:rsidRPr="00900789">
        <w:rPr>
          <w:rFonts w:cs="Courier New"/>
          <w:color w:val="000000"/>
          <w:sz w:val="22"/>
        </w:rPr>
        <w:t>Considerando a notória escala nacional do fenômeno objeto dos sobreditos atos legislativos e administrativos,</w:t>
      </w:r>
    </w:p>
    <w:p w14:paraId="3EEC155E" w14:textId="77777777" w:rsidR="00900789" w:rsidRPr="00900789" w:rsidRDefault="00900789" w:rsidP="00900789">
      <w:pPr>
        <w:autoSpaceDE w:val="0"/>
        <w:autoSpaceDN w:val="0"/>
        <w:adjustRightInd w:val="0"/>
        <w:spacing w:beforeLines="60" w:before="144" w:afterLines="60" w:after="144" w:line="240" w:lineRule="auto"/>
        <w:ind w:firstLine="1418"/>
        <w:jc w:val="both"/>
        <w:rPr>
          <w:rFonts w:cs="Courier New"/>
          <w:color w:val="000000"/>
          <w:sz w:val="22"/>
        </w:rPr>
      </w:pPr>
      <w:r w:rsidRPr="00900789">
        <w:rPr>
          <w:rFonts w:cs="Courier New"/>
          <w:color w:val="000000"/>
          <w:sz w:val="22"/>
        </w:rPr>
        <w:t>Decreta:</w:t>
      </w:r>
    </w:p>
    <w:p w14:paraId="01FC9D81" w14:textId="77777777" w:rsidR="00900789" w:rsidRPr="00900789" w:rsidRDefault="00900789" w:rsidP="00900789">
      <w:pPr>
        <w:autoSpaceDE w:val="0"/>
        <w:autoSpaceDN w:val="0"/>
        <w:adjustRightInd w:val="0"/>
        <w:spacing w:beforeLines="60" w:before="144" w:afterLines="60" w:after="144" w:line="240" w:lineRule="auto"/>
        <w:ind w:firstLine="1418"/>
        <w:jc w:val="both"/>
        <w:rPr>
          <w:rFonts w:cs="Courier New"/>
          <w:color w:val="000000"/>
          <w:sz w:val="22"/>
        </w:rPr>
      </w:pPr>
      <w:r w:rsidRPr="00900789">
        <w:rPr>
          <w:rFonts w:cs="Courier New"/>
          <w:color w:val="000000"/>
          <w:sz w:val="22"/>
        </w:rPr>
        <w:t>Artigo 1º - Este decreto reconhece o estado de calamidade pública, decorrente da pandemia do COVID-19, que atinge o Estado de São Paulo, e dispõe sobre medidas adicionais para enfrentá-lo.</w:t>
      </w:r>
    </w:p>
    <w:p w14:paraId="533315FC" w14:textId="77777777" w:rsidR="00900789" w:rsidRPr="00BC2966" w:rsidRDefault="00900789" w:rsidP="00900789">
      <w:pPr>
        <w:autoSpaceDE w:val="0"/>
        <w:autoSpaceDN w:val="0"/>
        <w:adjustRightInd w:val="0"/>
        <w:spacing w:beforeLines="60" w:before="144" w:afterLines="60" w:after="144" w:line="240" w:lineRule="auto"/>
        <w:ind w:firstLine="1418"/>
        <w:jc w:val="both"/>
        <w:rPr>
          <w:rFonts w:ascii="Calibri" w:hAnsi="Calibri" w:cs="Calibri"/>
          <w:b/>
          <w:i/>
          <w:color w:val="000000"/>
          <w:sz w:val="22"/>
        </w:rPr>
      </w:pPr>
      <w:r w:rsidRPr="00900789">
        <w:rPr>
          <w:rFonts w:cs="Courier New"/>
          <w:color w:val="000000"/>
          <w:sz w:val="22"/>
        </w:rPr>
        <w:t>Artigo 2º - As Secretarias de Estado, a Procuradoria Geral do Estado e as autarquias do Estado, excetuados os órgãos e entidades relacionados no § 1º do artigo 1º do Decreto nº 64.864, de 16 de março de 2020, suspenderão, até 30 de abril de 2020, as atividades de natureza não essencial nos respectivos âmbitos, nos termos de atos próprios editados nessas mesmas esferas.</w:t>
      </w:r>
      <w:r w:rsidR="00BC2966">
        <w:rPr>
          <w:rFonts w:ascii="Cambria" w:hAnsi="Cambria" w:cs="Courier New"/>
          <w:color w:val="000000"/>
          <w:sz w:val="22"/>
        </w:rPr>
        <w:t xml:space="preserve"> </w:t>
      </w:r>
      <w:r w:rsidR="00BC2966">
        <w:rPr>
          <w:rFonts w:ascii="Calibri" w:hAnsi="Calibri" w:cs="Calibri"/>
          <w:b/>
          <w:i/>
          <w:color w:val="000000"/>
          <w:sz w:val="22"/>
        </w:rPr>
        <w:t>(*) Ver Decreto nº 64.953, de 27 de abril de 2020 (art.1º - estende prazo até 10 de maio de 2020)</w:t>
      </w:r>
    </w:p>
    <w:p w14:paraId="69DF4042" w14:textId="77777777" w:rsidR="00900789" w:rsidRPr="00900789" w:rsidRDefault="00900789" w:rsidP="00900789">
      <w:pPr>
        <w:autoSpaceDE w:val="0"/>
        <w:autoSpaceDN w:val="0"/>
        <w:adjustRightInd w:val="0"/>
        <w:spacing w:beforeLines="60" w:before="144" w:afterLines="60" w:after="144" w:line="240" w:lineRule="auto"/>
        <w:ind w:firstLine="1418"/>
        <w:jc w:val="both"/>
        <w:rPr>
          <w:rFonts w:cs="Courier New"/>
          <w:color w:val="000000"/>
          <w:sz w:val="22"/>
        </w:rPr>
      </w:pPr>
      <w:r w:rsidRPr="00900789">
        <w:rPr>
          <w:rFonts w:cs="Courier New"/>
          <w:color w:val="000000"/>
          <w:sz w:val="22"/>
        </w:rPr>
        <w:t>Parágrafo único – A suspensão de atividades a que alude o “caput” abrangerá, dentre outros:</w:t>
      </w:r>
    </w:p>
    <w:p w14:paraId="34B12168" w14:textId="77777777" w:rsidR="00900789" w:rsidRPr="00900789" w:rsidRDefault="00900789" w:rsidP="00900789">
      <w:pPr>
        <w:autoSpaceDE w:val="0"/>
        <w:autoSpaceDN w:val="0"/>
        <w:adjustRightInd w:val="0"/>
        <w:spacing w:beforeLines="60" w:before="144" w:afterLines="60" w:after="144" w:line="240" w:lineRule="auto"/>
        <w:ind w:firstLine="1418"/>
        <w:jc w:val="both"/>
        <w:rPr>
          <w:rFonts w:cs="Courier New"/>
          <w:color w:val="000000"/>
          <w:sz w:val="22"/>
        </w:rPr>
      </w:pPr>
      <w:r w:rsidRPr="00900789">
        <w:rPr>
          <w:rFonts w:cs="Courier New"/>
          <w:color w:val="000000"/>
          <w:sz w:val="22"/>
        </w:rPr>
        <w:t>1. parques estaduais;</w:t>
      </w:r>
    </w:p>
    <w:p w14:paraId="0A5B6F2C" w14:textId="77777777" w:rsidR="00900789" w:rsidRPr="00900789" w:rsidRDefault="00900789" w:rsidP="00900789">
      <w:pPr>
        <w:autoSpaceDE w:val="0"/>
        <w:autoSpaceDN w:val="0"/>
        <w:adjustRightInd w:val="0"/>
        <w:spacing w:beforeLines="60" w:before="144" w:afterLines="60" w:after="144" w:line="240" w:lineRule="auto"/>
        <w:ind w:firstLine="1418"/>
        <w:jc w:val="both"/>
        <w:rPr>
          <w:rFonts w:cs="Courier New"/>
          <w:color w:val="000000"/>
          <w:sz w:val="22"/>
        </w:rPr>
      </w:pPr>
      <w:r w:rsidRPr="00900789">
        <w:rPr>
          <w:rFonts w:cs="Courier New"/>
          <w:color w:val="000000"/>
          <w:sz w:val="22"/>
        </w:rPr>
        <w:t>2. cursos de qualificação – Programas de Qualificação Profissional e de Transferência de Renda Via Rápida e NOVOTEC;</w:t>
      </w:r>
    </w:p>
    <w:p w14:paraId="70C49D09" w14:textId="77777777" w:rsidR="00900789" w:rsidRPr="00900789" w:rsidRDefault="00900789" w:rsidP="00900789">
      <w:pPr>
        <w:autoSpaceDE w:val="0"/>
        <w:autoSpaceDN w:val="0"/>
        <w:adjustRightInd w:val="0"/>
        <w:spacing w:beforeLines="60" w:before="144" w:afterLines="60" w:after="144" w:line="240" w:lineRule="auto"/>
        <w:ind w:firstLine="1418"/>
        <w:jc w:val="both"/>
        <w:rPr>
          <w:rFonts w:cs="Courier New"/>
          <w:color w:val="000000"/>
          <w:sz w:val="22"/>
        </w:rPr>
      </w:pPr>
      <w:r w:rsidRPr="00900789">
        <w:rPr>
          <w:rFonts w:cs="Courier New"/>
          <w:color w:val="000000"/>
          <w:sz w:val="22"/>
        </w:rPr>
        <w:t>3. atendimento presencial no POUPATEMPO – Centrais de Atendimento ao Cidadão, Junta Comercial do Estado de São Paulo – JUCESP e Departamento Estadual de Trânsito – DETRAN-SP.</w:t>
      </w:r>
    </w:p>
    <w:p w14:paraId="41C948FF" w14:textId="77777777" w:rsidR="00900789" w:rsidRPr="00900789" w:rsidRDefault="00900789" w:rsidP="00900789">
      <w:pPr>
        <w:autoSpaceDE w:val="0"/>
        <w:autoSpaceDN w:val="0"/>
        <w:adjustRightInd w:val="0"/>
        <w:spacing w:beforeLines="60" w:before="144" w:afterLines="60" w:after="144" w:line="240" w:lineRule="auto"/>
        <w:ind w:firstLine="1418"/>
        <w:jc w:val="both"/>
        <w:rPr>
          <w:rFonts w:cs="Courier New"/>
          <w:color w:val="000000"/>
          <w:sz w:val="22"/>
        </w:rPr>
      </w:pPr>
      <w:r w:rsidRPr="00900789">
        <w:rPr>
          <w:rFonts w:cs="Courier New"/>
          <w:color w:val="000000"/>
          <w:sz w:val="22"/>
        </w:rPr>
        <w:t>Artigo 3º - Como consequência do disposto no artigo 2º deste decreto, os servidores:</w:t>
      </w:r>
    </w:p>
    <w:p w14:paraId="620239AC" w14:textId="77777777" w:rsidR="00900789" w:rsidRPr="00900789" w:rsidRDefault="00900789" w:rsidP="00900789">
      <w:pPr>
        <w:autoSpaceDE w:val="0"/>
        <w:autoSpaceDN w:val="0"/>
        <w:adjustRightInd w:val="0"/>
        <w:spacing w:beforeLines="60" w:before="144" w:afterLines="60" w:after="144" w:line="240" w:lineRule="auto"/>
        <w:ind w:firstLine="1418"/>
        <w:jc w:val="both"/>
        <w:rPr>
          <w:rFonts w:cs="Courier New"/>
          <w:color w:val="000000"/>
          <w:sz w:val="22"/>
        </w:rPr>
      </w:pPr>
      <w:r w:rsidRPr="00900789">
        <w:rPr>
          <w:rFonts w:cs="Courier New"/>
          <w:color w:val="000000"/>
          <w:sz w:val="22"/>
        </w:rPr>
        <w:t xml:space="preserve">I - </w:t>
      </w:r>
      <w:proofErr w:type="gramStart"/>
      <w:r w:rsidRPr="00900789">
        <w:rPr>
          <w:rFonts w:cs="Courier New"/>
          <w:color w:val="000000"/>
          <w:sz w:val="22"/>
        </w:rPr>
        <w:t>responsáveis</w:t>
      </w:r>
      <w:proofErr w:type="gramEnd"/>
      <w:r w:rsidRPr="00900789">
        <w:rPr>
          <w:rFonts w:cs="Courier New"/>
          <w:color w:val="000000"/>
          <w:sz w:val="22"/>
        </w:rPr>
        <w:t xml:space="preserve"> por atividades não essenciais e que não mais disponham de períodos de férias para gozo no exercício de 2020 ficarão à disposição da Administração, sob solicitação desta última pelos meios de comunicação disponíveis, observado o horário ordinário de sua jornada de trabalho;</w:t>
      </w:r>
    </w:p>
    <w:p w14:paraId="0A6B6FED" w14:textId="77777777" w:rsidR="00900789" w:rsidRPr="00900789" w:rsidRDefault="00900789" w:rsidP="00900789">
      <w:pPr>
        <w:autoSpaceDE w:val="0"/>
        <w:autoSpaceDN w:val="0"/>
        <w:adjustRightInd w:val="0"/>
        <w:spacing w:beforeLines="60" w:before="144" w:afterLines="60" w:after="144" w:line="240" w:lineRule="auto"/>
        <w:ind w:firstLine="1418"/>
        <w:jc w:val="both"/>
        <w:rPr>
          <w:rFonts w:cs="Courier New"/>
          <w:color w:val="000000"/>
          <w:sz w:val="22"/>
        </w:rPr>
      </w:pPr>
      <w:r w:rsidRPr="00900789">
        <w:rPr>
          <w:rFonts w:cs="Courier New"/>
          <w:color w:val="000000"/>
          <w:sz w:val="22"/>
        </w:rPr>
        <w:lastRenderedPageBreak/>
        <w:t xml:space="preserve">II – </w:t>
      </w:r>
      <w:proofErr w:type="gramStart"/>
      <w:r w:rsidRPr="00900789">
        <w:rPr>
          <w:rFonts w:cs="Courier New"/>
          <w:color w:val="000000"/>
          <w:sz w:val="22"/>
        </w:rPr>
        <w:t>responsáveis</w:t>
      </w:r>
      <w:proofErr w:type="gramEnd"/>
      <w:r w:rsidRPr="00900789">
        <w:rPr>
          <w:rFonts w:cs="Courier New"/>
          <w:color w:val="000000"/>
          <w:sz w:val="22"/>
        </w:rPr>
        <w:t xml:space="preserve"> por atividades essenciais as executarão de forma presencial ou mediante teletrabalho, nos termos de atos próprios editados nessas mesmas esferas.</w:t>
      </w:r>
    </w:p>
    <w:p w14:paraId="56B194EA" w14:textId="77777777" w:rsidR="00900789" w:rsidRPr="00900789" w:rsidRDefault="00900789" w:rsidP="00900789">
      <w:pPr>
        <w:autoSpaceDE w:val="0"/>
        <w:autoSpaceDN w:val="0"/>
        <w:adjustRightInd w:val="0"/>
        <w:spacing w:beforeLines="60" w:before="144" w:afterLines="60" w:after="144" w:line="240" w:lineRule="auto"/>
        <w:ind w:firstLine="1418"/>
        <w:jc w:val="both"/>
        <w:rPr>
          <w:rFonts w:cs="Courier New"/>
          <w:color w:val="000000"/>
          <w:sz w:val="22"/>
        </w:rPr>
      </w:pPr>
      <w:r w:rsidRPr="00900789">
        <w:rPr>
          <w:rFonts w:cs="Courier New"/>
          <w:color w:val="000000"/>
          <w:sz w:val="22"/>
        </w:rPr>
        <w:t xml:space="preserve">Artigo 4º - Os atos próprios de que tratam os artigos 2º e 3º, inciso II, deste decreto deverão ser encaminhados, após sua edição, ao Comitê Administrativo Extraordinário COVID-19, de que trata o artigo 3º do Decreto nº 64.864, de 16 de março de 2020, para conhecimento e eventuais providências. </w:t>
      </w:r>
    </w:p>
    <w:p w14:paraId="75AAA939" w14:textId="77777777" w:rsidR="00900789" w:rsidRPr="00900789" w:rsidRDefault="00900789" w:rsidP="00900789">
      <w:pPr>
        <w:autoSpaceDE w:val="0"/>
        <w:autoSpaceDN w:val="0"/>
        <w:adjustRightInd w:val="0"/>
        <w:spacing w:beforeLines="60" w:before="144" w:afterLines="60" w:after="144" w:line="240" w:lineRule="auto"/>
        <w:ind w:firstLine="1418"/>
        <w:jc w:val="both"/>
        <w:rPr>
          <w:rFonts w:cs="Courier New"/>
          <w:color w:val="000000"/>
          <w:sz w:val="22"/>
        </w:rPr>
      </w:pPr>
      <w:r w:rsidRPr="00900789">
        <w:rPr>
          <w:rFonts w:cs="Courier New"/>
          <w:color w:val="000000"/>
          <w:sz w:val="22"/>
        </w:rPr>
        <w:t>Artigo 5º - A fim de mitigar as consequências econômicas da pandemia a que alude o artigo 1º:</w:t>
      </w:r>
    </w:p>
    <w:p w14:paraId="2F2AF634" w14:textId="77777777" w:rsidR="00900789" w:rsidRPr="00900789" w:rsidRDefault="00900789" w:rsidP="00900789">
      <w:pPr>
        <w:autoSpaceDE w:val="0"/>
        <w:autoSpaceDN w:val="0"/>
        <w:adjustRightInd w:val="0"/>
        <w:spacing w:beforeLines="60" w:before="144" w:afterLines="60" w:after="144" w:line="240" w:lineRule="auto"/>
        <w:ind w:firstLine="1418"/>
        <w:jc w:val="both"/>
        <w:rPr>
          <w:rFonts w:cs="Courier New"/>
          <w:color w:val="000000"/>
          <w:sz w:val="22"/>
        </w:rPr>
      </w:pPr>
      <w:r w:rsidRPr="00900789">
        <w:rPr>
          <w:rFonts w:cs="Courier New"/>
          <w:color w:val="000000"/>
          <w:sz w:val="22"/>
        </w:rPr>
        <w:t xml:space="preserve">I – </w:t>
      </w:r>
      <w:proofErr w:type="gramStart"/>
      <w:r w:rsidRPr="00900789">
        <w:rPr>
          <w:rFonts w:cs="Courier New"/>
          <w:color w:val="000000"/>
          <w:sz w:val="22"/>
        </w:rPr>
        <w:t>a</w:t>
      </w:r>
      <w:proofErr w:type="gramEnd"/>
      <w:r w:rsidRPr="00900789">
        <w:rPr>
          <w:rFonts w:cs="Courier New"/>
          <w:color w:val="000000"/>
          <w:sz w:val="22"/>
        </w:rPr>
        <w:t xml:space="preserve"> Procuradoria Geral do Estado suspenderá, por 90 (noventa) dias, os atos destinados a levar a protesto débitos inscritos na dívida ativa; </w:t>
      </w:r>
    </w:p>
    <w:p w14:paraId="1E340488" w14:textId="77777777" w:rsidR="00900789" w:rsidRPr="00B9517E" w:rsidRDefault="00900789" w:rsidP="00900789">
      <w:pPr>
        <w:autoSpaceDE w:val="0"/>
        <w:autoSpaceDN w:val="0"/>
        <w:adjustRightInd w:val="0"/>
        <w:spacing w:beforeLines="60" w:before="144" w:afterLines="60" w:after="144" w:line="240" w:lineRule="auto"/>
        <w:ind w:firstLine="1418"/>
        <w:jc w:val="both"/>
        <w:rPr>
          <w:rFonts w:cs="Courier New"/>
          <w:strike/>
          <w:color w:val="000000"/>
          <w:sz w:val="22"/>
        </w:rPr>
      </w:pPr>
      <w:r w:rsidRPr="00B9517E">
        <w:rPr>
          <w:rFonts w:cs="Courier New"/>
          <w:strike/>
          <w:color w:val="000000"/>
          <w:sz w:val="22"/>
        </w:rPr>
        <w:t xml:space="preserve">II – </w:t>
      </w:r>
      <w:proofErr w:type="gramStart"/>
      <w:r w:rsidRPr="00B9517E">
        <w:rPr>
          <w:rFonts w:cs="Courier New"/>
          <w:strike/>
          <w:color w:val="000000"/>
          <w:sz w:val="22"/>
        </w:rPr>
        <w:t>os</w:t>
      </w:r>
      <w:proofErr w:type="gramEnd"/>
      <w:r w:rsidRPr="00B9517E">
        <w:rPr>
          <w:rFonts w:cs="Courier New"/>
          <w:strike/>
          <w:color w:val="000000"/>
          <w:sz w:val="22"/>
        </w:rPr>
        <w:t xml:space="preserve"> representantes da Fazenda do Estado adotarão as providências necessárias, observados os dispositivos legais e regulamentares, para que seja isento o pagamento de contas/faturas de água e esgoto vincendas de abril, maio e junho de 2020 relativas a usuários enquadrados na categoria residencial social, ficando suspensa, pelo mesmo período e para os mesmos beneficiários, a incidência dos artigos 18 e 19 do Regulamento a que se refere o Decreto nº 41.446, de 16 de dezembro de 1996. </w:t>
      </w:r>
    </w:p>
    <w:p w14:paraId="4C9E8E80" w14:textId="77777777" w:rsidR="00B9517E" w:rsidRDefault="00B9517E" w:rsidP="00B9517E">
      <w:pPr>
        <w:autoSpaceDE w:val="0"/>
        <w:autoSpaceDN w:val="0"/>
        <w:adjustRightInd w:val="0"/>
        <w:spacing w:before="120" w:after="120" w:line="240" w:lineRule="auto"/>
        <w:ind w:firstLine="1418"/>
        <w:jc w:val="both"/>
        <w:rPr>
          <w:rFonts w:cs="Helvetica"/>
          <w:b/>
          <w:bCs/>
          <w:i/>
          <w:iCs/>
          <w:color w:val="000000"/>
          <w:sz w:val="22"/>
        </w:rPr>
      </w:pPr>
      <w:r>
        <w:rPr>
          <w:rFonts w:cs="Helvetica"/>
          <w:b/>
          <w:bCs/>
          <w:i/>
          <w:iCs/>
          <w:color w:val="000000"/>
          <w:sz w:val="22"/>
        </w:rPr>
        <w:t>(</w:t>
      </w:r>
      <w:r>
        <w:rPr>
          <w:rFonts w:cs="Helvetica"/>
          <w:b/>
          <w:bCs/>
          <w:i/>
          <w:iCs/>
          <w:color w:val="800080"/>
          <w:sz w:val="22"/>
        </w:rPr>
        <w:t>*</w:t>
      </w:r>
      <w:r>
        <w:rPr>
          <w:rFonts w:cs="Helvetica"/>
          <w:b/>
          <w:bCs/>
          <w:i/>
          <w:iCs/>
          <w:color w:val="000000"/>
          <w:sz w:val="22"/>
        </w:rPr>
        <w:t>) Nova reda</w:t>
      </w:r>
      <w:r>
        <w:rPr>
          <w:rFonts w:ascii="Calibri" w:hAnsi="Calibri" w:cs="Calibri"/>
          <w:b/>
          <w:bCs/>
          <w:i/>
          <w:iCs/>
          <w:color w:val="000000"/>
          <w:sz w:val="22"/>
        </w:rPr>
        <w:t>çã</w:t>
      </w:r>
      <w:r>
        <w:rPr>
          <w:rFonts w:cs="Helvetica"/>
          <w:b/>
          <w:bCs/>
          <w:i/>
          <w:iCs/>
          <w:color w:val="000000"/>
          <w:sz w:val="22"/>
        </w:rPr>
        <w:t>o dada pelo Decreto n</w:t>
      </w:r>
      <w:r>
        <w:rPr>
          <w:rFonts w:ascii="Calibri" w:hAnsi="Calibri" w:cs="Calibri"/>
          <w:b/>
          <w:bCs/>
          <w:i/>
          <w:iCs/>
          <w:color w:val="000000"/>
          <w:sz w:val="22"/>
        </w:rPr>
        <w:t>º</w:t>
      </w:r>
      <w:r>
        <w:rPr>
          <w:rFonts w:cs="Helvetica"/>
          <w:b/>
          <w:bCs/>
          <w:i/>
          <w:iCs/>
          <w:color w:val="000000"/>
          <w:sz w:val="22"/>
        </w:rPr>
        <w:t xml:space="preserve"> 64.918, de 3 de abril de 2020 (art.1</w:t>
      </w:r>
      <w:r>
        <w:rPr>
          <w:rFonts w:ascii="Calibri" w:hAnsi="Calibri" w:cs="Calibri"/>
          <w:b/>
          <w:bCs/>
          <w:i/>
          <w:iCs/>
          <w:color w:val="000000"/>
          <w:sz w:val="22"/>
        </w:rPr>
        <w:t>º</w:t>
      </w:r>
      <w:proofErr w:type="gramStart"/>
      <w:r>
        <w:rPr>
          <w:rFonts w:cs="Helvetica"/>
          <w:b/>
          <w:bCs/>
          <w:i/>
          <w:iCs/>
          <w:color w:val="000000"/>
          <w:sz w:val="22"/>
        </w:rPr>
        <w:t>) :</w:t>
      </w:r>
      <w:proofErr w:type="gramEnd"/>
    </w:p>
    <w:p w14:paraId="79CDAE12" w14:textId="77777777" w:rsidR="00B9517E" w:rsidRDefault="00B9517E" w:rsidP="00B9517E">
      <w:pPr>
        <w:autoSpaceDE w:val="0"/>
        <w:autoSpaceDN w:val="0"/>
        <w:adjustRightInd w:val="0"/>
        <w:spacing w:beforeLines="60" w:before="144" w:afterLines="60" w:after="144" w:line="240" w:lineRule="auto"/>
        <w:ind w:firstLine="1418"/>
        <w:jc w:val="both"/>
        <w:rPr>
          <w:rFonts w:cs="Courier New"/>
          <w:color w:val="000000"/>
          <w:sz w:val="22"/>
        </w:rPr>
      </w:pPr>
      <w:r>
        <w:rPr>
          <w:rFonts w:ascii="Arial" w:hAnsi="Arial" w:cs="Arial"/>
          <w:color w:val="0000FF"/>
          <w:sz w:val="22"/>
        </w:rPr>
        <w:t>“</w:t>
      </w:r>
      <w:r>
        <w:rPr>
          <w:rFonts w:cs="Helvetica"/>
          <w:color w:val="0000FF"/>
          <w:sz w:val="22"/>
        </w:rPr>
        <w:t>II - os representantes da Fazenda do Estado adotar</w:t>
      </w:r>
      <w:r>
        <w:rPr>
          <w:rFonts w:ascii="Calibri" w:hAnsi="Calibri" w:cs="Calibri"/>
          <w:color w:val="0000FF"/>
          <w:sz w:val="22"/>
        </w:rPr>
        <w:t>ã</w:t>
      </w:r>
      <w:r>
        <w:rPr>
          <w:rFonts w:cs="Helvetica"/>
          <w:color w:val="0000FF"/>
          <w:sz w:val="22"/>
        </w:rPr>
        <w:t>o as provid</w:t>
      </w:r>
      <w:r>
        <w:rPr>
          <w:rFonts w:ascii="Calibri" w:hAnsi="Calibri" w:cs="Calibri"/>
          <w:color w:val="0000FF"/>
          <w:sz w:val="22"/>
        </w:rPr>
        <w:t>ê</w:t>
      </w:r>
      <w:r>
        <w:rPr>
          <w:rFonts w:cs="Helvetica"/>
          <w:color w:val="0000FF"/>
          <w:sz w:val="22"/>
        </w:rPr>
        <w:t>ncias necess</w:t>
      </w:r>
      <w:r>
        <w:rPr>
          <w:rFonts w:ascii="Calibri" w:hAnsi="Calibri" w:cs="Calibri"/>
          <w:color w:val="0000FF"/>
          <w:sz w:val="22"/>
        </w:rPr>
        <w:t>á</w:t>
      </w:r>
      <w:r>
        <w:rPr>
          <w:rFonts w:cs="Helvetica"/>
          <w:color w:val="0000FF"/>
          <w:sz w:val="22"/>
        </w:rPr>
        <w:t xml:space="preserve">rias, observados os dispositivos legais e regulamentares, para que seja isento o pagamento de contas/faturas de </w:t>
      </w:r>
      <w:r>
        <w:rPr>
          <w:rFonts w:ascii="Calibri" w:hAnsi="Calibri" w:cs="Calibri"/>
          <w:color w:val="0000FF"/>
          <w:sz w:val="22"/>
        </w:rPr>
        <w:t>á</w:t>
      </w:r>
      <w:r>
        <w:rPr>
          <w:rFonts w:cs="Helvetica"/>
          <w:color w:val="0000FF"/>
          <w:sz w:val="22"/>
        </w:rPr>
        <w:t>gua e esgoto vincendas de abril, maio e junho de 2020 relativas a usu</w:t>
      </w:r>
      <w:r>
        <w:rPr>
          <w:rFonts w:ascii="Calibri" w:hAnsi="Calibri" w:cs="Calibri"/>
          <w:color w:val="0000FF"/>
          <w:sz w:val="22"/>
        </w:rPr>
        <w:t>á</w:t>
      </w:r>
      <w:r>
        <w:rPr>
          <w:rFonts w:cs="Helvetica"/>
          <w:color w:val="0000FF"/>
          <w:sz w:val="22"/>
        </w:rPr>
        <w:t>rios enquadrados na categoria residencial social e residencial favela, ficando suspensa, pelo mesmo per</w:t>
      </w:r>
      <w:r>
        <w:rPr>
          <w:rFonts w:ascii="Calibri" w:hAnsi="Calibri" w:cs="Calibri"/>
          <w:color w:val="0000FF"/>
          <w:sz w:val="22"/>
        </w:rPr>
        <w:t>í</w:t>
      </w:r>
      <w:r>
        <w:rPr>
          <w:rFonts w:cs="Helvetica"/>
          <w:color w:val="0000FF"/>
          <w:sz w:val="22"/>
        </w:rPr>
        <w:t>odo e para os mesmos benefici</w:t>
      </w:r>
      <w:r>
        <w:rPr>
          <w:rFonts w:ascii="Calibri" w:hAnsi="Calibri" w:cs="Calibri"/>
          <w:color w:val="0000FF"/>
          <w:sz w:val="22"/>
        </w:rPr>
        <w:t>á</w:t>
      </w:r>
      <w:r>
        <w:rPr>
          <w:rFonts w:cs="Helvetica"/>
          <w:color w:val="0000FF"/>
          <w:sz w:val="22"/>
        </w:rPr>
        <w:t>rios, a incid</w:t>
      </w:r>
      <w:r>
        <w:rPr>
          <w:rFonts w:ascii="Calibri" w:hAnsi="Calibri" w:cs="Calibri"/>
          <w:color w:val="0000FF"/>
          <w:sz w:val="22"/>
        </w:rPr>
        <w:t>ê</w:t>
      </w:r>
      <w:r>
        <w:rPr>
          <w:rFonts w:cs="Helvetica"/>
          <w:color w:val="0000FF"/>
          <w:sz w:val="22"/>
        </w:rPr>
        <w:t>ncia dos artigos 18 e 19 do Regulamento a que se refere o Decreto n</w:t>
      </w:r>
      <w:r>
        <w:rPr>
          <w:rFonts w:ascii="Calibri" w:hAnsi="Calibri" w:cs="Calibri"/>
          <w:color w:val="0000FF"/>
          <w:sz w:val="22"/>
        </w:rPr>
        <w:t>º</w:t>
      </w:r>
      <w:r>
        <w:rPr>
          <w:rFonts w:cs="Helvetica"/>
          <w:color w:val="0000FF"/>
          <w:sz w:val="22"/>
        </w:rPr>
        <w:t xml:space="preserve"> 41.446, de 16 de dezembro de 1996.</w:t>
      </w:r>
      <w:r>
        <w:rPr>
          <w:rFonts w:ascii="Arial" w:hAnsi="Arial" w:cs="Arial"/>
          <w:color w:val="0000FF"/>
          <w:sz w:val="22"/>
        </w:rPr>
        <w:t>”</w:t>
      </w:r>
      <w:r>
        <w:rPr>
          <w:rFonts w:cs="Helvetica"/>
          <w:color w:val="0000FF"/>
          <w:sz w:val="22"/>
        </w:rPr>
        <w:t xml:space="preserve"> (NR)</w:t>
      </w:r>
    </w:p>
    <w:p w14:paraId="629BE61E" w14:textId="77777777" w:rsidR="00900789" w:rsidRPr="00900789" w:rsidRDefault="00900789" w:rsidP="00900789">
      <w:pPr>
        <w:autoSpaceDE w:val="0"/>
        <w:autoSpaceDN w:val="0"/>
        <w:adjustRightInd w:val="0"/>
        <w:spacing w:beforeLines="60" w:before="144" w:afterLines="60" w:after="144" w:line="240" w:lineRule="auto"/>
        <w:ind w:firstLine="1418"/>
        <w:jc w:val="both"/>
        <w:rPr>
          <w:rFonts w:cs="Courier New"/>
          <w:color w:val="000000"/>
          <w:sz w:val="22"/>
        </w:rPr>
      </w:pPr>
      <w:r w:rsidRPr="00900789">
        <w:rPr>
          <w:rFonts w:cs="Courier New"/>
          <w:color w:val="000000"/>
          <w:sz w:val="22"/>
        </w:rPr>
        <w:t>Artigo 6º - O artigo 4º do Decreto nº 64.862, de 13 de março de 2020, passa a vigorar acrescido de inciso III, com a seguinte redação:</w:t>
      </w:r>
    </w:p>
    <w:p w14:paraId="11D7F73A" w14:textId="77777777" w:rsidR="00900789" w:rsidRPr="00503F6F" w:rsidRDefault="00900789" w:rsidP="00900789">
      <w:pPr>
        <w:autoSpaceDE w:val="0"/>
        <w:autoSpaceDN w:val="0"/>
        <w:adjustRightInd w:val="0"/>
        <w:spacing w:beforeLines="60" w:before="144" w:afterLines="60" w:after="144" w:line="240" w:lineRule="auto"/>
        <w:ind w:firstLine="1418"/>
        <w:jc w:val="both"/>
        <w:rPr>
          <w:rFonts w:cs="Courier New"/>
          <w:b/>
          <w:i/>
          <w:color w:val="000000"/>
          <w:sz w:val="22"/>
        </w:rPr>
      </w:pPr>
      <w:r w:rsidRPr="00900789">
        <w:rPr>
          <w:rFonts w:cs="Courier New"/>
          <w:color w:val="000000"/>
          <w:sz w:val="22"/>
        </w:rPr>
        <w:t>“III – funcionamento de locais de culto e suas liturgias.”</w:t>
      </w:r>
      <w:r w:rsidR="00503F6F">
        <w:rPr>
          <w:rFonts w:cs="Courier New"/>
          <w:color w:val="000000"/>
          <w:sz w:val="22"/>
        </w:rPr>
        <w:t xml:space="preserve"> </w:t>
      </w:r>
      <w:r w:rsidR="00503F6F">
        <w:rPr>
          <w:rFonts w:cs="Courier New"/>
          <w:b/>
          <w:i/>
          <w:color w:val="000000"/>
          <w:sz w:val="22"/>
        </w:rPr>
        <w:t xml:space="preserve">– retificação abaixo - </w:t>
      </w:r>
    </w:p>
    <w:p w14:paraId="4E351ADF" w14:textId="77777777" w:rsidR="002E7AA1" w:rsidRPr="00B73CCD" w:rsidRDefault="002E7AA1" w:rsidP="002E7AA1">
      <w:pPr>
        <w:pStyle w:val="NormalWeb"/>
        <w:spacing w:before="60" w:beforeAutospacing="0" w:after="60" w:afterAutospacing="0"/>
        <w:ind w:firstLine="1418"/>
        <w:jc w:val="both"/>
        <w:rPr>
          <w:rFonts w:ascii="Helvetica" w:hAnsi="Helvetica"/>
          <w:sz w:val="22"/>
          <w:szCs w:val="22"/>
        </w:rPr>
      </w:pPr>
      <w:r w:rsidRPr="00B73CCD">
        <w:rPr>
          <w:rFonts w:ascii="Helvetica" w:hAnsi="Helvetica"/>
          <w:sz w:val="22"/>
          <w:szCs w:val="22"/>
        </w:rPr>
        <w:t xml:space="preserve">leia-se como segue e não como constou: </w:t>
      </w:r>
    </w:p>
    <w:p w14:paraId="6654B14E" w14:textId="77777777" w:rsidR="002E7AA1" w:rsidRPr="00B73CCD" w:rsidRDefault="002E7AA1" w:rsidP="002E7AA1">
      <w:pPr>
        <w:pStyle w:val="NormalWeb"/>
        <w:spacing w:before="60" w:beforeAutospacing="0" w:after="60" w:afterAutospacing="0"/>
        <w:ind w:firstLine="1418"/>
        <w:jc w:val="both"/>
        <w:rPr>
          <w:rFonts w:ascii="Helvetica" w:hAnsi="Helvetica"/>
          <w:sz w:val="22"/>
          <w:szCs w:val="22"/>
        </w:rPr>
      </w:pPr>
      <w:r w:rsidRPr="00B73CCD">
        <w:rPr>
          <w:rFonts w:ascii="Helvetica" w:hAnsi="Helvetica"/>
          <w:sz w:val="22"/>
          <w:szCs w:val="22"/>
        </w:rPr>
        <w:t>Artigo 6</w:t>
      </w:r>
      <w:r w:rsidRPr="00B73CCD">
        <w:rPr>
          <w:rFonts w:ascii="Calibri" w:hAnsi="Calibri" w:cs="Calibri"/>
          <w:sz w:val="22"/>
          <w:szCs w:val="22"/>
        </w:rPr>
        <w:t>º</w:t>
      </w:r>
      <w:r w:rsidRPr="00B73CCD">
        <w:rPr>
          <w:rFonts w:ascii="Helvetica" w:hAnsi="Helvetica"/>
          <w:sz w:val="22"/>
          <w:szCs w:val="22"/>
        </w:rPr>
        <w:t xml:space="preserve"> - O artigo 4</w:t>
      </w:r>
      <w:r w:rsidRPr="00B73CCD">
        <w:rPr>
          <w:rFonts w:ascii="Calibri" w:hAnsi="Calibri" w:cs="Calibri"/>
          <w:sz w:val="22"/>
          <w:szCs w:val="22"/>
        </w:rPr>
        <w:t>º</w:t>
      </w:r>
      <w:r w:rsidRPr="00B73CCD">
        <w:rPr>
          <w:rFonts w:ascii="Helvetica" w:hAnsi="Helvetica"/>
          <w:sz w:val="22"/>
          <w:szCs w:val="22"/>
        </w:rPr>
        <w:t xml:space="preserve"> do Decreto n</w:t>
      </w:r>
      <w:r w:rsidRPr="00B73CCD">
        <w:rPr>
          <w:rFonts w:ascii="Calibri" w:hAnsi="Calibri" w:cs="Calibri"/>
          <w:sz w:val="22"/>
          <w:szCs w:val="22"/>
        </w:rPr>
        <w:t>º</w:t>
      </w:r>
      <w:r w:rsidRPr="00B73CCD">
        <w:rPr>
          <w:rFonts w:ascii="Helvetica" w:hAnsi="Helvetica"/>
          <w:sz w:val="22"/>
          <w:szCs w:val="22"/>
        </w:rPr>
        <w:t xml:space="preserve"> 64.862, de 13 de mar</w:t>
      </w:r>
      <w:r w:rsidRPr="00B73CCD">
        <w:rPr>
          <w:rFonts w:ascii="Calibri" w:hAnsi="Calibri" w:cs="Calibri"/>
          <w:sz w:val="22"/>
          <w:szCs w:val="22"/>
        </w:rPr>
        <w:t>ç</w:t>
      </w:r>
      <w:r w:rsidRPr="00B73CCD">
        <w:rPr>
          <w:rFonts w:ascii="Helvetica" w:hAnsi="Helvetica"/>
          <w:sz w:val="22"/>
          <w:szCs w:val="22"/>
        </w:rPr>
        <w:t>o de 2020, passa a vigorar acrescido de inciso IV, com a seguinte reda</w:t>
      </w:r>
      <w:r w:rsidRPr="00B73CCD">
        <w:rPr>
          <w:rFonts w:ascii="Calibri" w:hAnsi="Calibri" w:cs="Calibri"/>
          <w:sz w:val="22"/>
          <w:szCs w:val="22"/>
        </w:rPr>
        <w:t>çã</w:t>
      </w:r>
      <w:r w:rsidRPr="00B73CCD">
        <w:rPr>
          <w:rFonts w:ascii="Helvetica" w:hAnsi="Helvetica"/>
          <w:sz w:val="22"/>
          <w:szCs w:val="22"/>
        </w:rPr>
        <w:t>o:</w:t>
      </w:r>
      <w:r w:rsidRPr="00B73CCD">
        <w:rPr>
          <w:rFonts w:ascii="Calibri" w:hAnsi="Calibri" w:cs="Calibri"/>
          <w:sz w:val="22"/>
          <w:szCs w:val="22"/>
        </w:rPr>
        <w:t> </w:t>
      </w:r>
      <w:r w:rsidRPr="00B73CCD">
        <w:rPr>
          <w:rFonts w:ascii="Helvetica" w:hAnsi="Helvetica"/>
          <w:sz w:val="22"/>
          <w:szCs w:val="22"/>
        </w:rPr>
        <w:t xml:space="preserve"> </w:t>
      </w:r>
    </w:p>
    <w:p w14:paraId="5A22E470" w14:textId="77777777" w:rsidR="002E7AA1" w:rsidRPr="00B73CCD" w:rsidRDefault="002E7AA1" w:rsidP="002E7AA1">
      <w:pPr>
        <w:pStyle w:val="NormalWeb"/>
        <w:spacing w:before="60" w:beforeAutospacing="0" w:after="60" w:afterAutospacing="0"/>
        <w:ind w:firstLine="1418"/>
        <w:jc w:val="both"/>
        <w:rPr>
          <w:rFonts w:ascii="Helvetica" w:hAnsi="Helvetica"/>
          <w:sz w:val="22"/>
          <w:szCs w:val="22"/>
        </w:rPr>
      </w:pPr>
      <w:r w:rsidRPr="00B73CCD">
        <w:rPr>
          <w:rFonts w:ascii="Arial" w:hAnsi="Arial" w:cs="Arial"/>
          <w:sz w:val="22"/>
          <w:szCs w:val="22"/>
        </w:rPr>
        <w:t>“</w:t>
      </w:r>
      <w:r w:rsidRPr="00B73CCD">
        <w:rPr>
          <w:rFonts w:ascii="Helvetica" w:hAnsi="Helvetica"/>
          <w:sz w:val="22"/>
          <w:szCs w:val="22"/>
        </w:rPr>
        <w:t xml:space="preserve">IV </w:t>
      </w:r>
      <w:r w:rsidRPr="00B73CCD">
        <w:rPr>
          <w:rFonts w:ascii="Arial" w:hAnsi="Arial" w:cs="Arial"/>
          <w:sz w:val="22"/>
          <w:szCs w:val="22"/>
        </w:rPr>
        <w:t>–</w:t>
      </w:r>
      <w:r w:rsidRPr="00B73CCD">
        <w:rPr>
          <w:rFonts w:ascii="Helvetica" w:hAnsi="Helvetica"/>
          <w:sz w:val="22"/>
          <w:szCs w:val="22"/>
        </w:rPr>
        <w:t xml:space="preserve"> </w:t>
      </w:r>
      <w:proofErr w:type="gramStart"/>
      <w:r w:rsidRPr="00B73CCD">
        <w:rPr>
          <w:rFonts w:ascii="Helvetica" w:hAnsi="Helvetica"/>
          <w:sz w:val="22"/>
          <w:szCs w:val="22"/>
        </w:rPr>
        <w:t>funcionamento</w:t>
      </w:r>
      <w:proofErr w:type="gramEnd"/>
      <w:r w:rsidRPr="00B73CCD">
        <w:rPr>
          <w:rFonts w:ascii="Helvetica" w:hAnsi="Helvetica"/>
          <w:sz w:val="22"/>
          <w:szCs w:val="22"/>
        </w:rPr>
        <w:t xml:space="preserve"> de locais de culto e suas liturgias.</w:t>
      </w:r>
    </w:p>
    <w:p w14:paraId="253415E2" w14:textId="44EFF3F0" w:rsidR="00900789" w:rsidRPr="00900789" w:rsidRDefault="00900789" w:rsidP="00900789">
      <w:pPr>
        <w:autoSpaceDE w:val="0"/>
        <w:autoSpaceDN w:val="0"/>
        <w:adjustRightInd w:val="0"/>
        <w:spacing w:beforeLines="60" w:before="144" w:afterLines="60" w:after="144" w:line="240" w:lineRule="auto"/>
        <w:ind w:firstLine="1418"/>
        <w:jc w:val="both"/>
        <w:rPr>
          <w:rFonts w:cs="Courier New"/>
          <w:color w:val="000000"/>
          <w:sz w:val="22"/>
        </w:rPr>
      </w:pPr>
      <w:r w:rsidRPr="00900789">
        <w:rPr>
          <w:rFonts w:cs="Courier New"/>
          <w:color w:val="000000"/>
          <w:sz w:val="22"/>
        </w:rPr>
        <w:t>Artigo 7º - Este decreto entra em vigor na data de sua publicação.</w:t>
      </w:r>
    </w:p>
    <w:p w14:paraId="5A384037" w14:textId="77777777" w:rsidR="00900789" w:rsidRPr="00900789" w:rsidRDefault="00900789" w:rsidP="00900789">
      <w:pPr>
        <w:autoSpaceDE w:val="0"/>
        <w:autoSpaceDN w:val="0"/>
        <w:adjustRightInd w:val="0"/>
        <w:spacing w:beforeLines="60" w:before="144" w:afterLines="60" w:after="144" w:line="240" w:lineRule="auto"/>
        <w:ind w:firstLine="1418"/>
        <w:jc w:val="both"/>
        <w:rPr>
          <w:rFonts w:cs="Courier New"/>
          <w:color w:val="000000"/>
          <w:sz w:val="22"/>
        </w:rPr>
      </w:pPr>
      <w:r w:rsidRPr="00900789">
        <w:rPr>
          <w:rFonts w:cs="Courier New"/>
          <w:color w:val="000000"/>
          <w:sz w:val="22"/>
        </w:rPr>
        <w:t>Palácio dos Bandeirantes, 20 de março de 2020</w:t>
      </w:r>
    </w:p>
    <w:p w14:paraId="3B0451E7" w14:textId="77777777" w:rsidR="00900789" w:rsidRDefault="00900789" w:rsidP="00900789">
      <w:pPr>
        <w:autoSpaceDE w:val="0"/>
        <w:autoSpaceDN w:val="0"/>
        <w:adjustRightInd w:val="0"/>
        <w:spacing w:beforeLines="60" w:before="144" w:afterLines="60" w:after="144" w:line="240" w:lineRule="auto"/>
        <w:ind w:firstLine="1418"/>
        <w:jc w:val="both"/>
        <w:rPr>
          <w:rFonts w:cs="Courier New"/>
          <w:color w:val="000000"/>
          <w:sz w:val="22"/>
        </w:rPr>
      </w:pPr>
      <w:r w:rsidRPr="00900789">
        <w:rPr>
          <w:rFonts w:cs="Courier New"/>
          <w:color w:val="000000"/>
          <w:sz w:val="22"/>
        </w:rPr>
        <w:t>JOÃO DORIA</w:t>
      </w:r>
    </w:p>
    <w:sectPr w:rsidR="00900789" w:rsidSect="00900789">
      <w:pgSz w:w="11906" w:h="16838" w:code="9"/>
      <w:pgMar w:top="1928" w:right="1701" w:bottom="146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00500000000000000"/>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789"/>
    <w:rsid w:val="002E7AA1"/>
    <w:rsid w:val="003723D5"/>
    <w:rsid w:val="00503F6F"/>
    <w:rsid w:val="00900789"/>
    <w:rsid w:val="00AB2148"/>
    <w:rsid w:val="00B9517E"/>
    <w:rsid w:val="00BC29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35971"/>
  <w15:chartTrackingRefBased/>
  <w15:docId w15:val="{3D1F5B0E-95DA-4DD0-8D4B-DFEFB8587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03F6F"/>
    <w:pPr>
      <w:spacing w:before="100" w:beforeAutospacing="1" w:after="100" w:afterAutospacing="1" w:line="240" w:lineRule="auto"/>
    </w:pPr>
    <w:rPr>
      <w:rFonts w:ascii="Times New Roman" w:eastAsia="Times New Roman" w:hAnsi="Times New Roman" w:cs="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754</Words>
  <Characters>4075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Mara de Oliveira</dc:creator>
  <cp:keywords/>
  <dc:description/>
  <cp:lastModifiedBy>Tania Mara de Oliveira</cp:lastModifiedBy>
  <cp:revision>6</cp:revision>
  <dcterms:created xsi:type="dcterms:W3CDTF">2020-03-26T12:42:00Z</dcterms:created>
  <dcterms:modified xsi:type="dcterms:W3CDTF">2021-08-23T17:58:00Z</dcterms:modified>
</cp:coreProperties>
</file>