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3747B" w14:textId="77777777" w:rsidR="00945595" w:rsidRPr="009C5748" w:rsidRDefault="00945595" w:rsidP="009C5748">
      <w:pPr>
        <w:autoSpaceDE w:val="0"/>
        <w:autoSpaceDN w:val="0"/>
        <w:adjustRightInd w:val="0"/>
        <w:spacing w:beforeLines="60" w:before="144" w:after="144"/>
        <w:jc w:val="center"/>
        <w:rPr>
          <w:rFonts w:ascii="Helvetica" w:hAnsi="Helvetica" w:cs="Courier New"/>
          <w:b/>
          <w:color w:val="000000"/>
        </w:rPr>
      </w:pPr>
      <w:r w:rsidRPr="009C5748">
        <w:rPr>
          <w:rFonts w:ascii="Helvetica" w:hAnsi="Helvetica" w:cs="Courier New"/>
          <w:b/>
          <w:color w:val="000000"/>
        </w:rPr>
        <w:t>DECRETO Nº 64.324, DE 11 DE JULHO DE 2019</w:t>
      </w:r>
    </w:p>
    <w:p w14:paraId="2E28578B" w14:textId="77777777" w:rsidR="00945595" w:rsidRPr="00945595" w:rsidRDefault="00945595" w:rsidP="009C5748">
      <w:pPr>
        <w:autoSpaceDE w:val="0"/>
        <w:autoSpaceDN w:val="0"/>
        <w:adjustRightInd w:val="0"/>
        <w:spacing w:beforeLines="60" w:before="144" w:after="144"/>
        <w:ind w:left="3686" w:firstLine="0"/>
        <w:rPr>
          <w:rFonts w:ascii="Helvetica" w:hAnsi="Helvetica" w:cs="Courier New"/>
          <w:color w:val="000000"/>
        </w:rPr>
      </w:pPr>
      <w:r w:rsidRPr="00945595">
        <w:rPr>
          <w:rFonts w:ascii="Helvetica" w:hAnsi="Helvetica" w:cs="Courier New"/>
          <w:color w:val="000000"/>
        </w:rPr>
        <w:t>Altera a classificação institucional da Secretaria da Fazenda e Planejamento nos Sistemas de Administração Financeira e Orçamentária do Estado</w:t>
      </w:r>
    </w:p>
    <w:p w14:paraId="5CB34690" w14:textId="77777777" w:rsidR="00945595" w:rsidRPr="00945595" w:rsidRDefault="00945595" w:rsidP="00D964C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945595">
        <w:rPr>
          <w:rFonts w:ascii="Helvetica" w:hAnsi="Helvetica" w:cs="Courier New"/>
          <w:color w:val="000000"/>
        </w:rPr>
        <w:t xml:space="preserve">RODRIGO GARCIA, </w:t>
      </w:r>
      <w:r w:rsidR="009C5748" w:rsidRPr="00945595">
        <w:rPr>
          <w:rFonts w:ascii="Helvetica" w:hAnsi="Helvetica" w:cs="Courier New"/>
          <w:color w:val="000000"/>
        </w:rPr>
        <w:t>VICE-GOVERNADOR, EM EXERCÍCIO NO CARGO DE GOVERNADOR DO ESTADO DE SÃO PAULO</w:t>
      </w:r>
      <w:r w:rsidRPr="00945595">
        <w:rPr>
          <w:rFonts w:ascii="Helvetica" w:hAnsi="Helvetica" w:cs="Courier New"/>
          <w:color w:val="000000"/>
        </w:rPr>
        <w:t xml:space="preserve">, no uso de suas atribuições legais e com fundamento no artigo 6º do Decreto-Lei nº 233, de 28 de abril de 1970, que estabelece normas para a estruturação dos Sistemas de Administração Financeira e Orçamentária do Estado, </w:t>
      </w:r>
    </w:p>
    <w:p w14:paraId="64A6DEB2" w14:textId="77777777" w:rsidR="00945595" w:rsidRPr="00945595" w:rsidRDefault="00945595" w:rsidP="00D964C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945595">
        <w:rPr>
          <w:rFonts w:ascii="Helvetica" w:hAnsi="Helvetica" w:cs="Courier New"/>
          <w:color w:val="000000"/>
        </w:rPr>
        <w:t>Decreta:</w:t>
      </w:r>
    </w:p>
    <w:p w14:paraId="70BA5171" w14:textId="33E6BCC2" w:rsidR="00945595" w:rsidRPr="00945595" w:rsidRDefault="00945595" w:rsidP="00D964C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945595">
        <w:rPr>
          <w:rFonts w:ascii="Helvetica" w:hAnsi="Helvetica" w:cs="Courier New"/>
          <w:color w:val="000000"/>
        </w:rPr>
        <w:t>Artigo 1º - O artigo 8º do Decreto nº 64.165, de 3 de abril de 2019, que dispõe sobre a classificação institucional da Secretaria da Fazenda e Planejamento nos Sistemas de Administração Financeira e Orçamentária do Estado, passa a vigorar com a seguinte redação:</w:t>
      </w:r>
      <w:r w:rsidR="001F3EB1" w:rsidRPr="001F3EB1">
        <w:rPr>
          <w:rFonts w:ascii="Helvetica" w:hAnsi="Helvetica" w:cs="Helvetica"/>
          <w:b/>
          <w:bCs/>
          <w:i/>
          <w:iCs/>
          <w:color w:val="000000"/>
        </w:rPr>
        <w:t xml:space="preserve"> </w:t>
      </w:r>
      <w:r w:rsidR="001F3EB1">
        <w:rPr>
          <w:rFonts w:ascii="Helvetica" w:hAnsi="Helvetica" w:cs="Helvetica"/>
          <w:b/>
          <w:bCs/>
          <w:i/>
          <w:iCs/>
          <w:color w:val="000000"/>
        </w:rPr>
        <w:t>(*) Ver Decreto n</w:t>
      </w:r>
      <w:r w:rsidR="001F3EB1">
        <w:rPr>
          <w:rFonts w:ascii="Calibri" w:hAnsi="Calibri" w:cs="Calibri"/>
          <w:b/>
          <w:bCs/>
          <w:i/>
          <w:iCs/>
          <w:color w:val="000000"/>
        </w:rPr>
        <w:t>º</w:t>
      </w:r>
      <w:r w:rsidR="001F3EB1">
        <w:rPr>
          <w:rFonts w:ascii="Helvetica" w:hAnsi="Helvetica" w:cs="Helvetica"/>
          <w:b/>
          <w:bCs/>
          <w:i/>
          <w:iCs/>
          <w:color w:val="000000"/>
        </w:rPr>
        <w:t xml:space="preserve"> 65.634, de 14 de abril de 2021</w:t>
      </w:r>
    </w:p>
    <w:p w14:paraId="36D342C7" w14:textId="77777777" w:rsidR="00945595" w:rsidRPr="00945595" w:rsidRDefault="00945595" w:rsidP="00D964C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945595">
        <w:rPr>
          <w:rFonts w:ascii="Helvetica" w:hAnsi="Helvetica" w:cs="Courier New"/>
          <w:color w:val="000000"/>
        </w:rPr>
        <w:t>“Artigo 8º - Constituem Unidades de Despesa da Unidade Orçamentária Coordenadoria de Gestão:</w:t>
      </w:r>
    </w:p>
    <w:p w14:paraId="61B5A754" w14:textId="77777777" w:rsidR="00945595" w:rsidRPr="00945595" w:rsidRDefault="00945595" w:rsidP="00D964C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945595">
        <w:rPr>
          <w:rFonts w:ascii="Helvetica" w:hAnsi="Helvetica" w:cs="Courier New"/>
          <w:color w:val="000000"/>
        </w:rPr>
        <w:t>I – Gabinete do Coordenador de Gestão;</w:t>
      </w:r>
    </w:p>
    <w:p w14:paraId="10E135F5" w14:textId="77777777" w:rsidR="00945595" w:rsidRPr="00945595" w:rsidRDefault="00945595" w:rsidP="00D964C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945595">
        <w:rPr>
          <w:rFonts w:ascii="Helvetica" w:hAnsi="Helvetica" w:cs="Courier New"/>
          <w:color w:val="000000"/>
        </w:rPr>
        <w:t>II – Departamento de Desenvolvimento Institucional;</w:t>
      </w:r>
    </w:p>
    <w:p w14:paraId="2ADFB5D2" w14:textId="77777777" w:rsidR="00945595" w:rsidRPr="00945595" w:rsidRDefault="00945595" w:rsidP="00D964C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945595">
        <w:rPr>
          <w:rFonts w:ascii="Helvetica" w:hAnsi="Helvetica" w:cs="Courier New"/>
          <w:color w:val="000000"/>
        </w:rPr>
        <w:t>III - Departamento Central de Transportes Internos;</w:t>
      </w:r>
    </w:p>
    <w:p w14:paraId="634F0D82" w14:textId="77777777" w:rsidR="00945595" w:rsidRPr="00945595" w:rsidRDefault="00945595" w:rsidP="00D964C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945595">
        <w:rPr>
          <w:rFonts w:ascii="Helvetica" w:hAnsi="Helvetica" w:cs="Courier New"/>
          <w:color w:val="000000"/>
        </w:rPr>
        <w:t>IV – Escola de Governo.”. (NR)</w:t>
      </w:r>
    </w:p>
    <w:p w14:paraId="6AC6145B" w14:textId="77777777" w:rsidR="00945595" w:rsidRPr="00945595" w:rsidRDefault="00945595" w:rsidP="00D964C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945595">
        <w:rPr>
          <w:rFonts w:ascii="Helvetica" w:hAnsi="Helvetica" w:cs="Courier New"/>
          <w:color w:val="000000"/>
        </w:rPr>
        <w:t>Artigo 2º - Este decreto entra em vigor na data de sua publicação.</w:t>
      </w:r>
    </w:p>
    <w:p w14:paraId="4C07E8FC" w14:textId="77777777" w:rsidR="00945595" w:rsidRPr="00945595" w:rsidRDefault="00945595" w:rsidP="00D964C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945595">
        <w:rPr>
          <w:rFonts w:ascii="Helvetica" w:hAnsi="Helvetica" w:cs="Courier New"/>
          <w:color w:val="000000"/>
        </w:rPr>
        <w:t>Palácio dos Bandeirantes, 11 de julho de 2019</w:t>
      </w:r>
    </w:p>
    <w:p w14:paraId="6681E42F" w14:textId="77777777" w:rsidR="00945595" w:rsidRPr="00945595" w:rsidRDefault="00945595" w:rsidP="00D964C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945595">
        <w:rPr>
          <w:rFonts w:ascii="Helvetica" w:hAnsi="Helvetica" w:cs="Courier New"/>
          <w:color w:val="000000"/>
        </w:rPr>
        <w:t>RODRIGO GARCIA</w:t>
      </w:r>
    </w:p>
    <w:sectPr w:rsidR="00945595" w:rsidRPr="00945595" w:rsidSect="00D964CE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5595"/>
    <w:rsid w:val="001F3EB1"/>
    <w:rsid w:val="003049DE"/>
    <w:rsid w:val="00653CC4"/>
    <w:rsid w:val="007F2E2A"/>
    <w:rsid w:val="008C5002"/>
    <w:rsid w:val="00945595"/>
    <w:rsid w:val="009C42EF"/>
    <w:rsid w:val="009C5748"/>
    <w:rsid w:val="00D964CE"/>
    <w:rsid w:val="00E2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2205A"/>
  <w15:docId w15:val="{95088649-5F06-4274-A034-4F4CAEEB5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9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Tania Mara de Oliveira</cp:lastModifiedBy>
  <cp:revision>3</cp:revision>
  <dcterms:created xsi:type="dcterms:W3CDTF">2019-07-12T12:58:00Z</dcterms:created>
  <dcterms:modified xsi:type="dcterms:W3CDTF">2021-04-15T15:20:00Z</dcterms:modified>
</cp:coreProperties>
</file>