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8E" w:rsidRPr="003C20B6" w:rsidRDefault="00AB058E" w:rsidP="003C20B6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3C20B6">
        <w:rPr>
          <w:rFonts w:ascii="Helvetica" w:hAnsi="Helvetica" w:cs="Courier New"/>
          <w:b/>
          <w:color w:val="000000"/>
        </w:rPr>
        <w:t xml:space="preserve">DECRETO Nº 62.291, DE </w:t>
      </w:r>
      <w:proofErr w:type="gramStart"/>
      <w:r w:rsidRPr="003C20B6">
        <w:rPr>
          <w:rFonts w:ascii="Helvetica" w:hAnsi="Helvetica" w:cs="Courier New"/>
          <w:b/>
          <w:color w:val="000000"/>
        </w:rPr>
        <w:t>6</w:t>
      </w:r>
      <w:proofErr w:type="gramEnd"/>
      <w:r w:rsidRPr="003C20B6">
        <w:rPr>
          <w:rFonts w:ascii="Helvetica" w:hAnsi="Helvetica" w:cs="Courier New"/>
          <w:b/>
          <w:color w:val="000000"/>
        </w:rPr>
        <w:t xml:space="preserve"> DE DEZEMBRO DE 2016</w:t>
      </w:r>
    </w:p>
    <w:p w:rsidR="00AB058E" w:rsidRPr="00603473" w:rsidRDefault="00AB058E" w:rsidP="003C20B6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Altera os Anexos I e II a que se refere o artigo 3º do Decreto nº 61.127, de 20 de fevereiro de 2015, que autoriza a Casa Civil a, representando o Estado, celebrar convênios com Municípios paulistas, visando à transferência de recursos f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>nanceiros para implementação do Programa “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tuação Especial em Municípios</w:t>
      </w:r>
      <w:proofErr w:type="gramStart"/>
      <w:r w:rsidRPr="00603473">
        <w:rPr>
          <w:rFonts w:ascii="Helvetica" w:hAnsi="Helvetica" w:cs="Courier New"/>
          <w:color w:val="000000"/>
        </w:rPr>
        <w:t>”</w:t>
      </w:r>
      <w:proofErr w:type="gramEnd"/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GERALDO ALCKMIN, </w:t>
      </w:r>
      <w:r w:rsidR="003C20B6" w:rsidRPr="00603473">
        <w:rPr>
          <w:rFonts w:ascii="Helvetica" w:hAnsi="Helvetica" w:cs="Courier New"/>
          <w:color w:val="000000"/>
        </w:rPr>
        <w:t>GOVERNADOR DO ESTADO DE SÃO PAULO</w:t>
      </w:r>
      <w:r w:rsidRPr="00603473">
        <w:rPr>
          <w:rFonts w:ascii="Helvetica" w:hAnsi="Helvetica" w:cs="Courier New"/>
          <w:color w:val="000000"/>
        </w:rPr>
        <w:t>, no uso de suas atribuições legais,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Decreta: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Artigo 1º - Os Anexos I e II a que se refere o artigo 3º do Decreto nº 61.127, de 20 de fevereiro de 2015, passam a vigorar na conformidade dos Anexos I e II que fazem parte integrante deste decreto.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Artigo 2º - Este decreto entra em vigor na data de sua publicação.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603473">
        <w:rPr>
          <w:rFonts w:ascii="Helvetica" w:hAnsi="Helvetica" w:cs="Courier New"/>
          <w:color w:val="000000"/>
        </w:rPr>
        <w:t>6</w:t>
      </w:r>
      <w:proofErr w:type="gramEnd"/>
      <w:r w:rsidRPr="00603473">
        <w:rPr>
          <w:rFonts w:ascii="Helvetica" w:hAnsi="Helvetica" w:cs="Courier New"/>
          <w:color w:val="000000"/>
        </w:rPr>
        <w:t xml:space="preserve"> de dezembro de 2016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GERALDO ALCKMIN</w:t>
      </w:r>
    </w:p>
    <w:p w:rsidR="00AB058E" w:rsidRPr="00603473" w:rsidRDefault="00AB058E" w:rsidP="0078369C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ANEXO I</w:t>
      </w:r>
    </w:p>
    <w:p w:rsidR="00AB058E" w:rsidRPr="00603473" w:rsidRDefault="00AB058E" w:rsidP="0078369C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proofErr w:type="gramStart"/>
      <w:r w:rsidRPr="00603473">
        <w:rPr>
          <w:rFonts w:ascii="Helvetica" w:hAnsi="Helvetica" w:cs="Courier New"/>
          <w:color w:val="000000"/>
        </w:rPr>
        <w:t>a</w:t>
      </w:r>
      <w:proofErr w:type="gramEnd"/>
      <w:r w:rsidRPr="00603473">
        <w:rPr>
          <w:rFonts w:ascii="Helvetica" w:hAnsi="Helvetica" w:cs="Courier New"/>
          <w:color w:val="000000"/>
        </w:rPr>
        <w:t xml:space="preserve"> que se refere o artigo 3º do</w:t>
      </w:r>
    </w:p>
    <w:p w:rsidR="00AB058E" w:rsidRPr="00603473" w:rsidRDefault="00AB058E" w:rsidP="0078369C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Decreto nº 61.127 de 20 de fevereiro de 2015 alterado pelo Decreto nº 62.291, de </w:t>
      </w:r>
      <w:proofErr w:type="gramStart"/>
      <w:r w:rsidRPr="00603473">
        <w:rPr>
          <w:rFonts w:ascii="Helvetica" w:hAnsi="Helvetica" w:cs="Courier New"/>
          <w:color w:val="000000"/>
        </w:rPr>
        <w:t>6</w:t>
      </w:r>
      <w:proofErr w:type="gramEnd"/>
      <w:r w:rsidRPr="00603473">
        <w:rPr>
          <w:rFonts w:ascii="Helvetica" w:hAnsi="Helvetica" w:cs="Courier New"/>
          <w:color w:val="000000"/>
        </w:rPr>
        <w:t xml:space="preserve"> de dezembro de 2016</w:t>
      </w:r>
    </w:p>
    <w:p w:rsidR="00AB058E" w:rsidRPr="00603473" w:rsidRDefault="00AB058E" w:rsidP="0078369C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CONVÊNIO QUE ENTRE SI CELEBRAM O ESTADO DE SÃO PAULO, POR MEIO DA CASA CIVIL, ESTA POR SUA SUBSECRETARIA DE RELACION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 xml:space="preserve">MENTO COM MUNICÍPIOS, E O MUNICÍPIO </w:t>
      </w:r>
      <w:proofErr w:type="gramStart"/>
      <w:r w:rsidRPr="00603473">
        <w:rPr>
          <w:rFonts w:ascii="Helvetica" w:hAnsi="Helvetica" w:cs="Courier New"/>
          <w:color w:val="000000"/>
        </w:rPr>
        <w:t>DE            .</w:t>
      </w:r>
      <w:proofErr w:type="gramEnd"/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Aos</w:t>
      </w:r>
      <w:proofErr w:type="gramStart"/>
      <w:r w:rsidRPr="00603473">
        <w:rPr>
          <w:rFonts w:ascii="Helvetica" w:hAnsi="Helvetica" w:cs="Courier New"/>
          <w:color w:val="000000"/>
        </w:rPr>
        <w:t xml:space="preserve">    </w:t>
      </w:r>
      <w:proofErr w:type="gramEnd"/>
      <w:r w:rsidRPr="00603473">
        <w:rPr>
          <w:rFonts w:ascii="Helvetica" w:hAnsi="Helvetica" w:cs="Courier New"/>
          <w:color w:val="000000"/>
        </w:rPr>
        <w:t xml:space="preserve">dias do mês de        </w:t>
      </w:r>
      <w:proofErr w:type="spellStart"/>
      <w:r w:rsidRPr="00603473">
        <w:rPr>
          <w:rFonts w:ascii="Helvetica" w:hAnsi="Helvetica" w:cs="Courier New"/>
          <w:color w:val="000000"/>
        </w:rPr>
        <w:t>de</w:t>
      </w:r>
      <w:proofErr w:type="spellEnd"/>
      <w:r w:rsidRPr="00603473">
        <w:rPr>
          <w:rFonts w:ascii="Helvetica" w:hAnsi="Helvetica" w:cs="Courier New"/>
          <w:color w:val="000000"/>
        </w:rPr>
        <w:t xml:space="preserve">        , o Estado de São Paulo, por interm</w:t>
      </w:r>
      <w:r w:rsidRPr="00603473">
        <w:rPr>
          <w:rFonts w:ascii="Helvetica" w:hAnsi="Helvetica" w:cs="Courier New"/>
          <w:color w:val="000000"/>
        </w:rPr>
        <w:t>é</w:t>
      </w:r>
      <w:r w:rsidRPr="00603473">
        <w:rPr>
          <w:rFonts w:ascii="Helvetica" w:hAnsi="Helvetica" w:cs="Courier New"/>
          <w:color w:val="000000"/>
        </w:rPr>
        <w:t xml:space="preserve">dio de sua Casa Civil, neste ato representada pelo Titular da Pasta, nos termos da autorização constante do Decreto nº      , de     </w:t>
      </w:r>
      <w:proofErr w:type="spellStart"/>
      <w:r w:rsidRPr="00603473">
        <w:rPr>
          <w:rFonts w:ascii="Helvetica" w:hAnsi="Helvetica" w:cs="Courier New"/>
          <w:color w:val="000000"/>
        </w:rPr>
        <w:t>de</w:t>
      </w:r>
      <w:proofErr w:type="spellEnd"/>
      <w:r w:rsidRPr="00603473">
        <w:rPr>
          <w:rFonts w:ascii="Helvetica" w:hAnsi="Helvetica" w:cs="Courier New"/>
          <w:color w:val="000000"/>
        </w:rPr>
        <w:t xml:space="preserve">        </w:t>
      </w:r>
      <w:proofErr w:type="spellStart"/>
      <w:r w:rsidRPr="00603473">
        <w:rPr>
          <w:rFonts w:ascii="Helvetica" w:hAnsi="Helvetica" w:cs="Courier New"/>
          <w:color w:val="000000"/>
        </w:rPr>
        <w:t>de</w:t>
      </w:r>
      <w:proofErr w:type="spellEnd"/>
      <w:r w:rsidRPr="00603473">
        <w:rPr>
          <w:rFonts w:ascii="Helvetica" w:hAnsi="Helvetica" w:cs="Courier New"/>
          <w:color w:val="000000"/>
        </w:rPr>
        <w:t xml:space="preserve">        , e do despacho publ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 xml:space="preserve">cado no DOE de      </w:t>
      </w:r>
      <w:proofErr w:type="spellStart"/>
      <w:r w:rsidRPr="00603473">
        <w:rPr>
          <w:rFonts w:ascii="Helvetica" w:hAnsi="Helvetica" w:cs="Courier New"/>
          <w:color w:val="000000"/>
        </w:rPr>
        <w:t>de</w:t>
      </w:r>
      <w:proofErr w:type="spellEnd"/>
      <w:r w:rsidRPr="00603473">
        <w:rPr>
          <w:rFonts w:ascii="Helvetica" w:hAnsi="Helvetica" w:cs="Courier New"/>
          <w:color w:val="000000"/>
        </w:rPr>
        <w:t xml:space="preserve">     </w:t>
      </w:r>
      <w:proofErr w:type="spellStart"/>
      <w:r w:rsidRPr="00603473">
        <w:rPr>
          <w:rFonts w:ascii="Helvetica" w:hAnsi="Helvetica" w:cs="Courier New"/>
          <w:color w:val="000000"/>
        </w:rPr>
        <w:t>de</w:t>
      </w:r>
      <w:proofErr w:type="spellEnd"/>
      <w:r w:rsidRPr="00603473">
        <w:rPr>
          <w:rFonts w:ascii="Helvetica" w:hAnsi="Helvetica" w:cs="Courier New"/>
          <w:color w:val="000000"/>
        </w:rPr>
        <w:t xml:space="preserve">        , doravante designado ESTADO, e o Município de         , inscrito no CNPJ/MF sob nº           , neste ato representado pelo seu Prefeito, dor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vante designado apenas MUNICÍPIO, com base nos dispositivos constitucionais e l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gais vigentes, celebram o presente convênio, que se regerá pela Lei federal nº 8.666, de 21 de junho de 1993, pela Lei estadual nº 6.544, de 22 de novembro de 1989, e em conformidade com as cláusulas e condições seguintes: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PRIMEIRA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Do Objeto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O presente convênio tem como objeto a transferência de recursos f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 xml:space="preserve">nanceiros para execução </w:t>
      </w:r>
      <w:proofErr w:type="gramStart"/>
      <w:r w:rsidRPr="00603473">
        <w:rPr>
          <w:rFonts w:ascii="Helvetica" w:hAnsi="Helvetica" w:cs="Courier New"/>
          <w:color w:val="000000"/>
        </w:rPr>
        <w:t>de              ,</w:t>
      </w:r>
      <w:proofErr w:type="gramEnd"/>
      <w:r w:rsidRPr="00603473">
        <w:rPr>
          <w:rFonts w:ascii="Helvetica" w:hAnsi="Helvetica" w:cs="Courier New"/>
          <w:color w:val="000000"/>
        </w:rPr>
        <w:t xml:space="preserve"> de acordo com o correspondente plano de tr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balho, às fls.     , que integra o presente instrumento, na seguinte conformidade: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(Vias e serviços a serem) executados: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Parágrafo único - O Secretário–Chefe da Casa Civil, após manifestação favorável do responsável pela Subsecretaria de Relacionamento com Municípios, a</w:t>
      </w:r>
      <w:r w:rsidRPr="00603473">
        <w:rPr>
          <w:rFonts w:ascii="Helvetica" w:hAnsi="Helvetica" w:cs="Courier New"/>
          <w:color w:val="000000"/>
        </w:rPr>
        <w:t>m</w:t>
      </w:r>
      <w:r w:rsidRPr="00603473">
        <w:rPr>
          <w:rFonts w:ascii="Helvetica" w:hAnsi="Helvetica" w:cs="Courier New"/>
          <w:color w:val="000000"/>
        </w:rPr>
        <w:t>parada em pronunciamento do setor técnico da Unidade, poderá autorizar modific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lastRenderedPageBreak/>
        <w:t xml:space="preserve">ções incidentes sobre o plano de trabalho de que trata o "caput", para sua melhor 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dequação técnica ou financeira, vedadas a alteração do objeto do ajuste ou acréscimo de valor.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SEGUNDA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Da Execução e Fiscalização do Convênio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O controle e a fiscalização da execução do presente ajuste incumbirão, pelo ESTADO, à Casa Civil, por sua Subsecretaria de Relacionamento com Municípios (CC/SRM), e, pelo MUNICÍPIO, ao seu representante para tanto indicado.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TERCEIRA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Das Obrigações dos Partícipes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Para a execução do presente convênio, o ESTADO e o MUNICÍPIO t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rão as seguintes obrigações: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 - compete ao ESTADO: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a) analisar e aprovar a documentação técnica e administrativa exigida previamente à celebração do convênio, bem assim as prestações de contas dos recu</w:t>
      </w:r>
      <w:r w:rsidRPr="00603473">
        <w:rPr>
          <w:rFonts w:ascii="Helvetica" w:hAnsi="Helvetica" w:cs="Courier New"/>
          <w:color w:val="000000"/>
        </w:rPr>
        <w:t>r</w:t>
      </w:r>
      <w:r w:rsidRPr="00603473">
        <w:rPr>
          <w:rFonts w:ascii="Helvetica" w:hAnsi="Helvetica" w:cs="Courier New"/>
          <w:color w:val="000000"/>
        </w:rPr>
        <w:t>sos repassados e os laudos de vistoria técnica da obra;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b) supervisionar a execução da obra objeto do presente convênio, de responsabilidade técnica do MUNICÍPIO;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c) repassar recursos financeiros ao MUNICÍPIO, de acordo com as cláusulas quarta e quinta do presente convênio;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II - compete ao MUNICÍPIO: 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a) executar, direta ou indiretamente, sob sua exclusiva responsabilid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de, a obra de que cuida a cláusula primeira deste convênio, com início no prazo máx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 xml:space="preserve">mo de 30 (trinta) dias contados da data de assinatura do presente instrumento, em conformidade com o plano de trabalho e com observância da legislação pertinente, bem como dos melhores padrões de qualidade e economia aplicáveis à espécie; 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b) cumprir o disposto na Lei estadual nº 9.938, de 17 de abril de 1998, com relação à acessibilidade para pessoas com deficiência;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c) aplicar os recursos financeiros recebidos do ESTADO exclusivamente para os fins aludidos no presente convênio; 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d) colocar à disposição do ESTADO a documentação referente à aplic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ção dos recursos financeiros, permitindo ampla fiscalização do desenvolvimento da obra objetivada neste ajuste;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e) prestar contas da aplicação dos recursos financeiros recebidos, co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>forme Manual de Orientação fornecido pelo ESTADO, sem prejuízo do atendimento às instruções específicas do Tribunal de Contas do Estado de São Paulo;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f) complementar, com recursos financeiros próprios, aqueles repass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dos pelo ESTADO, cobrindo o custo total da execução da obra;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g) responsabilizar-se pelos encargos trabalhistas, previdenciários, fi</w:t>
      </w:r>
      <w:r w:rsidRPr="00603473">
        <w:rPr>
          <w:rFonts w:ascii="Helvetica" w:hAnsi="Helvetica" w:cs="Courier New"/>
          <w:color w:val="000000"/>
        </w:rPr>
        <w:t>s</w:t>
      </w:r>
      <w:r w:rsidRPr="00603473">
        <w:rPr>
          <w:rFonts w:ascii="Helvetica" w:hAnsi="Helvetica" w:cs="Courier New"/>
          <w:color w:val="000000"/>
        </w:rPr>
        <w:t>cais, comerciais e outros, resultantes da execução do objeto do presente convênio, e por eventuais danos ou prejuízos causados a terceiros, isentando o ESTADO de qua</w:t>
      </w:r>
      <w:r w:rsidRPr="00603473">
        <w:rPr>
          <w:rFonts w:ascii="Helvetica" w:hAnsi="Helvetica" w:cs="Courier New"/>
          <w:color w:val="000000"/>
        </w:rPr>
        <w:t>l</w:t>
      </w:r>
      <w:r w:rsidRPr="00603473">
        <w:rPr>
          <w:rFonts w:ascii="Helvetica" w:hAnsi="Helvetica" w:cs="Courier New"/>
          <w:color w:val="000000"/>
        </w:rPr>
        <w:t>quer responsabilidade;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lastRenderedPageBreak/>
        <w:t>h) colocar e manter placa de identificação, de acordo com o modelo of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 xml:space="preserve">cial fornecido pelo ESTADO. 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§ 1º - A prestação de contas a que se refere </w:t>
      </w:r>
      <w:proofErr w:type="gramStart"/>
      <w:r w:rsidRPr="00603473">
        <w:rPr>
          <w:rFonts w:ascii="Helvetica" w:hAnsi="Helvetica" w:cs="Courier New"/>
          <w:color w:val="000000"/>
        </w:rPr>
        <w:t>a</w:t>
      </w:r>
      <w:proofErr w:type="gramEnd"/>
      <w:r w:rsidRPr="00603473">
        <w:rPr>
          <w:rFonts w:ascii="Helvetica" w:hAnsi="Helvetica" w:cs="Courier New"/>
          <w:color w:val="000000"/>
        </w:rPr>
        <w:t xml:space="preserve"> alínea “e” do inciso II desta cláusula será encaminhada pelo MUNICÍPIO ao ESTADO, no prazo máximo de 30 (trinta) dias, contados do recebimento dos recursos financeiros, conforme estabel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cido no cronograma físico-financeiro, e será encartada aos autos do processo corre</w:t>
      </w:r>
      <w:r w:rsidRPr="00603473">
        <w:rPr>
          <w:rFonts w:ascii="Helvetica" w:hAnsi="Helvetica" w:cs="Courier New"/>
          <w:color w:val="000000"/>
        </w:rPr>
        <w:t>s</w:t>
      </w:r>
      <w:r w:rsidRPr="00603473">
        <w:rPr>
          <w:rFonts w:ascii="Helvetica" w:hAnsi="Helvetica" w:cs="Courier New"/>
          <w:color w:val="000000"/>
        </w:rPr>
        <w:t xml:space="preserve">pondente para exame por parte do órgão competente. 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§ 2º - Quando da conclusão, denúncia, rescisão ou extinção do prese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 xml:space="preserve">te convênio, não tendo ocorrido </w:t>
      </w:r>
      <w:proofErr w:type="gramStart"/>
      <w:r w:rsidRPr="00603473">
        <w:rPr>
          <w:rFonts w:ascii="Helvetica" w:hAnsi="Helvetica" w:cs="Courier New"/>
          <w:color w:val="000000"/>
        </w:rPr>
        <w:t>a</w:t>
      </w:r>
      <w:proofErr w:type="gramEnd"/>
      <w:r w:rsidRPr="00603473">
        <w:rPr>
          <w:rFonts w:ascii="Helvetica" w:hAnsi="Helvetica" w:cs="Courier New"/>
          <w:color w:val="000000"/>
        </w:rPr>
        <w:t xml:space="preserve"> utilização total dos recursos financeiros recebidos do ESTADO, fica o MUNICÍPIO obrigado a restituir, no prazo improrrogável de 30 (trinta) dias contados da data do evento, sob pena de imediata instauração da tomada de co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>tas especial do responsável, os saldos financeiros remanescentes, inclusive os prov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nientes das receitas obtidas das aplicações financeiras, acrescidos da remuneração da caderneta de poupança, computada desde a data do repasse e até a data da efet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 xml:space="preserve">va devolução, devendo encaminhar o respectivo comprovante de depósito bancário à Casa Civil. 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§ 3º - O ESTADO informará o MUNICÍPIO sobre eventuais irregularid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des encontradas na prestação de contas, as quais deverão ser sanadas no prazo m</w:t>
      </w:r>
      <w:r w:rsidRPr="00603473">
        <w:rPr>
          <w:rFonts w:ascii="Helvetica" w:hAnsi="Helvetica" w:cs="Courier New"/>
          <w:color w:val="000000"/>
        </w:rPr>
        <w:t>á</w:t>
      </w:r>
      <w:r w:rsidRPr="00603473">
        <w:rPr>
          <w:rFonts w:ascii="Helvetica" w:hAnsi="Helvetica" w:cs="Courier New"/>
          <w:color w:val="000000"/>
        </w:rPr>
        <w:t>ximo de 30 (trinta) dias contados da data de recebimento desta comunicação, aplica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>do-se o mesmo procedimento do parágrafo anterior no caso de recolhimento de val</w:t>
      </w:r>
      <w:r w:rsidRPr="00603473">
        <w:rPr>
          <w:rFonts w:ascii="Helvetica" w:hAnsi="Helvetica" w:cs="Courier New"/>
          <w:color w:val="000000"/>
        </w:rPr>
        <w:t>o</w:t>
      </w:r>
      <w:r w:rsidRPr="00603473">
        <w:rPr>
          <w:rFonts w:ascii="Helvetica" w:hAnsi="Helvetica" w:cs="Courier New"/>
          <w:color w:val="000000"/>
        </w:rPr>
        <w:t>res utilizados indevidamente.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QUARTA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Do Valor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O valor do presente convênio é de R$            dos quais </w:t>
      </w:r>
      <w:proofErr w:type="gramStart"/>
      <w:r w:rsidRPr="00603473">
        <w:rPr>
          <w:rFonts w:ascii="Helvetica" w:hAnsi="Helvetica" w:cs="Courier New"/>
          <w:color w:val="000000"/>
        </w:rPr>
        <w:t>R$              ,</w:t>
      </w:r>
      <w:proofErr w:type="gramEnd"/>
      <w:r w:rsidRPr="00603473">
        <w:rPr>
          <w:rFonts w:ascii="Helvetica" w:hAnsi="Helvetica" w:cs="Courier New"/>
          <w:color w:val="000000"/>
        </w:rPr>
        <w:t xml:space="preserve"> de responsabilidade do ESTADO e o restante de responsabilidade do MUNICÍPIO.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QUINTA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Da Liberação dos Recursos Financeiros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Os recursos de responsabilidade do ESTADO serão repassados ao MUNICÍPIO (em parcela única, após a conclusão do objeto e/ou </w:t>
      </w:r>
      <w:proofErr w:type="spellStart"/>
      <w:r w:rsidRPr="00603473">
        <w:rPr>
          <w:rFonts w:ascii="Helvetica" w:hAnsi="Helvetica" w:cs="Courier New"/>
          <w:color w:val="000000"/>
        </w:rPr>
        <w:t>parceladamente</w:t>
      </w:r>
      <w:proofErr w:type="spellEnd"/>
      <w:r w:rsidRPr="00603473">
        <w:rPr>
          <w:rFonts w:ascii="Helvetica" w:hAnsi="Helvetica" w:cs="Courier New"/>
          <w:color w:val="000000"/>
        </w:rPr>
        <w:t xml:space="preserve">, após a medição de cada uma das etapas concluídas), em conformidade com o Plano de Trabalho e desde que atendidas </w:t>
      </w:r>
      <w:proofErr w:type="gramStart"/>
      <w:r w:rsidRPr="00603473">
        <w:rPr>
          <w:rFonts w:ascii="Helvetica" w:hAnsi="Helvetica" w:cs="Courier New"/>
          <w:color w:val="000000"/>
        </w:rPr>
        <w:t>as</w:t>
      </w:r>
      <w:proofErr w:type="gramEnd"/>
      <w:r w:rsidRPr="00603473">
        <w:rPr>
          <w:rFonts w:ascii="Helvetica" w:hAnsi="Helvetica" w:cs="Courier New"/>
          <w:color w:val="000000"/>
        </w:rPr>
        <w:t xml:space="preserve"> formalidades legais e regulamentares vigentes.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§ 1º - Não será repassado ao MUNICÍPIO qualquer recurso de respo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>sabilidade do ESTADO que ultrapasse o valor total necessário à conclusão do objeto e de cada uma das etapas previstas no plano de trabalho.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§ 2º - Deverá o MUNICÍPIO, como condição prévia à transferência de qualquer recurso do Estado, fornecer documentação que comprove o custo efetivo final para a execução do objeto do presente convênio.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SEXTA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Dos Recursos Financeiros e de sua Aplicação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Os recursos de responsabilidade do ESTADO a serem transferidos ao MUNICÍPIO são originários do Tesouro do Estado e onerarão a Natureza da Despesa              – Transferência a Municípios - Obras, Código              – Subsecretaria de Relacion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 xml:space="preserve">mento com Municípios, Programa de Trabalho Resumido              - Atuação Especial </w:t>
      </w:r>
      <w:r w:rsidRPr="00603473">
        <w:rPr>
          <w:rFonts w:ascii="Helvetica" w:hAnsi="Helvetica" w:cs="Courier New"/>
          <w:color w:val="000000"/>
        </w:rPr>
        <w:lastRenderedPageBreak/>
        <w:t xml:space="preserve">em Municípios, dotação orçamentária do corrente exercício da CC/SRM, ao passo que os recursos a cargo do MUNICÍPIO onerarão a natureza de despesa </w:t>
      </w:r>
      <w:proofErr w:type="gramStart"/>
      <w:r w:rsidRPr="00603473">
        <w:rPr>
          <w:rFonts w:ascii="Helvetica" w:hAnsi="Helvetica" w:cs="Courier New"/>
          <w:color w:val="000000"/>
        </w:rPr>
        <w:t>nº          .</w:t>
      </w:r>
      <w:proofErr w:type="gramEnd"/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§ 1º - Os recursos transferidos pelo ESTADO ao MUNICÍPIO, em fu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>ção deste ajuste, serão depositados em conta vinculada ao convênio, no Banco do Brasil S.A., devendo ser aplicados, exclusivamente, na execução do objeto deste co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>vênio.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§ 2º - O MUNICÍPIO deverá observar ainda: 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1. </w:t>
      </w:r>
      <w:proofErr w:type="gramStart"/>
      <w:r w:rsidRPr="00603473">
        <w:rPr>
          <w:rFonts w:ascii="Helvetica" w:hAnsi="Helvetica" w:cs="Courier New"/>
          <w:color w:val="000000"/>
        </w:rPr>
        <w:t>no</w:t>
      </w:r>
      <w:proofErr w:type="gramEnd"/>
      <w:r w:rsidRPr="00603473">
        <w:rPr>
          <w:rFonts w:ascii="Helvetica" w:hAnsi="Helvetica" w:cs="Courier New"/>
          <w:color w:val="000000"/>
        </w:rPr>
        <w:t xml:space="preserve"> período correspondente ao intervalo entre a liberação dos recu</w:t>
      </w:r>
      <w:r w:rsidRPr="00603473">
        <w:rPr>
          <w:rFonts w:ascii="Helvetica" w:hAnsi="Helvetica" w:cs="Courier New"/>
          <w:color w:val="000000"/>
        </w:rPr>
        <w:t>r</w:t>
      </w:r>
      <w:r w:rsidRPr="00603473">
        <w:rPr>
          <w:rFonts w:ascii="Helvetica" w:hAnsi="Helvetica" w:cs="Courier New"/>
          <w:color w:val="000000"/>
        </w:rPr>
        <w:t>sos e a sua efetiva utilização, estes deverão ser aplicados, por intermédio do Banco do Brasil S.A., em caderneta de poupança, se a previsão do seu uso for igual ou superior a um mês, ou em fundo de aplicação financeira de curto prazo ou operação de merc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 xml:space="preserve">do aberto, lastreada em títulos da dívida pública, quando a utilização dos recursos verificar-se em prazos inferiores a um mês; 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2. </w:t>
      </w:r>
      <w:proofErr w:type="gramStart"/>
      <w:r w:rsidRPr="00603473">
        <w:rPr>
          <w:rFonts w:ascii="Helvetica" w:hAnsi="Helvetica" w:cs="Courier New"/>
          <w:color w:val="000000"/>
        </w:rPr>
        <w:t>as</w:t>
      </w:r>
      <w:proofErr w:type="gramEnd"/>
      <w:r w:rsidRPr="00603473">
        <w:rPr>
          <w:rFonts w:ascii="Helvetica" w:hAnsi="Helvetica" w:cs="Courier New"/>
          <w:color w:val="000000"/>
        </w:rPr>
        <w:t xml:space="preserve"> receitas financeiras auferidas serão obrigatoriamente computadas a crédito do convênio e aplicadas, exclusivamente, na execução da obra objeto deste ajuste; 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3. </w:t>
      </w:r>
      <w:proofErr w:type="gramStart"/>
      <w:r w:rsidRPr="00603473">
        <w:rPr>
          <w:rFonts w:ascii="Helvetica" w:hAnsi="Helvetica" w:cs="Courier New"/>
          <w:color w:val="000000"/>
        </w:rPr>
        <w:t>quando</w:t>
      </w:r>
      <w:proofErr w:type="gramEnd"/>
      <w:r w:rsidRPr="00603473">
        <w:rPr>
          <w:rFonts w:ascii="Helvetica" w:hAnsi="Helvetica" w:cs="Courier New"/>
          <w:color w:val="000000"/>
        </w:rPr>
        <w:t xml:space="preserve"> da prestação de contas de que trata a cláusula terceira, inc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>so II, alínea “e”, deverão ser apresentados os extratos bancários contendo o movime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>to diário (histórico) da conta, juntamente com a documentação referente à aplicação das disponibilidades financeiras, a serem fornecidos pelo Banco do Brasil S.A.;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4. </w:t>
      </w:r>
      <w:proofErr w:type="gramStart"/>
      <w:r w:rsidRPr="00603473">
        <w:rPr>
          <w:rFonts w:ascii="Helvetica" w:hAnsi="Helvetica" w:cs="Courier New"/>
          <w:color w:val="000000"/>
        </w:rPr>
        <w:t>o</w:t>
      </w:r>
      <w:proofErr w:type="gramEnd"/>
      <w:r w:rsidRPr="00603473">
        <w:rPr>
          <w:rFonts w:ascii="Helvetica" w:hAnsi="Helvetica" w:cs="Courier New"/>
          <w:color w:val="000000"/>
        </w:rPr>
        <w:t xml:space="preserve"> descumprimento do disposto neste parágrafo obrigará o MUNIC</w:t>
      </w:r>
      <w:r w:rsidRPr="00603473">
        <w:rPr>
          <w:rFonts w:ascii="Helvetica" w:hAnsi="Helvetica" w:cs="Courier New"/>
          <w:color w:val="000000"/>
        </w:rPr>
        <w:t>Í</w:t>
      </w:r>
      <w:r w:rsidRPr="00603473">
        <w:rPr>
          <w:rFonts w:ascii="Helvetica" w:hAnsi="Helvetica" w:cs="Courier New"/>
          <w:color w:val="000000"/>
        </w:rPr>
        <w:t>PIO à reposição ou restituição do numerário recebido, acrescido da remuneração da caderneta de poupança no período, computada desde a data do repasse e até a data do efetivo depósito;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5. </w:t>
      </w:r>
      <w:proofErr w:type="gramStart"/>
      <w:r w:rsidRPr="00603473">
        <w:rPr>
          <w:rFonts w:ascii="Helvetica" w:hAnsi="Helvetica" w:cs="Courier New"/>
          <w:color w:val="000000"/>
        </w:rPr>
        <w:t>as</w:t>
      </w:r>
      <w:proofErr w:type="gramEnd"/>
      <w:r w:rsidRPr="00603473">
        <w:rPr>
          <w:rFonts w:ascii="Helvetica" w:hAnsi="Helvetica" w:cs="Courier New"/>
          <w:color w:val="000000"/>
        </w:rPr>
        <w:t xml:space="preserve"> notas fiscais/faturas ou comprovantes de despesas efetuadas s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rão emitidas em nome do MUNICÍPIO, devendo mencionar o número deste Convênio.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§ 3º - Compete ao MUNICÍPIO assegurar os recursos necessários à 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xecução integral do objeto a que se refere este convênio, nos termos do artigo 116, § 1º, inciso VII, da Lei federal nº 8.666, de 21 de junho de 1993, com suas alterações posteriores.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SÉTIMA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Do Prazo de Vigência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O prazo de vigência do presente convênio é de      </w:t>
      </w:r>
      <w:proofErr w:type="gramStart"/>
      <w:r w:rsidRPr="00603473">
        <w:rPr>
          <w:rFonts w:ascii="Helvetica" w:hAnsi="Helvetica" w:cs="Courier New"/>
          <w:color w:val="000000"/>
        </w:rPr>
        <w:t xml:space="preserve">(            </w:t>
      </w:r>
      <w:proofErr w:type="gramEnd"/>
      <w:r w:rsidRPr="00603473">
        <w:rPr>
          <w:rFonts w:ascii="Helvetica" w:hAnsi="Helvetica" w:cs="Courier New"/>
          <w:color w:val="000000"/>
        </w:rPr>
        <w:t>) dias cont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dos da data de sua assinatura.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§ 1º - Havendo motivo relevante e interesse dos partícipes, o presente convênio poderá ter seu prazo de execução prorrogado, mediante termo aditivo e pr</w:t>
      </w:r>
      <w:r w:rsidRPr="00603473">
        <w:rPr>
          <w:rFonts w:ascii="Helvetica" w:hAnsi="Helvetica" w:cs="Courier New"/>
          <w:color w:val="000000"/>
        </w:rPr>
        <w:t>é</w:t>
      </w:r>
      <w:r w:rsidRPr="00603473">
        <w:rPr>
          <w:rFonts w:ascii="Helvetica" w:hAnsi="Helvetica" w:cs="Courier New"/>
          <w:color w:val="000000"/>
        </w:rPr>
        <w:t xml:space="preserve">via autorização do Secretário - Chefe da Casa Civil, observado o limite máximo de </w:t>
      </w:r>
      <w:proofErr w:type="gramStart"/>
      <w:r w:rsidRPr="00603473">
        <w:rPr>
          <w:rFonts w:ascii="Helvetica" w:hAnsi="Helvetica" w:cs="Courier New"/>
          <w:color w:val="000000"/>
        </w:rPr>
        <w:t>5</w:t>
      </w:r>
      <w:proofErr w:type="gramEnd"/>
      <w:r w:rsidRPr="00603473">
        <w:rPr>
          <w:rFonts w:ascii="Helvetica" w:hAnsi="Helvetica" w:cs="Courier New"/>
          <w:color w:val="000000"/>
        </w:rPr>
        <w:t xml:space="preserve"> (cinco) anos de vigência.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§ 2º - </w:t>
      </w:r>
      <w:proofErr w:type="gramStart"/>
      <w:r w:rsidRPr="00603473">
        <w:rPr>
          <w:rFonts w:ascii="Helvetica" w:hAnsi="Helvetica" w:cs="Courier New"/>
          <w:color w:val="000000"/>
        </w:rPr>
        <w:t>A mora</w:t>
      </w:r>
      <w:proofErr w:type="gramEnd"/>
      <w:r w:rsidRPr="00603473">
        <w:rPr>
          <w:rFonts w:ascii="Helvetica" w:hAnsi="Helvetica" w:cs="Courier New"/>
          <w:color w:val="000000"/>
        </w:rPr>
        <w:t xml:space="preserve"> na liberação dos recursos, quando devidamente compr</w:t>
      </w:r>
      <w:r w:rsidRPr="00603473">
        <w:rPr>
          <w:rFonts w:ascii="Helvetica" w:hAnsi="Helvetica" w:cs="Courier New"/>
          <w:color w:val="000000"/>
        </w:rPr>
        <w:t>o</w:t>
      </w:r>
      <w:r w:rsidRPr="00603473">
        <w:rPr>
          <w:rFonts w:ascii="Helvetica" w:hAnsi="Helvetica" w:cs="Courier New"/>
          <w:color w:val="000000"/>
        </w:rPr>
        <w:t>vada nos autos, ensejará a prorrogação deste convênio, desde que autorizada pelo Titular da Pasta, pelo mesmo número de dias de atraso da respectiva liberação, ind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pendentemente de termo de aditamento.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OITAVA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lastRenderedPageBreak/>
        <w:t>Da Denúncia e da Rescisão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Este convênio poderá ser denunciado pelos partícipes, mediante notif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>cação prévia com antecedência mínima de 30 (trinta) dias, e será rescindido por infr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 xml:space="preserve">ção legal ou descumprimento de qualquer de suas cláusulas, promovendo-se, nessas duas hipóteses, ao competente acerto de contas. 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NONA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Ação Promocional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Em qualquer ação promocional relacionada com o objeto do presente convênio, deverá </w:t>
      </w:r>
      <w:proofErr w:type="gramStart"/>
      <w:r w:rsidRPr="00603473">
        <w:rPr>
          <w:rFonts w:ascii="Helvetica" w:hAnsi="Helvetica" w:cs="Courier New"/>
          <w:color w:val="000000"/>
        </w:rPr>
        <w:t>ser,</w:t>
      </w:r>
      <w:proofErr w:type="gramEnd"/>
      <w:r w:rsidRPr="00603473">
        <w:rPr>
          <w:rFonts w:ascii="Helvetica" w:hAnsi="Helvetica" w:cs="Courier New"/>
          <w:color w:val="000000"/>
        </w:rPr>
        <w:t xml:space="preserve"> obrigatoriamente, consignada a participação do Estado de São Paulo, por sua Casa Civil, obedecidos os padrões estipulados por esta última, ficando vedada a utilização de nomes, símbolos ou imagens que caracterizem promoção pe</w:t>
      </w:r>
      <w:r w:rsidRPr="00603473">
        <w:rPr>
          <w:rFonts w:ascii="Helvetica" w:hAnsi="Helvetica" w:cs="Courier New"/>
          <w:color w:val="000000"/>
        </w:rPr>
        <w:t>s</w:t>
      </w:r>
      <w:r w:rsidRPr="00603473">
        <w:rPr>
          <w:rFonts w:ascii="Helvetica" w:hAnsi="Helvetica" w:cs="Courier New"/>
          <w:color w:val="000000"/>
        </w:rPr>
        <w:t>soal de autoridades ou servidores públicos, nos termos do § 1º do artigo 37 da Const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>tuição Federal.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DÉCIMA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Do Foro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Fica eleito o Foro da Comarca da Capital para dirimir litígios oriundos da execução deste convênio, </w:t>
      </w:r>
      <w:proofErr w:type="gramStart"/>
      <w:r w:rsidRPr="00603473">
        <w:rPr>
          <w:rFonts w:ascii="Helvetica" w:hAnsi="Helvetica" w:cs="Courier New"/>
          <w:color w:val="000000"/>
        </w:rPr>
        <w:t>após</w:t>
      </w:r>
      <w:proofErr w:type="gramEnd"/>
      <w:r w:rsidRPr="00603473">
        <w:rPr>
          <w:rFonts w:ascii="Helvetica" w:hAnsi="Helvetica" w:cs="Courier New"/>
          <w:color w:val="000000"/>
        </w:rPr>
        <w:t xml:space="preserve"> esgotadas as instâncias administrativas.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E, por estarem de acordo, assinam o presente Termo em </w:t>
      </w:r>
      <w:proofErr w:type="gramStart"/>
      <w:r w:rsidRPr="00603473">
        <w:rPr>
          <w:rFonts w:ascii="Helvetica" w:hAnsi="Helvetica" w:cs="Courier New"/>
          <w:color w:val="000000"/>
        </w:rPr>
        <w:t>2</w:t>
      </w:r>
      <w:proofErr w:type="gramEnd"/>
      <w:r w:rsidRPr="00603473">
        <w:rPr>
          <w:rFonts w:ascii="Helvetica" w:hAnsi="Helvetica" w:cs="Courier New"/>
          <w:color w:val="000000"/>
        </w:rPr>
        <w:t xml:space="preserve"> (duas) vias de igual teor e forma, na presença de duas testemunhas também abaixo subscritas.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São Paulo,</w:t>
      </w:r>
      <w:proofErr w:type="gramStart"/>
      <w:r w:rsidRPr="00603473">
        <w:rPr>
          <w:rFonts w:ascii="Helvetica" w:hAnsi="Helvetica" w:cs="Courier New"/>
          <w:color w:val="000000"/>
        </w:rPr>
        <w:t xml:space="preserve">    </w:t>
      </w:r>
      <w:proofErr w:type="gramEnd"/>
      <w:r w:rsidRPr="00603473">
        <w:rPr>
          <w:rFonts w:ascii="Helvetica" w:hAnsi="Helvetica" w:cs="Courier New"/>
          <w:color w:val="000000"/>
        </w:rPr>
        <w:t xml:space="preserve">de               </w:t>
      </w:r>
      <w:proofErr w:type="spellStart"/>
      <w:r w:rsidRPr="00603473">
        <w:rPr>
          <w:rFonts w:ascii="Helvetica" w:hAnsi="Helvetica" w:cs="Courier New"/>
          <w:color w:val="000000"/>
        </w:rPr>
        <w:t>de</w:t>
      </w:r>
      <w:proofErr w:type="spellEnd"/>
      <w:r w:rsidRPr="00603473">
        <w:rPr>
          <w:rFonts w:ascii="Helvetica" w:hAnsi="Helvetica" w:cs="Courier New"/>
          <w:color w:val="000000"/>
        </w:rPr>
        <w:t xml:space="preserve"> 2016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CASA CIVIL DO GABINETE DO GOVERNADOR</w:t>
      </w:r>
      <w:r w:rsidRPr="00603473">
        <w:rPr>
          <w:rFonts w:ascii="Helvetica" w:hAnsi="Helvetica" w:cs="Courier New"/>
          <w:color w:val="000000"/>
        </w:rPr>
        <w:tab/>
        <w:t>MUNICÍPIO DE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Testemunhas: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1.__________________________</w:t>
      </w:r>
      <w:r w:rsidRPr="00603473">
        <w:rPr>
          <w:rFonts w:ascii="Helvetica" w:hAnsi="Helvetica" w:cs="Courier New"/>
          <w:color w:val="000000"/>
        </w:rPr>
        <w:tab/>
        <w:t>2.__________________________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Nome:</w:t>
      </w:r>
      <w:r w:rsidRPr="00603473">
        <w:rPr>
          <w:rFonts w:ascii="Helvetica" w:hAnsi="Helvetica" w:cs="Courier New"/>
          <w:color w:val="000000"/>
        </w:rPr>
        <w:tab/>
        <w:t>Nome: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603473">
        <w:rPr>
          <w:rFonts w:ascii="Helvetica" w:hAnsi="Helvetica" w:cs="Courier New"/>
          <w:color w:val="000000"/>
        </w:rPr>
        <w:t>R.G.</w:t>
      </w:r>
      <w:proofErr w:type="spellEnd"/>
      <w:r w:rsidRPr="00603473">
        <w:rPr>
          <w:rFonts w:ascii="Helvetica" w:hAnsi="Helvetica" w:cs="Courier New"/>
          <w:color w:val="000000"/>
        </w:rPr>
        <w:t>:</w:t>
      </w:r>
      <w:r w:rsidRPr="00603473">
        <w:rPr>
          <w:rFonts w:ascii="Helvetica" w:hAnsi="Helvetica" w:cs="Courier New"/>
          <w:color w:val="000000"/>
        </w:rPr>
        <w:tab/>
      </w:r>
      <w:proofErr w:type="spellStart"/>
      <w:r w:rsidRPr="00603473">
        <w:rPr>
          <w:rFonts w:ascii="Helvetica" w:hAnsi="Helvetica" w:cs="Courier New"/>
          <w:color w:val="000000"/>
        </w:rPr>
        <w:t>R.G.</w:t>
      </w:r>
      <w:proofErr w:type="spellEnd"/>
      <w:r w:rsidRPr="00603473">
        <w:rPr>
          <w:rFonts w:ascii="Helvetica" w:hAnsi="Helvetica" w:cs="Courier New"/>
          <w:color w:val="000000"/>
        </w:rPr>
        <w:t>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CPF:</w:t>
      </w:r>
      <w:r w:rsidRPr="00603473">
        <w:rPr>
          <w:rFonts w:ascii="Helvetica" w:hAnsi="Helvetica" w:cs="Courier New"/>
          <w:color w:val="000000"/>
        </w:rPr>
        <w:tab/>
        <w:t>CPF:</w:t>
      </w:r>
    </w:p>
    <w:p w:rsidR="00AB058E" w:rsidRPr="00603473" w:rsidRDefault="00AB058E" w:rsidP="0078369C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ANEXO II</w:t>
      </w:r>
    </w:p>
    <w:p w:rsidR="00AB058E" w:rsidRPr="00603473" w:rsidRDefault="00AB058E" w:rsidP="0078369C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proofErr w:type="gramStart"/>
      <w:r w:rsidRPr="00603473">
        <w:rPr>
          <w:rFonts w:ascii="Helvetica" w:hAnsi="Helvetica" w:cs="Courier New"/>
          <w:color w:val="000000"/>
        </w:rPr>
        <w:t>a</w:t>
      </w:r>
      <w:proofErr w:type="gramEnd"/>
      <w:r w:rsidRPr="00603473">
        <w:rPr>
          <w:rFonts w:ascii="Helvetica" w:hAnsi="Helvetica" w:cs="Courier New"/>
          <w:color w:val="000000"/>
        </w:rPr>
        <w:t xml:space="preserve"> que se refere o artigo 3º do</w:t>
      </w:r>
    </w:p>
    <w:p w:rsidR="00AB058E" w:rsidRPr="00603473" w:rsidRDefault="00AB058E" w:rsidP="0078369C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Decreto nº 61.127, de 20 de fevereiro de 2015 alterado pelo Decreto nº 62.291, de </w:t>
      </w:r>
      <w:proofErr w:type="gramStart"/>
      <w:r w:rsidRPr="00603473">
        <w:rPr>
          <w:rFonts w:ascii="Helvetica" w:hAnsi="Helvetica" w:cs="Courier New"/>
          <w:color w:val="000000"/>
        </w:rPr>
        <w:t>6</w:t>
      </w:r>
      <w:proofErr w:type="gramEnd"/>
      <w:r w:rsidRPr="00603473">
        <w:rPr>
          <w:rFonts w:ascii="Helvetica" w:hAnsi="Helvetica" w:cs="Courier New"/>
          <w:color w:val="000000"/>
        </w:rPr>
        <w:t xml:space="preserve"> de dezembro de 2016</w:t>
      </w:r>
    </w:p>
    <w:p w:rsidR="00AB058E" w:rsidRPr="00603473" w:rsidRDefault="00AB058E" w:rsidP="0078369C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CONVÊNIO QUE ENTRE SI CELEBRAM O ESTADO DE SÃO PAULO, POR MEIO DA CASA CIVIL, ESTA POR SUA SUBSECRETARIA DE RELACION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 xml:space="preserve">MENTO COM MUNICÍPIOS, E O MUNICÍPIO </w:t>
      </w:r>
      <w:proofErr w:type="gramStart"/>
      <w:r w:rsidRPr="00603473">
        <w:rPr>
          <w:rFonts w:ascii="Helvetica" w:hAnsi="Helvetica" w:cs="Courier New"/>
          <w:color w:val="000000"/>
        </w:rPr>
        <w:t>DE                     .</w:t>
      </w:r>
      <w:proofErr w:type="gramEnd"/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Aos     dias do mês </w:t>
      </w:r>
      <w:proofErr w:type="gramStart"/>
      <w:r w:rsidRPr="00603473">
        <w:rPr>
          <w:rFonts w:ascii="Helvetica" w:hAnsi="Helvetica" w:cs="Courier New"/>
          <w:color w:val="000000"/>
        </w:rPr>
        <w:t>de         ,</w:t>
      </w:r>
      <w:proofErr w:type="gramEnd"/>
      <w:r w:rsidRPr="00603473">
        <w:rPr>
          <w:rFonts w:ascii="Helvetica" w:hAnsi="Helvetica" w:cs="Courier New"/>
          <w:color w:val="000000"/>
        </w:rPr>
        <w:t xml:space="preserve"> o Estado de São Paulo, por intermédio da Casa Civil, neste ato representada pelo Titular da Pasta, nos termos da autorização constante do Decreto nº        , de      </w:t>
      </w:r>
      <w:proofErr w:type="spellStart"/>
      <w:r w:rsidRPr="00603473">
        <w:rPr>
          <w:rFonts w:ascii="Helvetica" w:hAnsi="Helvetica" w:cs="Courier New"/>
          <w:color w:val="000000"/>
        </w:rPr>
        <w:t>de</w:t>
      </w:r>
      <w:proofErr w:type="spellEnd"/>
      <w:r w:rsidRPr="00603473">
        <w:rPr>
          <w:rFonts w:ascii="Helvetica" w:hAnsi="Helvetica" w:cs="Courier New"/>
          <w:color w:val="000000"/>
        </w:rPr>
        <w:t xml:space="preserve">         </w:t>
      </w:r>
      <w:proofErr w:type="spellStart"/>
      <w:r w:rsidRPr="00603473">
        <w:rPr>
          <w:rFonts w:ascii="Helvetica" w:hAnsi="Helvetica" w:cs="Courier New"/>
          <w:color w:val="000000"/>
        </w:rPr>
        <w:t>de</w:t>
      </w:r>
      <w:proofErr w:type="spellEnd"/>
      <w:r w:rsidRPr="00603473">
        <w:rPr>
          <w:rFonts w:ascii="Helvetica" w:hAnsi="Helvetica" w:cs="Courier New"/>
          <w:color w:val="000000"/>
        </w:rPr>
        <w:t xml:space="preserve">       , e do despacho publicado no DOE de    </w:t>
      </w:r>
      <w:proofErr w:type="spellStart"/>
      <w:r w:rsidRPr="00603473">
        <w:rPr>
          <w:rFonts w:ascii="Helvetica" w:hAnsi="Helvetica" w:cs="Courier New"/>
          <w:color w:val="000000"/>
        </w:rPr>
        <w:t>de</w:t>
      </w:r>
      <w:proofErr w:type="spellEnd"/>
      <w:r w:rsidRPr="00603473">
        <w:rPr>
          <w:rFonts w:ascii="Helvetica" w:hAnsi="Helvetica" w:cs="Courier New"/>
          <w:color w:val="000000"/>
        </w:rPr>
        <w:t xml:space="preserve">        </w:t>
      </w:r>
      <w:proofErr w:type="spellStart"/>
      <w:r w:rsidRPr="00603473">
        <w:rPr>
          <w:rFonts w:ascii="Helvetica" w:hAnsi="Helvetica" w:cs="Courier New"/>
          <w:color w:val="000000"/>
        </w:rPr>
        <w:t>de</w:t>
      </w:r>
      <w:proofErr w:type="spellEnd"/>
      <w:r w:rsidRPr="00603473">
        <w:rPr>
          <w:rFonts w:ascii="Helvetica" w:hAnsi="Helvetica" w:cs="Courier New"/>
          <w:color w:val="000000"/>
        </w:rPr>
        <w:t xml:space="preserve">             , doravante designado ESTADO, e o Município de          , inscr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>to no CNPJ/MF sob nº           , neste ato representado pelo seu Prefeito               , d</w:t>
      </w:r>
      <w:r w:rsidRPr="00603473">
        <w:rPr>
          <w:rFonts w:ascii="Helvetica" w:hAnsi="Helvetica" w:cs="Courier New"/>
          <w:color w:val="000000"/>
        </w:rPr>
        <w:t>o</w:t>
      </w:r>
      <w:r w:rsidRPr="00603473">
        <w:rPr>
          <w:rFonts w:ascii="Helvetica" w:hAnsi="Helvetica" w:cs="Courier New"/>
          <w:color w:val="000000"/>
        </w:rPr>
        <w:t xml:space="preserve">ravante designado apenas MUNICÍPIO, com base nos dispositivos constitucionais e legais vigentes, celebram o presente convênio, que se regerá pela Lei federal nº </w:t>
      </w:r>
      <w:r w:rsidRPr="00603473">
        <w:rPr>
          <w:rFonts w:ascii="Helvetica" w:hAnsi="Helvetica" w:cs="Courier New"/>
          <w:color w:val="000000"/>
        </w:rPr>
        <w:lastRenderedPageBreak/>
        <w:t>8.666, de 21 de junho de 1993, pela Lei estadual nº 6.544, de 22 de novembro de 1989, e em conformidade com as cláusulas e condições seguintes: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PRIMEIRA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Do Objeto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O presente convênio tem como objeto a transferência de recursos f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 xml:space="preserve">nanceiros para aquisição </w:t>
      </w:r>
      <w:proofErr w:type="gramStart"/>
      <w:r w:rsidRPr="00603473">
        <w:rPr>
          <w:rFonts w:ascii="Helvetica" w:hAnsi="Helvetica" w:cs="Courier New"/>
          <w:color w:val="000000"/>
        </w:rPr>
        <w:t>de          ,</w:t>
      </w:r>
      <w:proofErr w:type="gramEnd"/>
      <w:r w:rsidRPr="00603473">
        <w:rPr>
          <w:rFonts w:ascii="Helvetica" w:hAnsi="Helvetica" w:cs="Courier New"/>
          <w:color w:val="000000"/>
        </w:rPr>
        <w:t xml:space="preserve"> visando ao desenvolvimento urbano e social do MUNICÍPIO, de acordo com o Plano de Trabalho, às fls.     , que integra o presente instrumento, na seguinte conformidade: 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(Descrição do equipamento:)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Parágrafo único - O Secretário – Chefe da Casa Civil, após manifest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ção favorável do responsável pela Subsecretaria de Relacionamento com Municípios, amparada em pronunciamento do setor técnico da Unidade, poderá autorizar modif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>cações incidentes sobre o plano de trabalho de que trata o "caput", para sua melhor adequação técnica ou financeira, vedadas a alteração do objeto do ajuste ou acrésc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>mo de valor.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SEGUNDA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Da Execução e Fiscalização do Convênio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O controle e a fiscalização da execução do presente ajuste incumbirão, pelo ESTADO, à Casa Civil, por sua Subsecretaria de Relacionamento com Municípios (CC/SRM), e, pelo MUNICÍPIO, ao seu representante para tanto indicado.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TERCEIRA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Das Obrigações dos Partícipes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Para a execução do presente convenio, o ESTADO e o MUNICÍPIO t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rão as seguintes obrigações: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 - compete ao ESTADO: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a) analisar e aprovar as prestações de contas dos recursos repassados;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b) supervisionar a execução integral do objeto do presente convênio, de responsabilidade exclusiva do MUNICÍPIO;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c) repassar recursos financeiros ao MUNICÍPIO, de acordo com as cláusulas quarta e quinta do presente convênio;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II - compete ao MUNICÍPIO: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a) adquirir, sob sua exclusiva responsabilidade, o objeto de que cuida a cláusula primeira deste convênio, no prazo e condições estabelecidos no plano de trabalho, com observância da legislação pertinente, bem como dos melhores padrões de qualidade e economia aplicáveis à espécie;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b) aplicar os recursos financeiros recebidos do ESTADO exclusivame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>te para os fins aludidos no presente convênio;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c) colocar à disposição do ESTADO a documentação referente à aplic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ção dos recursos financeiros, permitindo ampla fiscalização da execução do objeto conveniado;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lastRenderedPageBreak/>
        <w:t>d) prestar contas das aplicações dos recursos financeiros, conforme Manual de Orientação cedido pelo ESTADO, sem prejuízo do atendimento às instr</w:t>
      </w:r>
      <w:r w:rsidRPr="00603473">
        <w:rPr>
          <w:rFonts w:ascii="Helvetica" w:hAnsi="Helvetica" w:cs="Courier New"/>
          <w:color w:val="000000"/>
        </w:rPr>
        <w:t>u</w:t>
      </w:r>
      <w:r w:rsidRPr="00603473">
        <w:rPr>
          <w:rFonts w:ascii="Helvetica" w:hAnsi="Helvetica" w:cs="Courier New"/>
          <w:color w:val="000000"/>
        </w:rPr>
        <w:t>ções específicas do Tribunal de Contas do Estado;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e) complementar, com recursos financeiros próprios, aqueles repass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dos pelo ESTADO, na hipótese do custo da aquisição de que trata a cláusula primeira superar a quantia que lhe foi transferida;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f) colocar e conservar uma placa de identificação da aquisição, de aco</w:t>
      </w:r>
      <w:r w:rsidRPr="00603473">
        <w:rPr>
          <w:rFonts w:ascii="Helvetica" w:hAnsi="Helvetica" w:cs="Courier New"/>
          <w:color w:val="000000"/>
        </w:rPr>
        <w:t>r</w:t>
      </w:r>
      <w:r w:rsidRPr="00603473">
        <w:rPr>
          <w:rFonts w:ascii="Helvetica" w:hAnsi="Helvetica" w:cs="Courier New"/>
          <w:color w:val="000000"/>
        </w:rPr>
        <w:t xml:space="preserve">do com o modelo fornecido pelo ESTADO. 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§ 1º - A prestação de contas a que se refere </w:t>
      </w:r>
      <w:proofErr w:type="gramStart"/>
      <w:r w:rsidRPr="00603473">
        <w:rPr>
          <w:rFonts w:ascii="Helvetica" w:hAnsi="Helvetica" w:cs="Courier New"/>
          <w:color w:val="000000"/>
        </w:rPr>
        <w:t>a</w:t>
      </w:r>
      <w:proofErr w:type="gramEnd"/>
      <w:r w:rsidRPr="00603473">
        <w:rPr>
          <w:rFonts w:ascii="Helvetica" w:hAnsi="Helvetica" w:cs="Courier New"/>
          <w:color w:val="000000"/>
        </w:rPr>
        <w:t xml:space="preserve"> alínea “d” do inciso II desta cláusula será encaminhada pelo MUNICÍPIO ao ESTADO, no prazo máximo de 30 (trinta) dias, do recebimento dos recursos financeiros, e será encartada aos autos do processo correspondente para exame por parte do órgão competente.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§ 2º - Quando da conclusão, denúncia, rescisão ou extinção do prese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 xml:space="preserve">te convênio, não tendo ocorrido </w:t>
      </w:r>
      <w:proofErr w:type="gramStart"/>
      <w:r w:rsidRPr="00603473">
        <w:rPr>
          <w:rFonts w:ascii="Helvetica" w:hAnsi="Helvetica" w:cs="Courier New"/>
          <w:color w:val="000000"/>
        </w:rPr>
        <w:t>a</w:t>
      </w:r>
      <w:proofErr w:type="gramEnd"/>
      <w:r w:rsidRPr="00603473">
        <w:rPr>
          <w:rFonts w:ascii="Helvetica" w:hAnsi="Helvetica" w:cs="Courier New"/>
          <w:color w:val="000000"/>
        </w:rPr>
        <w:t xml:space="preserve"> utilização total dos recursos financeiros recebidos do ESTADO, fica o MUNICÍPIO obrigado a restituir, no prazo improrrogável de 30 (trinta) dias contados da data do evento, sob pena de imediata instauração da tomada de co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>tas especial do responsável, os saldos financeiros remanescentes, inclusive os prov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nientes das receitas obtidas das aplicações financeiras, acrescidos da remuneração da caderneta de poupança, computada desde a data do repasse e até a data da efet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>va devolução, devendo encaminhar o respectivo comprovante de depósito bancário à Casa Civil.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§ 3º - O ESTADO informará o MUNICÍPIO sobre eventuais irregularid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des encontradas na prestação de contas, as quais deverão ser sanadas no prazo m</w:t>
      </w:r>
      <w:r w:rsidRPr="00603473">
        <w:rPr>
          <w:rFonts w:ascii="Helvetica" w:hAnsi="Helvetica" w:cs="Courier New"/>
          <w:color w:val="000000"/>
        </w:rPr>
        <w:t>á</w:t>
      </w:r>
      <w:r w:rsidRPr="00603473">
        <w:rPr>
          <w:rFonts w:ascii="Helvetica" w:hAnsi="Helvetica" w:cs="Courier New"/>
          <w:color w:val="000000"/>
        </w:rPr>
        <w:t>ximo de 30 (trinta) dias contados da data de recebimento desta comunicação, aplica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>do-se o mesmo procedimento do parágrafo anterior no caso de recolhimento de val</w:t>
      </w:r>
      <w:r w:rsidRPr="00603473">
        <w:rPr>
          <w:rFonts w:ascii="Helvetica" w:hAnsi="Helvetica" w:cs="Courier New"/>
          <w:color w:val="000000"/>
        </w:rPr>
        <w:t>o</w:t>
      </w:r>
      <w:r w:rsidRPr="00603473">
        <w:rPr>
          <w:rFonts w:ascii="Helvetica" w:hAnsi="Helvetica" w:cs="Courier New"/>
          <w:color w:val="000000"/>
        </w:rPr>
        <w:t xml:space="preserve">res utilizados indevidamente. 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QUARTA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Do Valor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O valor do presente convênio é de R$              dos quais </w:t>
      </w:r>
      <w:proofErr w:type="gramStart"/>
      <w:r w:rsidRPr="00603473">
        <w:rPr>
          <w:rFonts w:ascii="Helvetica" w:hAnsi="Helvetica" w:cs="Courier New"/>
          <w:color w:val="000000"/>
        </w:rPr>
        <w:t>R$          ,</w:t>
      </w:r>
      <w:proofErr w:type="gramEnd"/>
      <w:r w:rsidRPr="00603473">
        <w:rPr>
          <w:rFonts w:ascii="Helvetica" w:hAnsi="Helvetica" w:cs="Courier New"/>
          <w:color w:val="000000"/>
        </w:rPr>
        <w:t xml:space="preserve"> de responsabilidade do ESTADO e o restante de responsabilidade do MUNICÍPIO.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QUINTA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Da Liberação dos Recursos Financeiros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Os recursos de responsabilidade do ESTADO serão repassados ao MUNICÍPIO em até 30 (trinta) dias, contados do Termo de recebimento definitivo do objeto do presente convênio, em conformidade com o Plano de Trabalho, desde que atendidas </w:t>
      </w:r>
      <w:proofErr w:type="gramStart"/>
      <w:r w:rsidRPr="00603473">
        <w:rPr>
          <w:rFonts w:ascii="Helvetica" w:hAnsi="Helvetica" w:cs="Courier New"/>
          <w:color w:val="000000"/>
        </w:rPr>
        <w:t>as</w:t>
      </w:r>
      <w:proofErr w:type="gramEnd"/>
      <w:r w:rsidRPr="00603473">
        <w:rPr>
          <w:rFonts w:ascii="Helvetica" w:hAnsi="Helvetica" w:cs="Courier New"/>
          <w:color w:val="000000"/>
        </w:rPr>
        <w:t xml:space="preserve"> formalidades legais e regulamentares vigentes.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§ 1º - Não será repassado ao MUNICÍPIO qualquer recurso, de respo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>sabilidade do ESTADO, que ultrapasse o valor total necessário à aquisição.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§ 2º - Deverá o Município, como condição prévia à transferência de qualquer recurso do Estado, fornecer documentação que comprove o custo efetivo final para aquisição do objeto do presente convênio.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SEXTA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Dos Recursos Financeiros e de sua Aplicação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lastRenderedPageBreak/>
        <w:t xml:space="preserve">Os recursos de responsabilidade do ESTADO a serem transferidos ao MUNICÍPIO são originários do Tesouro do Estado e onerarão a Natureza da Despesa           – Transferência a Municípios - Equipamentos e Material Permanente, Código       – Subsecretaria de Relacionamento com Municípios, Programa de Trabalho Resumido          – Atuação Especial em Municípios, dotação orçamentária do corrente exercício da CC/SRM, ao passo que os recursos a cargo do MUNICÍPIO onerarão a natureza de despesa </w:t>
      </w:r>
      <w:proofErr w:type="gramStart"/>
      <w:r w:rsidRPr="00603473">
        <w:rPr>
          <w:rFonts w:ascii="Helvetica" w:hAnsi="Helvetica" w:cs="Courier New"/>
          <w:color w:val="000000"/>
        </w:rPr>
        <w:t>nº              .</w:t>
      </w:r>
      <w:proofErr w:type="gramEnd"/>
      <w:r w:rsidRPr="00603473">
        <w:rPr>
          <w:rFonts w:ascii="Helvetica" w:hAnsi="Helvetica" w:cs="Courier New"/>
          <w:color w:val="000000"/>
        </w:rPr>
        <w:t xml:space="preserve"> 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§ 1º - Os recursos transferidos pelo ESTADO ao MUNICÍPIO, em fu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>ção deste ajuste, serão depositados em conta vinculada ao convênio, no Banco do Brasil S.A., devendo ser aplicados, exclusivamente, na aquisição objetivada neste convênio.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§ 2º - O MUNICÍPIO deverá observar ainda: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1. </w:t>
      </w:r>
      <w:proofErr w:type="gramStart"/>
      <w:r w:rsidRPr="00603473">
        <w:rPr>
          <w:rFonts w:ascii="Helvetica" w:hAnsi="Helvetica" w:cs="Courier New"/>
          <w:color w:val="000000"/>
        </w:rPr>
        <w:t>no</w:t>
      </w:r>
      <w:proofErr w:type="gramEnd"/>
      <w:r w:rsidRPr="00603473">
        <w:rPr>
          <w:rFonts w:ascii="Helvetica" w:hAnsi="Helvetica" w:cs="Courier New"/>
          <w:color w:val="000000"/>
        </w:rPr>
        <w:t xml:space="preserve"> período correspondente ao intervalo entre a liberação dos recu</w:t>
      </w:r>
      <w:r w:rsidRPr="00603473">
        <w:rPr>
          <w:rFonts w:ascii="Helvetica" w:hAnsi="Helvetica" w:cs="Courier New"/>
          <w:color w:val="000000"/>
        </w:rPr>
        <w:t>r</w:t>
      </w:r>
      <w:r w:rsidRPr="00603473">
        <w:rPr>
          <w:rFonts w:ascii="Helvetica" w:hAnsi="Helvetica" w:cs="Courier New"/>
          <w:color w:val="000000"/>
        </w:rPr>
        <w:t>sos e a sua efetiva utilização, estes deverão ser aplicados, por intermédio do Banco do Brasil S.A., em caderneta de poupança, se a previsão do seu uso for igual ou superior a um mês, ou em fundo de aplicação financeira de curto prazo ou operação de merc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do aberto, lastreada em títulos da dívida pública, quando a utilização dos recursos verificar-se em prazos inferiores a um mês;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2. </w:t>
      </w:r>
      <w:proofErr w:type="gramStart"/>
      <w:r w:rsidRPr="00603473">
        <w:rPr>
          <w:rFonts w:ascii="Helvetica" w:hAnsi="Helvetica" w:cs="Courier New"/>
          <w:color w:val="000000"/>
        </w:rPr>
        <w:t>as</w:t>
      </w:r>
      <w:proofErr w:type="gramEnd"/>
      <w:r w:rsidRPr="00603473">
        <w:rPr>
          <w:rFonts w:ascii="Helvetica" w:hAnsi="Helvetica" w:cs="Courier New"/>
          <w:color w:val="000000"/>
        </w:rPr>
        <w:t xml:space="preserve"> receitas financeiras auferidas serão obrigatoriamente computadas a crédito do convênio e aplicadas, exclusivamente, na aquisição objetivada neste aju</w:t>
      </w:r>
      <w:r w:rsidRPr="00603473">
        <w:rPr>
          <w:rFonts w:ascii="Helvetica" w:hAnsi="Helvetica" w:cs="Courier New"/>
          <w:color w:val="000000"/>
        </w:rPr>
        <w:t>s</w:t>
      </w:r>
      <w:r w:rsidRPr="00603473">
        <w:rPr>
          <w:rFonts w:ascii="Helvetica" w:hAnsi="Helvetica" w:cs="Courier New"/>
          <w:color w:val="000000"/>
        </w:rPr>
        <w:t>te;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3. </w:t>
      </w:r>
      <w:proofErr w:type="gramStart"/>
      <w:r w:rsidRPr="00603473">
        <w:rPr>
          <w:rFonts w:ascii="Helvetica" w:hAnsi="Helvetica" w:cs="Courier New"/>
          <w:color w:val="000000"/>
        </w:rPr>
        <w:t>quando</w:t>
      </w:r>
      <w:proofErr w:type="gramEnd"/>
      <w:r w:rsidRPr="00603473">
        <w:rPr>
          <w:rFonts w:ascii="Helvetica" w:hAnsi="Helvetica" w:cs="Courier New"/>
          <w:color w:val="000000"/>
        </w:rPr>
        <w:t xml:space="preserve"> da prestação de contas de que trata a cláusula terceira, inc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>so II, alínea “d”, deverão ser apresentados os extratos bancários contendo o movime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>to diário (histórico) da conta, juntamente com a documentação referente à aplicação das disponibilidades financeiras, a serem fornecidos pelo Banco do Brasil S.A.;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4. </w:t>
      </w:r>
      <w:proofErr w:type="gramStart"/>
      <w:r w:rsidRPr="00603473">
        <w:rPr>
          <w:rFonts w:ascii="Helvetica" w:hAnsi="Helvetica" w:cs="Courier New"/>
          <w:color w:val="000000"/>
        </w:rPr>
        <w:t>o</w:t>
      </w:r>
      <w:proofErr w:type="gramEnd"/>
      <w:r w:rsidRPr="00603473">
        <w:rPr>
          <w:rFonts w:ascii="Helvetica" w:hAnsi="Helvetica" w:cs="Courier New"/>
          <w:color w:val="000000"/>
        </w:rPr>
        <w:t xml:space="preserve"> descumprimento do disposto neste parágrafo obrigará o MUNIC</w:t>
      </w:r>
      <w:r w:rsidRPr="00603473">
        <w:rPr>
          <w:rFonts w:ascii="Helvetica" w:hAnsi="Helvetica" w:cs="Courier New"/>
          <w:color w:val="000000"/>
        </w:rPr>
        <w:t>Í</w:t>
      </w:r>
      <w:r w:rsidRPr="00603473">
        <w:rPr>
          <w:rFonts w:ascii="Helvetica" w:hAnsi="Helvetica" w:cs="Courier New"/>
          <w:color w:val="000000"/>
        </w:rPr>
        <w:t xml:space="preserve">PIO à reposição ou restituição do numerário recebido, acrescido da remuneração da caderneta de poupança no período, computada desde a data do repasse e até a data do efetivo depósito; 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5. </w:t>
      </w:r>
      <w:proofErr w:type="gramStart"/>
      <w:r w:rsidRPr="00603473">
        <w:rPr>
          <w:rFonts w:ascii="Helvetica" w:hAnsi="Helvetica" w:cs="Courier New"/>
          <w:color w:val="000000"/>
        </w:rPr>
        <w:t>as</w:t>
      </w:r>
      <w:proofErr w:type="gramEnd"/>
      <w:r w:rsidRPr="00603473">
        <w:rPr>
          <w:rFonts w:ascii="Helvetica" w:hAnsi="Helvetica" w:cs="Courier New"/>
          <w:color w:val="000000"/>
        </w:rPr>
        <w:t xml:space="preserve"> notas fiscais/faturas ou comprovantes de despesas efetuadas s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rão emitidas em nome do MUNICÍPIO, devendo mencionar o número deste Convênio.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SÉTIMA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Do Prazo de Vigência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O prazo de vigência do presente convênio é de        dias contados da data de sua assinatura. 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§ 1º - Havendo motivo relevante e interesse dos partícipes, o presente convênio poderá ter seu prazo de execução prorrogado, mediante termo aditivo e pr</w:t>
      </w:r>
      <w:r w:rsidRPr="00603473">
        <w:rPr>
          <w:rFonts w:ascii="Helvetica" w:hAnsi="Helvetica" w:cs="Courier New"/>
          <w:color w:val="000000"/>
        </w:rPr>
        <w:t>é</w:t>
      </w:r>
      <w:r w:rsidRPr="00603473">
        <w:rPr>
          <w:rFonts w:ascii="Helvetica" w:hAnsi="Helvetica" w:cs="Courier New"/>
          <w:color w:val="000000"/>
        </w:rPr>
        <w:t xml:space="preserve">via autorização do Secretário–Chefe da Casa Civil, observado o limite máximo de </w:t>
      </w:r>
      <w:proofErr w:type="gramStart"/>
      <w:r w:rsidRPr="00603473">
        <w:rPr>
          <w:rFonts w:ascii="Helvetica" w:hAnsi="Helvetica" w:cs="Courier New"/>
          <w:color w:val="000000"/>
        </w:rPr>
        <w:t>5</w:t>
      </w:r>
      <w:proofErr w:type="gramEnd"/>
      <w:r w:rsidRPr="00603473">
        <w:rPr>
          <w:rFonts w:ascii="Helvetica" w:hAnsi="Helvetica" w:cs="Courier New"/>
          <w:color w:val="000000"/>
        </w:rPr>
        <w:t xml:space="preserve"> (cinco) anos de vigência.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§ 2º - </w:t>
      </w:r>
      <w:proofErr w:type="gramStart"/>
      <w:r w:rsidRPr="00603473">
        <w:rPr>
          <w:rFonts w:ascii="Helvetica" w:hAnsi="Helvetica" w:cs="Courier New"/>
          <w:color w:val="000000"/>
        </w:rPr>
        <w:t>A mora</w:t>
      </w:r>
      <w:proofErr w:type="gramEnd"/>
      <w:r w:rsidRPr="00603473">
        <w:rPr>
          <w:rFonts w:ascii="Helvetica" w:hAnsi="Helvetica" w:cs="Courier New"/>
          <w:color w:val="000000"/>
        </w:rPr>
        <w:t xml:space="preserve"> na liberação dos recursos, quando devidamente compr</w:t>
      </w:r>
      <w:r w:rsidRPr="00603473">
        <w:rPr>
          <w:rFonts w:ascii="Helvetica" w:hAnsi="Helvetica" w:cs="Courier New"/>
          <w:color w:val="000000"/>
        </w:rPr>
        <w:t>o</w:t>
      </w:r>
      <w:r w:rsidRPr="00603473">
        <w:rPr>
          <w:rFonts w:ascii="Helvetica" w:hAnsi="Helvetica" w:cs="Courier New"/>
          <w:color w:val="000000"/>
        </w:rPr>
        <w:t>vada nos autos, ensejará a prorrogação deste convênio, desde que autorizada pelo Titular da Pasta, pelo mesmo número de dias de atraso da respectiva liberação, ind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pendentemente de termo aditivo.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OITAVA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lastRenderedPageBreak/>
        <w:t>Da Denúncia e da Rescisão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Este convênio poderá ser denunciado pelos partícipes, mediante notif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>cação prévia com antecedência mínima de 30 (trinta) dias, e será rescindido por infr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ção legal ou descumprimento de qualquer de suas cláusulas, promovendo-se, nessas duas hipóteses, ao competente acerto de contas.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NONA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Ação Promocional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Em qualquer ação promocional relacionada com o objeto do presente convênio, deverá </w:t>
      </w:r>
      <w:proofErr w:type="gramStart"/>
      <w:r w:rsidRPr="00603473">
        <w:rPr>
          <w:rFonts w:ascii="Helvetica" w:hAnsi="Helvetica" w:cs="Courier New"/>
          <w:color w:val="000000"/>
        </w:rPr>
        <w:t>ser,</w:t>
      </w:r>
      <w:proofErr w:type="gramEnd"/>
      <w:r w:rsidRPr="00603473">
        <w:rPr>
          <w:rFonts w:ascii="Helvetica" w:hAnsi="Helvetica" w:cs="Courier New"/>
          <w:color w:val="000000"/>
        </w:rPr>
        <w:t xml:space="preserve"> obrigatoriamente, consignada a participação do Estado de São Paulo, por sua Casa Civil, obedecidos os padrões estipulados por esta última, ficando vedada a utilização de nomes, símbolos ou imagens que caracterizem promoção pe</w:t>
      </w:r>
      <w:r w:rsidRPr="00603473">
        <w:rPr>
          <w:rFonts w:ascii="Helvetica" w:hAnsi="Helvetica" w:cs="Courier New"/>
          <w:color w:val="000000"/>
        </w:rPr>
        <w:t>s</w:t>
      </w:r>
      <w:r w:rsidRPr="00603473">
        <w:rPr>
          <w:rFonts w:ascii="Helvetica" w:hAnsi="Helvetica" w:cs="Courier New"/>
          <w:color w:val="000000"/>
        </w:rPr>
        <w:t>soal de autoridades ou servidores públicos, nos termos do § 1º do artigo 37, da Const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>tuição Federal.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CLÁUSULA DÉCIMA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Do Foro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Fica eleito o Foro da Comarca da Capital para dirimir litígios oriundos da execução deste convênio, </w:t>
      </w:r>
      <w:proofErr w:type="gramStart"/>
      <w:r w:rsidRPr="00603473">
        <w:rPr>
          <w:rFonts w:ascii="Helvetica" w:hAnsi="Helvetica" w:cs="Courier New"/>
          <w:color w:val="000000"/>
        </w:rPr>
        <w:t>após</w:t>
      </w:r>
      <w:proofErr w:type="gramEnd"/>
      <w:r w:rsidRPr="00603473">
        <w:rPr>
          <w:rFonts w:ascii="Helvetica" w:hAnsi="Helvetica" w:cs="Courier New"/>
          <w:color w:val="000000"/>
        </w:rPr>
        <w:t xml:space="preserve"> esgotadas as instâncias administrativas.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E, por estarem de acordo, assinam os partícipes o presente termo em </w:t>
      </w:r>
      <w:proofErr w:type="gramStart"/>
      <w:r w:rsidRPr="00603473">
        <w:rPr>
          <w:rFonts w:ascii="Helvetica" w:hAnsi="Helvetica" w:cs="Courier New"/>
          <w:color w:val="000000"/>
        </w:rPr>
        <w:t>2</w:t>
      </w:r>
      <w:proofErr w:type="gramEnd"/>
      <w:r w:rsidRPr="00603473">
        <w:rPr>
          <w:rFonts w:ascii="Helvetica" w:hAnsi="Helvetica" w:cs="Courier New"/>
          <w:color w:val="000000"/>
        </w:rPr>
        <w:t xml:space="preserve"> (duas) vias de igual teor e forma, na presença de duas testemunhas abaixo subscritas.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São Paulo,      </w:t>
      </w:r>
      <w:proofErr w:type="gramStart"/>
      <w:r w:rsidRPr="00603473">
        <w:rPr>
          <w:rFonts w:ascii="Helvetica" w:hAnsi="Helvetica" w:cs="Courier New"/>
          <w:color w:val="000000"/>
        </w:rPr>
        <w:t xml:space="preserve">de                   </w:t>
      </w:r>
      <w:proofErr w:type="spellStart"/>
      <w:r w:rsidRPr="00603473">
        <w:rPr>
          <w:rFonts w:ascii="Helvetica" w:hAnsi="Helvetica" w:cs="Courier New"/>
          <w:color w:val="000000"/>
        </w:rPr>
        <w:t>de</w:t>
      </w:r>
      <w:proofErr w:type="spellEnd"/>
      <w:proofErr w:type="gramEnd"/>
      <w:r w:rsidRPr="00603473">
        <w:rPr>
          <w:rFonts w:ascii="Helvetica" w:hAnsi="Helvetica" w:cs="Courier New"/>
          <w:color w:val="000000"/>
        </w:rPr>
        <w:t xml:space="preserve"> 2016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CASA CIVIL DO GABINETE DO GOVERNADOR</w:t>
      </w:r>
      <w:r w:rsidRPr="00603473">
        <w:rPr>
          <w:rFonts w:ascii="Helvetica" w:hAnsi="Helvetica" w:cs="Courier New"/>
          <w:color w:val="000000"/>
        </w:rPr>
        <w:tab/>
        <w:t>MUNICÍPIO DE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Testemunhas: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1.__________________________</w:t>
      </w:r>
      <w:r w:rsidRPr="00603473">
        <w:rPr>
          <w:rFonts w:ascii="Helvetica" w:hAnsi="Helvetica" w:cs="Courier New"/>
          <w:color w:val="000000"/>
        </w:rPr>
        <w:tab/>
        <w:t>2.__________________________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Nome:</w:t>
      </w:r>
      <w:r w:rsidRPr="00603473">
        <w:rPr>
          <w:rFonts w:ascii="Helvetica" w:hAnsi="Helvetica" w:cs="Courier New"/>
          <w:color w:val="000000"/>
        </w:rPr>
        <w:tab/>
        <w:t>Nome: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603473">
        <w:rPr>
          <w:rFonts w:ascii="Helvetica" w:hAnsi="Helvetica" w:cs="Courier New"/>
          <w:color w:val="000000"/>
        </w:rPr>
        <w:t>R.G.</w:t>
      </w:r>
      <w:proofErr w:type="spellEnd"/>
      <w:r w:rsidRPr="00603473">
        <w:rPr>
          <w:rFonts w:ascii="Helvetica" w:hAnsi="Helvetica" w:cs="Courier New"/>
          <w:color w:val="000000"/>
        </w:rPr>
        <w:t>:</w:t>
      </w:r>
      <w:r w:rsidRPr="00603473">
        <w:rPr>
          <w:rFonts w:ascii="Helvetica" w:hAnsi="Helvetica" w:cs="Courier New"/>
          <w:color w:val="000000"/>
        </w:rPr>
        <w:tab/>
      </w:r>
      <w:proofErr w:type="spellStart"/>
      <w:r w:rsidRPr="00603473">
        <w:rPr>
          <w:rFonts w:ascii="Helvetica" w:hAnsi="Helvetica" w:cs="Courier New"/>
          <w:color w:val="000000"/>
        </w:rPr>
        <w:t>R.G.</w:t>
      </w:r>
      <w:proofErr w:type="spellEnd"/>
      <w:r w:rsidRPr="00603473">
        <w:rPr>
          <w:rFonts w:ascii="Helvetica" w:hAnsi="Helvetica" w:cs="Courier New"/>
          <w:color w:val="000000"/>
        </w:rPr>
        <w:t>:</w:t>
      </w:r>
    </w:p>
    <w:p w:rsidR="00AB058E" w:rsidRPr="00603473" w:rsidRDefault="00AB058E" w:rsidP="00AB058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CPF:</w:t>
      </w:r>
      <w:r w:rsidRPr="00603473">
        <w:rPr>
          <w:rFonts w:ascii="Helvetica" w:hAnsi="Helvetica" w:cs="Courier New"/>
          <w:color w:val="000000"/>
        </w:rPr>
        <w:tab/>
        <w:t>CPF:</w:t>
      </w:r>
    </w:p>
    <w:sectPr w:rsidR="00AB058E" w:rsidRPr="00603473" w:rsidSect="0060347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B058E"/>
    <w:rsid w:val="00020FA1"/>
    <w:rsid w:val="00045E6D"/>
    <w:rsid w:val="003C20B6"/>
    <w:rsid w:val="00502327"/>
    <w:rsid w:val="0078369C"/>
    <w:rsid w:val="00AB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3367</Words>
  <Characters>18182</Characters>
  <Application>Microsoft Office Word</Application>
  <DocSecurity>0</DocSecurity>
  <Lines>151</Lines>
  <Paragraphs>43</Paragraphs>
  <ScaleCrop>false</ScaleCrop>
  <Company/>
  <LinksUpToDate>false</LinksUpToDate>
  <CharactersWithSpaces>21506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4</cp:revision>
  <dcterms:created xsi:type="dcterms:W3CDTF">2016-12-07T11:40:00Z</dcterms:created>
  <dcterms:modified xsi:type="dcterms:W3CDTF">2016-12-07T11:46:00Z</dcterms:modified>
</cp:coreProperties>
</file>