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1707" w14:textId="77777777" w:rsidR="00AE3B55" w:rsidRDefault="00AE3B55" w:rsidP="00E251E3">
      <w:pPr>
        <w:pStyle w:val="TextosemFormatao"/>
        <w:jc w:val="center"/>
        <w:rPr>
          <w:rFonts w:ascii="Helvetica" w:hAnsi="Helvetica"/>
          <w:b/>
          <w:bCs/>
          <w:sz w:val="22"/>
          <w:szCs w:val="22"/>
        </w:rPr>
      </w:pPr>
      <w:r w:rsidRPr="00E251E3">
        <w:rPr>
          <w:rFonts w:ascii="Helvetica" w:hAnsi="Helvetica"/>
          <w:b/>
          <w:bCs/>
          <w:sz w:val="22"/>
          <w:szCs w:val="22"/>
        </w:rPr>
        <w:t>DECRETO Nº 65.246, DE 14 DE OUTUBRO DE 2020</w:t>
      </w:r>
    </w:p>
    <w:p w14:paraId="43F15251" w14:textId="77777777" w:rsidR="00E251E3" w:rsidRPr="00E251E3" w:rsidRDefault="00E251E3" w:rsidP="00E251E3">
      <w:pPr>
        <w:pStyle w:val="TextosemFormatao"/>
        <w:jc w:val="center"/>
        <w:rPr>
          <w:rFonts w:ascii="Helvetica" w:hAnsi="Helvetica"/>
          <w:b/>
          <w:bCs/>
          <w:sz w:val="22"/>
          <w:szCs w:val="22"/>
        </w:rPr>
      </w:pPr>
    </w:p>
    <w:p w14:paraId="1BEFC10C" w14:textId="77777777" w:rsidR="00AE3B55" w:rsidRDefault="00AE3B55" w:rsidP="00E251E3">
      <w:pPr>
        <w:pStyle w:val="TextosemFormatao"/>
        <w:ind w:left="3686"/>
        <w:jc w:val="both"/>
        <w:rPr>
          <w:rFonts w:ascii="Helvetica" w:hAnsi="Helvetica"/>
          <w:sz w:val="22"/>
          <w:szCs w:val="22"/>
        </w:rPr>
      </w:pPr>
      <w:r w:rsidRPr="00E251E3">
        <w:rPr>
          <w:rFonts w:ascii="Helvetica" w:hAnsi="Helvetica"/>
          <w:sz w:val="22"/>
          <w:szCs w:val="22"/>
        </w:rPr>
        <w:t xml:space="preserve">Acrescenta dispositivo ao Decreto nº 59.103, de 18 de abril de 2013, que dispõe sobre o Regulamento do Fundo Social de São Paulo </w:t>
      </w:r>
      <w:r w:rsidR="00E251E3">
        <w:rPr>
          <w:rFonts w:ascii="Helvetica" w:hAnsi="Helvetica"/>
          <w:sz w:val="22"/>
          <w:szCs w:val="22"/>
        </w:rPr>
        <w:t>–</w:t>
      </w:r>
      <w:r w:rsidRPr="00E251E3">
        <w:rPr>
          <w:rFonts w:ascii="Helvetica" w:hAnsi="Helvetica"/>
          <w:sz w:val="22"/>
          <w:szCs w:val="22"/>
        </w:rPr>
        <w:t xml:space="preserve"> FUSSP</w:t>
      </w:r>
    </w:p>
    <w:p w14:paraId="57CDB81C" w14:textId="77777777" w:rsidR="00E251E3" w:rsidRPr="00E251E3" w:rsidRDefault="00E251E3" w:rsidP="00AE3B55">
      <w:pPr>
        <w:pStyle w:val="TextosemFormatao"/>
        <w:rPr>
          <w:rFonts w:ascii="Helvetica" w:hAnsi="Helvetica"/>
          <w:sz w:val="22"/>
          <w:szCs w:val="22"/>
        </w:rPr>
      </w:pPr>
    </w:p>
    <w:p w14:paraId="0A1CE058" w14:textId="77777777" w:rsidR="00AE3B55" w:rsidRPr="008C5216" w:rsidRDefault="00AE3B55" w:rsidP="00E251E3">
      <w:pPr>
        <w:pStyle w:val="TextosemFormatao"/>
        <w:spacing w:before="60" w:after="6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8C5216">
        <w:rPr>
          <w:rFonts w:ascii="Helvetica" w:hAnsi="Helvetica"/>
          <w:color w:val="009900"/>
          <w:sz w:val="22"/>
          <w:szCs w:val="22"/>
        </w:rPr>
        <w:t xml:space="preserve">JOÃO DORIA, </w:t>
      </w:r>
      <w:r w:rsidR="00E251E3" w:rsidRPr="008C5216">
        <w:rPr>
          <w:rFonts w:ascii="Helvetica" w:hAnsi="Helvetica"/>
          <w:color w:val="009900"/>
          <w:sz w:val="22"/>
          <w:szCs w:val="22"/>
        </w:rPr>
        <w:t>GOVERNADOR DO ESTADO DE SÃO PAULO</w:t>
      </w:r>
      <w:r w:rsidRPr="008C5216">
        <w:rPr>
          <w:rFonts w:ascii="Helvetica" w:hAnsi="Helvetica"/>
          <w:color w:val="009900"/>
          <w:sz w:val="22"/>
          <w:szCs w:val="22"/>
        </w:rPr>
        <w:t>, no uso de suas atribuições legais,</w:t>
      </w:r>
    </w:p>
    <w:p w14:paraId="10D73F1A" w14:textId="77777777" w:rsidR="00E251E3" w:rsidRPr="008C5216" w:rsidRDefault="00E251E3" w:rsidP="00E251E3">
      <w:pPr>
        <w:pStyle w:val="TextosemFormatao"/>
        <w:spacing w:before="60" w:after="6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</w:p>
    <w:p w14:paraId="2C9C8597" w14:textId="77777777" w:rsidR="00AE3B55" w:rsidRPr="008C5216" w:rsidRDefault="00AE3B55" w:rsidP="00E251E3">
      <w:pPr>
        <w:pStyle w:val="TextosemFormatao"/>
        <w:spacing w:before="60" w:after="6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8C5216">
        <w:rPr>
          <w:rFonts w:ascii="Helvetica" w:hAnsi="Helvetica"/>
          <w:color w:val="009900"/>
          <w:sz w:val="22"/>
          <w:szCs w:val="22"/>
        </w:rPr>
        <w:t>Decreta:</w:t>
      </w:r>
    </w:p>
    <w:p w14:paraId="0BBDADBA" w14:textId="77777777" w:rsidR="00E251E3" w:rsidRPr="008C5216" w:rsidRDefault="00E251E3" w:rsidP="00E251E3">
      <w:pPr>
        <w:pStyle w:val="TextosemFormatao"/>
        <w:spacing w:before="60" w:after="6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</w:p>
    <w:p w14:paraId="06BE7112" w14:textId="77777777" w:rsidR="00AE3B55" w:rsidRPr="008C5216" w:rsidRDefault="00AE3B55" w:rsidP="00E251E3">
      <w:pPr>
        <w:pStyle w:val="TextosemFormatao"/>
        <w:spacing w:before="60" w:after="6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8C5216">
        <w:rPr>
          <w:rFonts w:ascii="Helvetica" w:hAnsi="Helvetica"/>
          <w:color w:val="009900"/>
          <w:sz w:val="22"/>
          <w:szCs w:val="22"/>
        </w:rPr>
        <w:t>Artigo 1º</w:t>
      </w:r>
      <w:r w:rsidR="00E251E3" w:rsidRPr="008C5216">
        <w:rPr>
          <w:rFonts w:ascii="Helvetica" w:hAnsi="Helvetica"/>
          <w:color w:val="009900"/>
          <w:sz w:val="22"/>
          <w:szCs w:val="22"/>
        </w:rPr>
        <w:t xml:space="preserve"> </w:t>
      </w:r>
      <w:r w:rsidRPr="008C5216">
        <w:rPr>
          <w:rFonts w:ascii="Helvetica" w:hAnsi="Helvetica"/>
          <w:color w:val="009900"/>
          <w:sz w:val="22"/>
          <w:szCs w:val="22"/>
        </w:rPr>
        <w:t>- O inciso II do artigo 10 do Decreto nº 59.103, de 18 de abril de 2013, alterado pelo Decreto nº 64.071, de 9 de janeiro de 2019, passa a vigorar acrescido da alínea "k", com a seguinte redação:</w:t>
      </w:r>
    </w:p>
    <w:p w14:paraId="5304715E" w14:textId="77777777" w:rsidR="00AE3B55" w:rsidRPr="008C5216" w:rsidRDefault="00AE3B55" w:rsidP="00E251E3">
      <w:pPr>
        <w:pStyle w:val="TextosemFormatao"/>
        <w:spacing w:before="60" w:after="6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8C5216">
        <w:rPr>
          <w:rFonts w:ascii="Helvetica" w:hAnsi="Helvetica"/>
          <w:color w:val="009900"/>
          <w:sz w:val="22"/>
          <w:szCs w:val="22"/>
        </w:rPr>
        <w:t>"k) avocar ou delegar atribuições e competências, por ato expresso, observada a legislação vigente.".</w:t>
      </w:r>
    </w:p>
    <w:p w14:paraId="6C7DF4F8" w14:textId="77777777" w:rsidR="00AE3B55" w:rsidRPr="008C5216" w:rsidRDefault="00AE3B55" w:rsidP="00E251E3">
      <w:pPr>
        <w:pStyle w:val="TextosemFormatao"/>
        <w:spacing w:before="60" w:after="6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8C5216">
        <w:rPr>
          <w:rFonts w:ascii="Helvetica" w:hAnsi="Helvetica"/>
          <w:color w:val="009900"/>
          <w:sz w:val="22"/>
          <w:szCs w:val="22"/>
        </w:rPr>
        <w:t>Artigo 2 - Este decreto entra em vigor na data de sua publicação.</w:t>
      </w:r>
    </w:p>
    <w:p w14:paraId="372BB56C" w14:textId="77777777" w:rsidR="00AE3B55" w:rsidRPr="008C5216" w:rsidRDefault="00AE3B55" w:rsidP="00E251E3">
      <w:pPr>
        <w:pStyle w:val="TextosemFormatao"/>
        <w:spacing w:before="60" w:after="6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8C5216">
        <w:rPr>
          <w:rFonts w:ascii="Helvetica" w:hAnsi="Helvetica"/>
          <w:color w:val="009900"/>
          <w:sz w:val="22"/>
          <w:szCs w:val="22"/>
        </w:rPr>
        <w:t>Palácio dos Bandeirantes, 14 de outubro de 2020</w:t>
      </w:r>
    </w:p>
    <w:p w14:paraId="22DBB64B" w14:textId="77777777" w:rsidR="00E813E8" w:rsidRDefault="00AE3B55" w:rsidP="00E251E3">
      <w:pPr>
        <w:spacing w:before="60" w:after="60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8C5216">
        <w:rPr>
          <w:rFonts w:ascii="Helvetica" w:hAnsi="Helvetica"/>
          <w:color w:val="009900"/>
          <w:sz w:val="22"/>
          <w:szCs w:val="22"/>
        </w:rPr>
        <w:t>JOÃO DORIA</w:t>
      </w:r>
    </w:p>
    <w:p w14:paraId="0FFB85D3" w14:textId="77777777" w:rsidR="008C5216" w:rsidRPr="00CB0B03" w:rsidRDefault="008C5216" w:rsidP="008C5216">
      <w:pPr>
        <w:spacing w:beforeLines="60" w:before="144" w:afterLines="60" w:after="144"/>
        <w:ind w:firstLine="1418"/>
        <w:jc w:val="both"/>
        <w:rPr>
          <w:rFonts w:ascii="Helvetica-Normal" w:hAnsi="Helvetica-Normal"/>
          <w:sz w:val="22"/>
          <w:szCs w:val="22"/>
        </w:rPr>
      </w:pPr>
      <w:bookmarkStart w:id="0" w:name="_Hlk213340400"/>
      <w:bookmarkStart w:id="1" w:name="_Hlk213340623"/>
      <w:r w:rsidRPr="00763C8B">
        <w:rPr>
          <w:rFonts w:ascii="Helvetica-Normal" w:hAnsi="Helvetica-Normal"/>
          <w:b/>
          <w:bCs/>
          <w:i/>
          <w:iCs/>
          <w:sz w:val="22"/>
          <w:szCs w:val="22"/>
        </w:rPr>
        <w:t>(</w:t>
      </w:r>
      <w:r w:rsidRPr="00AE5FBA">
        <w:rPr>
          <w:rFonts w:ascii="Helvetica-Normal" w:hAnsi="Helvetica-Normal"/>
          <w:b/>
          <w:bCs/>
          <w:i/>
          <w:iCs/>
          <w:color w:val="990099"/>
          <w:sz w:val="22"/>
          <w:szCs w:val="22"/>
        </w:rPr>
        <w:t>*</w:t>
      </w:r>
      <w:r w:rsidRPr="00763C8B">
        <w:rPr>
          <w:rFonts w:ascii="Helvetica-Normal" w:hAnsi="Helvetica-Normal"/>
          <w:b/>
          <w:bCs/>
          <w:i/>
          <w:iCs/>
          <w:sz w:val="22"/>
          <w:szCs w:val="22"/>
        </w:rPr>
        <w:t>) Revogado pelo Decreto nº 70.050, de 05 de novembro de 2025</w:t>
      </w:r>
      <w:bookmarkEnd w:id="0"/>
      <w:r>
        <w:rPr>
          <w:rFonts w:ascii="Helvetica-Normal" w:hAnsi="Helvetica-Normal"/>
          <w:b/>
          <w:bCs/>
          <w:i/>
          <w:iCs/>
          <w:sz w:val="22"/>
          <w:szCs w:val="22"/>
        </w:rPr>
        <w:t xml:space="preserve"> </w:t>
      </w:r>
      <w:bookmarkEnd w:id="1"/>
    </w:p>
    <w:sectPr w:rsidR="008C5216" w:rsidRPr="00CB0B03" w:rsidSect="00E251E3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55"/>
    <w:rsid w:val="000359C0"/>
    <w:rsid w:val="005077B3"/>
    <w:rsid w:val="008C5216"/>
    <w:rsid w:val="00AE3B55"/>
    <w:rsid w:val="00E251E3"/>
    <w:rsid w:val="00E8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D3CB"/>
  <w15:chartTrackingRefBased/>
  <w15:docId w15:val="{61B25AE1-531C-436B-8598-DE6E9C53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AE3B55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AE3B55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651</Characters>
  <Application>Microsoft Office Word</Application>
  <DocSecurity>0</DocSecurity>
  <Lines>15</Lines>
  <Paragraphs>10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Tania Mara de Oliveira</cp:lastModifiedBy>
  <cp:revision>4</cp:revision>
  <dcterms:created xsi:type="dcterms:W3CDTF">2020-10-15T13:02:00Z</dcterms:created>
  <dcterms:modified xsi:type="dcterms:W3CDTF">2025-11-06T20:12:00Z</dcterms:modified>
</cp:coreProperties>
</file>