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D4EA5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center"/>
        <w:rPr>
          <w:rFonts w:ascii="Helvetica" w:hAnsi="Helvetica"/>
          <w:b/>
          <w:bCs/>
          <w:sz w:val="22"/>
          <w:szCs w:val="22"/>
        </w:rPr>
      </w:pPr>
      <w:r w:rsidRPr="00BD6FBB">
        <w:rPr>
          <w:rFonts w:ascii="Helvetica" w:hAnsi="Helvetica"/>
          <w:b/>
          <w:bCs/>
          <w:sz w:val="22"/>
          <w:szCs w:val="22"/>
        </w:rPr>
        <w:t>DECRETO N</w:t>
      </w:r>
      <w:r w:rsidRPr="00BD6FBB">
        <w:rPr>
          <w:rFonts w:ascii="Calibri" w:hAnsi="Calibri" w:cs="Calibri"/>
          <w:b/>
          <w:bCs/>
          <w:sz w:val="22"/>
          <w:szCs w:val="22"/>
        </w:rPr>
        <w:t>º</w:t>
      </w:r>
      <w:r w:rsidRPr="00BD6FBB">
        <w:rPr>
          <w:rFonts w:ascii="Helvetica" w:hAnsi="Helvetica"/>
          <w:b/>
          <w:bCs/>
          <w:sz w:val="22"/>
          <w:szCs w:val="22"/>
        </w:rPr>
        <w:t xml:space="preserve"> 69.376, DE 26 DE FEVEREIRO DE 2025</w:t>
      </w:r>
    </w:p>
    <w:p w14:paraId="2BBEE6A3" w14:textId="77777777" w:rsidR="00BD6FBB" w:rsidRPr="00BD6FBB" w:rsidRDefault="00BD6FBB" w:rsidP="00507B5A">
      <w:pPr>
        <w:spacing w:beforeLines="60" w:before="144" w:afterLines="60" w:after="144" w:line="240" w:lineRule="auto"/>
        <w:ind w:left="3686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Aprova a Estrutura Organizacional e o Quadro Demonstrativo dos Cargos em Comiss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e das Fun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de Confian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a da Secretaria de Meio Ambiente, Infraestrutura e Log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stica.</w:t>
      </w:r>
    </w:p>
    <w:p w14:paraId="55A2B4C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b/>
          <w:bCs/>
          <w:sz w:val="22"/>
          <w:szCs w:val="22"/>
        </w:rPr>
        <w:t>O GOVERNADOR DO ESTADO DE S</w:t>
      </w:r>
      <w:r w:rsidRPr="00BD6FBB">
        <w:rPr>
          <w:rFonts w:ascii="Calibri" w:hAnsi="Calibri" w:cs="Calibri"/>
          <w:b/>
          <w:bCs/>
          <w:sz w:val="22"/>
          <w:szCs w:val="22"/>
        </w:rPr>
        <w:t>Ã</w:t>
      </w:r>
      <w:r w:rsidRPr="00BD6FBB">
        <w:rPr>
          <w:rFonts w:ascii="Helvetica" w:hAnsi="Helvetica"/>
          <w:b/>
          <w:bCs/>
          <w:sz w:val="22"/>
          <w:szCs w:val="22"/>
        </w:rPr>
        <w:t>O PAULO</w:t>
      </w:r>
      <w:r w:rsidRPr="00BD6FBB">
        <w:rPr>
          <w:rFonts w:ascii="Helvetica" w:hAnsi="Helvetica"/>
          <w:sz w:val="22"/>
          <w:szCs w:val="22"/>
        </w:rPr>
        <w:t>, no uso de suas atribui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legais,</w:t>
      </w:r>
    </w:p>
    <w:p w14:paraId="5DFD637F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b/>
          <w:bCs/>
          <w:sz w:val="22"/>
          <w:szCs w:val="22"/>
        </w:rPr>
        <w:t>Decreta:</w:t>
      </w:r>
    </w:p>
    <w:p w14:paraId="5CDEE3FD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1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Ficam aprovados a Estrutura Organizacional e o Quadro Demonstrativo dos Cargos em Comiss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e das Fun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de Confian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a da Secretaria de Meio Ambiente, Infraestrutura e Log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stica, na forma dos Anexos I e II deste decreto.</w:t>
      </w:r>
    </w:p>
    <w:p w14:paraId="6DDD4D7B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2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Ficam discriminados, respectivamente nos Anexos III, IV e V (V-A e V-B) deste decreto:</w:t>
      </w:r>
    </w:p>
    <w:p w14:paraId="5DF24917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 - as quantidades de CCESP e FCESP e seus valores unit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>rios e totais;</w:t>
      </w:r>
    </w:p>
    <w:p w14:paraId="32EAD64A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II - as unidades da Secretaria de Meio Ambiente, Infraestrutura e Log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 xml:space="preserve">stica que atuam como </w:t>
      </w:r>
      <w:r w:rsidRPr="00BD6FBB">
        <w:rPr>
          <w:rFonts w:ascii="Calibri" w:hAnsi="Calibri" w:cs="Calibri"/>
          <w:sz w:val="22"/>
          <w:szCs w:val="22"/>
        </w:rPr>
        <w:t>ó</w:t>
      </w:r>
      <w:r w:rsidRPr="00BD6FBB">
        <w:rPr>
          <w:rFonts w:ascii="Helvetica" w:hAnsi="Helvetica"/>
          <w:sz w:val="22"/>
          <w:szCs w:val="22"/>
        </w:rPr>
        <w:t>rg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setorial ou subsetorial dos sistemas administrativos;</w:t>
      </w:r>
    </w:p>
    <w:p w14:paraId="762BB40A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III - os cargos e fun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extintos e as gratifica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incompat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veis.</w:t>
      </w:r>
    </w:p>
    <w:p w14:paraId="05A6D7B3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3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O detalhamento da estrutura organizacional e das atribui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dos dirigentes das unidades administrativas de CCESP ou FCESP de n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vel inferior a 14 ser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 xml:space="preserve"> feito em resolu</w:t>
      </w:r>
      <w:r w:rsidRPr="00BD6FBB">
        <w:rPr>
          <w:rFonts w:ascii="Calibri" w:hAnsi="Calibri" w:cs="Calibri"/>
          <w:sz w:val="22"/>
          <w:szCs w:val="22"/>
        </w:rPr>
        <w:t>çã</w:t>
      </w:r>
      <w:r w:rsidRPr="00BD6FBB">
        <w:rPr>
          <w:rFonts w:ascii="Helvetica" w:hAnsi="Helvetica"/>
          <w:sz w:val="22"/>
          <w:szCs w:val="22"/>
        </w:rPr>
        <w:t>o do Secret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>rio de Meio Ambiente, Infraestrutura e Log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stica, observadas as diretrizes estabelecidas no artigo 4</w:t>
      </w:r>
      <w:r w:rsidRPr="00BD6FBB">
        <w:rPr>
          <w:rFonts w:ascii="Calibri" w:hAnsi="Calibri" w:cs="Calibri"/>
          <w:sz w:val="22"/>
          <w:szCs w:val="22"/>
        </w:rPr>
        <w:t>°</w:t>
      </w:r>
      <w:r w:rsidRPr="00BD6FBB">
        <w:rPr>
          <w:rFonts w:ascii="Helvetica" w:hAnsi="Helvetica"/>
          <w:sz w:val="22"/>
          <w:szCs w:val="22"/>
        </w:rPr>
        <w:t xml:space="preserve"> do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68.742, de 5 de agosto de 2024.</w:t>
      </w:r>
    </w:p>
    <w:p w14:paraId="6CADAF70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4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Ficam alterados os quantitativos e as cotas de cargos em comiss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e fun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de confian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a da Secretaria de Meio Ambiente, Infraestrutura e Log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stica, conforme especificado no Anexo III deste decreto, em substitui</w:t>
      </w:r>
      <w:r w:rsidRPr="00BD6FBB">
        <w:rPr>
          <w:rFonts w:ascii="Calibri" w:hAnsi="Calibri" w:cs="Calibri"/>
          <w:sz w:val="22"/>
          <w:szCs w:val="22"/>
        </w:rPr>
        <w:t>çã</w:t>
      </w:r>
      <w:r w:rsidRPr="00BD6FBB">
        <w:rPr>
          <w:rFonts w:ascii="Helvetica" w:hAnsi="Helvetica"/>
          <w:sz w:val="22"/>
          <w:szCs w:val="22"/>
        </w:rPr>
        <w:t>o aos previstos no Anexo VII do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68.742, de 5 de agosto de 2024.</w:t>
      </w:r>
    </w:p>
    <w:p w14:paraId="5E304B7B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5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As fun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do Instituto de Pesquisas Ambientais, da Subsecretaria de Meio Ambiente, que ser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ocupadas privativamente por integrantes da carreira de Pesquisador Cient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fico est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indicadas no Anexo II deste decreto.</w:t>
      </w:r>
    </w:p>
    <w:p w14:paraId="7DCC87D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6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As gratifica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incompat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veis com o regime de subs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dios dos cargos em comiss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o, em atendimento ao disposto no artigo 13 da Lei Complementar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1.395, de 22 de dezembro de 2023, est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 listadas no Anexo V-B deste decreto.</w:t>
      </w:r>
    </w:p>
    <w:p w14:paraId="2A8370D6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Par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 xml:space="preserve">grafo </w:t>
      </w:r>
      <w:r w:rsidRPr="00BD6FBB">
        <w:rPr>
          <w:rFonts w:ascii="Calibri" w:hAnsi="Calibri" w:cs="Calibri"/>
          <w:sz w:val="22"/>
          <w:szCs w:val="22"/>
        </w:rPr>
        <w:t>ú</w:t>
      </w:r>
      <w:r w:rsidRPr="00BD6FBB">
        <w:rPr>
          <w:rFonts w:ascii="Helvetica" w:hAnsi="Helvetica"/>
          <w:sz w:val="22"/>
          <w:szCs w:val="22"/>
        </w:rPr>
        <w:t>nico - Nos casos de designa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em FCESP e nas hip</w:t>
      </w:r>
      <w:r w:rsidRPr="00BD6FBB">
        <w:rPr>
          <w:rFonts w:ascii="Calibri" w:hAnsi="Calibri" w:cs="Calibri"/>
          <w:sz w:val="22"/>
          <w:szCs w:val="22"/>
        </w:rPr>
        <w:t>ó</w:t>
      </w:r>
      <w:r w:rsidRPr="00BD6FBB">
        <w:rPr>
          <w:rFonts w:ascii="Helvetica" w:hAnsi="Helvetica"/>
          <w:sz w:val="22"/>
          <w:szCs w:val="22"/>
        </w:rPr>
        <w:t>teses de nomea</w:t>
      </w:r>
      <w:r w:rsidRPr="00BD6FBB">
        <w:rPr>
          <w:rFonts w:ascii="Calibri" w:hAnsi="Calibri" w:cs="Calibri"/>
          <w:sz w:val="22"/>
          <w:szCs w:val="22"/>
        </w:rPr>
        <w:t>çã</w:t>
      </w:r>
      <w:r w:rsidRPr="00BD6FBB">
        <w:rPr>
          <w:rFonts w:ascii="Helvetica" w:hAnsi="Helvetica"/>
          <w:sz w:val="22"/>
          <w:szCs w:val="22"/>
        </w:rPr>
        <w:t>o em CCESP em que a op</w:t>
      </w:r>
      <w:r w:rsidRPr="00BD6FBB">
        <w:rPr>
          <w:rFonts w:ascii="Calibri" w:hAnsi="Calibri" w:cs="Calibri"/>
          <w:sz w:val="22"/>
          <w:szCs w:val="22"/>
        </w:rPr>
        <w:t>çã</w:t>
      </w:r>
      <w:r w:rsidRPr="00BD6FBB">
        <w:rPr>
          <w:rFonts w:ascii="Helvetica" w:hAnsi="Helvetica"/>
          <w:sz w:val="22"/>
          <w:szCs w:val="22"/>
        </w:rPr>
        <w:t>o seja pela remunera</w:t>
      </w:r>
      <w:r w:rsidRPr="00BD6FBB">
        <w:rPr>
          <w:rFonts w:ascii="Calibri" w:hAnsi="Calibri" w:cs="Calibri"/>
          <w:sz w:val="22"/>
          <w:szCs w:val="22"/>
        </w:rPr>
        <w:t>çã</w:t>
      </w:r>
      <w:r w:rsidRPr="00BD6FBB">
        <w:rPr>
          <w:rFonts w:ascii="Helvetica" w:hAnsi="Helvetica"/>
          <w:sz w:val="22"/>
          <w:szCs w:val="22"/>
        </w:rPr>
        <w:t>o do cargo efetivo de origem acrescida do percentual de 60% (sessenta por cento) do valor do subs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dio fixado para o respectivo cargo em comiss</w:t>
      </w:r>
      <w:r w:rsidRPr="00BD6FBB">
        <w:rPr>
          <w:rFonts w:ascii="Calibri" w:hAnsi="Calibri" w:cs="Calibri"/>
          <w:sz w:val="22"/>
          <w:szCs w:val="22"/>
        </w:rPr>
        <w:t>ã</w:t>
      </w:r>
      <w:r w:rsidRPr="00BD6FBB">
        <w:rPr>
          <w:rFonts w:ascii="Helvetica" w:hAnsi="Helvetica"/>
          <w:sz w:val="22"/>
          <w:szCs w:val="22"/>
        </w:rPr>
        <w:t>o, dever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 xml:space="preserve"> ser observado o disposto nos artigos 15 e 16 da Lei Complementar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1.395, de 22 de dezembro de 2023.</w:t>
      </w:r>
    </w:p>
    <w:p w14:paraId="0F8C8ACD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Artigo 7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O Fundo Especial de Despesa Servi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o de Travessia para Vicente de Carvalho, regulamentado pelo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52.629, de 29 de janeiro de 1971, e ratificado pela Lei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7.001, de 27 de dezembro de 1990, passa a denominar-se Fundo Especial de Despesa dos Servi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os Hidrovi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>rios.</w:t>
      </w:r>
    </w:p>
    <w:p w14:paraId="1DB591C6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lastRenderedPageBreak/>
        <w:t>Artigo 8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- Este decreto entra em vigor no primeiro dia do m</w:t>
      </w:r>
      <w:r w:rsidRPr="00BD6FBB">
        <w:rPr>
          <w:rFonts w:ascii="Calibri" w:hAnsi="Calibri" w:cs="Calibri"/>
          <w:sz w:val="22"/>
          <w:szCs w:val="22"/>
        </w:rPr>
        <w:t>ê</w:t>
      </w:r>
      <w:r w:rsidRPr="00BD6FBB">
        <w:rPr>
          <w:rFonts w:ascii="Helvetica" w:hAnsi="Helvetica"/>
          <w:sz w:val="22"/>
          <w:szCs w:val="22"/>
        </w:rPr>
        <w:t>s subsequente ao t</w:t>
      </w:r>
      <w:r w:rsidRPr="00BD6FBB">
        <w:rPr>
          <w:rFonts w:ascii="Calibri" w:hAnsi="Calibri" w:cs="Calibri"/>
          <w:sz w:val="22"/>
          <w:szCs w:val="22"/>
        </w:rPr>
        <w:t>é</w:t>
      </w:r>
      <w:r w:rsidRPr="00BD6FBB">
        <w:rPr>
          <w:rFonts w:ascii="Helvetica" w:hAnsi="Helvetica"/>
          <w:sz w:val="22"/>
          <w:szCs w:val="22"/>
        </w:rPr>
        <w:t>rmino do prazo de 30 (trinta) dias, contado da data de sua publica</w:t>
      </w:r>
      <w:r w:rsidRPr="00BD6FBB">
        <w:rPr>
          <w:rFonts w:ascii="Calibri" w:hAnsi="Calibri" w:cs="Calibri"/>
          <w:sz w:val="22"/>
          <w:szCs w:val="22"/>
        </w:rPr>
        <w:t>çã</w:t>
      </w:r>
      <w:r w:rsidRPr="00BD6FBB">
        <w:rPr>
          <w:rFonts w:ascii="Helvetica" w:hAnsi="Helvetica"/>
          <w:sz w:val="22"/>
          <w:szCs w:val="22"/>
        </w:rPr>
        <w:t>o, ficando revogadas as disposi</w:t>
      </w:r>
      <w:r w:rsidRPr="00BD6FBB">
        <w:rPr>
          <w:rFonts w:ascii="Calibri" w:hAnsi="Calibri" w:cs="Calibri"/>
          <w:sz w:val="22"/>
          <w:szCs w:val="22"/>
        </w:rPr>
        <w:t>çõ</w:t>
      </w:r>
      <w:r w:rsidRPr="00BD6FBB">
        <w:rPr>
          <w:rFonts w:ascii="Helvetica" w:hAnsi="Helvetica"/>
          <w:sz w:val="22"/>
          <w:szCs w:val="22"/>
        </w:rPr>
        <w:t>es em contr</w:t>
      </w:r>
      <w:r w:rsidRPr="00BD6FBB">
        <w:rPr>
          <w:rFonts w:ascii="Calibri" w:hAnsi="Calibri" w:cs="Calibri"/>
          <w:sz w:val="22"/>
          <w:szCs w:val="22"/>
        </w:rPr>
        <w:t>á</w:t>
      </w:r>
      <w:r w:rsidRPr="00BD6FBB">
        <w:rPr>
          <w:rFonts w:ascii="Helvetica" w:hAnsi="Helvetica"/>
          <w:sz w:val="22"/>
          <w:szCs w:val="22"/>
        </w:rPr>
        <w:t>rio, em especial:</w:t>
      </w:r>
    </w:p>
    <w:p w14:paraId="59A60E5A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14.321, de 27 de novembro de 1979;</w:t>
      </w:r>
    </w:p>
    <w:p w14:paraId="52818017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15.097, de 29 de maio de 1980;</w:t>
      </w:r>
    </w:p>
    <w:p w14:paraId="4D1BD3B0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19.087, de 13 de julho de 1982;</w:t>
      </w:r>
    </w:p>
    <w:p w14:paraId="3F94DEE7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IV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41.187, de 25 de setembro de 1996;</w:t>
      </w:r>
    </w:p>
    <w:p w14:paraId="4D382733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V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42.817, de 19 de janeiro de 1998;</w:t>
      </w:r>
    </w:p>
    <w:p w14:paraId="7E449CDA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VI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44.265, de 17 de setembro de 1999;</w:t>
      </w:r>
    </w:p>
    <w:p w14:paraId="2942426B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VII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45.087, de 31 de julho de 2000;</w:t>
      </w:r>
    </w:p>
    <w:p w14:paraId="6DFADA03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VIII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45.765, de 20 de abril de 2001;</w:t>
      </w:r>
    </w:p>
    <w:p w14:paraId="4B8A887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IX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45.805, de 15 de maio de 2001;</w:t>
      </w:r>
    </w:p>
    <w:p w14:paraId="1CA151DC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51.536, de 1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de fevereiro de 2007;</w:t>
      </w:r>
    </w:p>
    <w:p w14:paraId="73CE3398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55.011, de 10 de novembro de 2009;</w:t>
      </w:r>
    </w:p>
    <w:p w14:paraId="489E43C8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56.074, de 9 de agosto de 2010;</w:t>
      </w:r>
    </w:p>
    <w:p w14:paraId="7A9B2958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XIII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56.889, de 30 de mar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o de 2011;</w:t>
      </w:r>
    </w:p>
    <w:p w14:paraId="2D8DFF1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XIV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58.659, de 4 de dezembro de 2012;</w:t>
      </w:r>
    </w:p>
    <w:p w14:paraId="3B7F10CF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XV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60.029, de 3 de janeiro de 2014;</w:t>
      </w:r>
    </w:p>
    <w:p w14:paraId="14B4A2AE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XVI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60.651, de 15 de julho de 2014;</w:t>
      </w:r>
    </w:p>
    <w:p w14:paraId="70D199A4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XVII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61.111, de 3 de fevereiro de 2015;</w:t>
      </w:r>
    </w:p>
    <w:p w14:paraId="34001DC4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XVIII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61.135, de 25 de fevereiro de 2015;</w:t>
      </w:r>
    </w:p>
    <w:p w14:paraId="0382C558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XIX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61.663, de 26 de novembro de 2015;</w:t>
      </w:r>
    </w:p>
    <w:p w14:paraId="4AD96BFA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62.838, de 27 de setembro de 2017;</w:t>
      </w:r>
    </w:p>
    <w:p w14:paraId="121039B4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64.132, de 11 de mar</w:t>
      </w:r>
      <w:r w:rsidRPr="00BD6FBB">
        <w:rPr>
          <w:rFonts w:ascii="Calibri" w:hAnsi="Calibri" w:cs="Calibri"/>
          <w:sz w:val="22"/>
          <w:szCs w:val="22"/>
        </w:rPr>
        <w:t>ç</w:t>
      </w:r>
      <w:r w:rsidRPr="00BD6FBB">
        <w:rPr>
          <w:rFonts w:ascii="Helvetica" w:hAnsi="Helvetica"/>
          <w:sz w:val="22"/>
          <w:szCs w:val="22"/>
        </w:rPr>
        <w:t>o de 2019;</w:t>
      </w:r>
    </w:p>
    <w:p w14:paraId="138266BD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64.188, de 17 de abril de 2019;</w:t>
      </w:r>
    </w:p>
    <w:p w14:paraId="0CAC2AEB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XXIII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64.553, de 1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de novembro de 2019;</w:t>
      </w:r>
    </w:p>
    <w:p w14:paraId="43F72D1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XXIV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65.262, de 15 de outubro de 2020;</w:t>
      </w:r>
    </w:p>
    <w:p w14:paraId="7C88F21D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XXV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65.796, de 16 de junho de 2021, exceto:</w:t>
      </w:r>
    </w:p>
    <w:p w14:paraId="2CBD35ED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a) o artigo 51;</w:t>
      </w:r>
    </w:p>
    <w:p w14:paraId="71CA947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b) os incisos II a IV e VI do artigo 53;</w:t>
      </w:r>
    </w:p>
    <w:p w14:paraId="03ADC0F8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c) o artigo 57;</w:t>
      </w:r>
    </w:p>
    <w:p w14:paraId="3BD09EC5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XXVI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66.491, de 8 de fevereiro de 2022;</w:t>
      </w:r>
    </w:p>
    <w:p w14:paraId="4D67B9A4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t>XXVII - o Decreto n</w:t>
      </w:r>
      <w:r w:rsidRPr="00BD6FBB">
        <w:rPr>
          <w:rFonts w:ascii="Calibri" w:hAnsi="Calibri" w:cs="Calibri"/>
          <w:sz w:val="22"/>
          <w:szCs w:val="22"/>
        </w:rPr>
        <w:t>º</w:t>
      </w:r>
      <w:r w:rsidRPr="00BD6FBB">
        <w:rPr>
          <w:rFonts w:ascii="Helvetica" w:hAnsi="Helvetica"/>
          <w:sz w:val="22"/>
          <w:szCs w:val="22"/>
        </w:rPr>
        <w:t xml:space="preserve"> 67.211, de 27 de outubro de 2022.</w:t>
      </w:r>
    </w:p>
    <w:p w14:paraId="1F49ACC2" w14:textId="77777777" w:rsidR="00BD6FBB" w:rsidRPr="00BD6FBB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sz w:val="22"/>
          <w:szCs w:val="22"/>
        </w:rPr>
      </w:pPr>
      <w:r w:rsidRPr="00BD6FBB">
        <w:rPr>
          <w:rFonts w:ascii="Helvetica" w:hAnsi="Helvetica"/>
          <w:sz w:val="22"/>
          <w:szCs w:val="22"/>
        </w:rPr>
        <w:lastRenderedPageBreak/>
        <w:t>TARC</w:t>
      </w:r>
      <w:r w:rsidRPr="00BD6FBB">
        <w:rPr>
          <w:rFonts w:ascii="Calibri" w:hAnsi="Calibri" w:cs="Calibri"/>
          <w:sz w:val="22"/>
          <w:szCs w:val="22"/>
        </w:rPr>
        <w:t>Í</w:t>
      </w:r>
      <w:r w:rsidRPr="00BD6FBB">
        <w:rPr>
          <w:rFonts w:ascii="Helvetica" w:hAnsi="Helvetica"/>
          <w:sz w:val="22"/>
          <w:szCs w:val="22"/>
        </w:rPr>
        <w:t>SIO DE FREITAS</w:t>
      </w:r>
    </w:p>
    <w:p w14:paraId="4A6F87CE" w14:textId="470BDD63" w:rsidR="00BD6FBB" w:rsidRPr="00507B5A" w:rsidRDefault="00BD6FBB" w:rsidP="00507B5A">
      <w:pPr>
        <w:spacing w:beforeLines="60" w:before="144" w:afterLines="60" w:after="144" w:line="240" w:lineRule="auto"/>
        <w:ind w:firstLine="1418"/>
        <w:jc w:val="both"/>
        <w:rPr>
          <w:rFonts w:ascii="Helvetica" w:hAnsi="Helvetica"/>
          <w:b/>
          <w:bCs/>
          <w:sz w:val="22"/>
          <w:szCs w:val="22"/>
        </w:rPr>
      </w:pPr>
      <w:r w:rsidRPr="00507B5A">
        <w:rPr>
          <w:rFonts w:ascii="Helvetica" w:hAnsi="Helvetica"/>
          <w:b/>
          <w:bCs/>
          <w:sz w:val="22"/>
          <w:szCs w:val="22"/>
        </w:rPr>
        <w:t>OBS.: ANEXOS CONSTANTES PARA DOWNLOAD</w:t>
      </w:r>
      <w:r w:rsidR="00036118">
        <w:rPr>
          <w:rFonts w:ascii="Helvetica" w:hAnsi="Helvetica"/>
          <w:b/>
          <w:bCs/>
          <w:sz w:val="22"/>
          <w:szCs w:val="22"/>
        </w:rPr>
        <w:t xml:space="preserve"> </w:t>
      </w:r>
      <w:r w:rsidR="00036118" w:rsidRPr="00036118">
        <w:rPr>
          <w:rFonts w:ascii="Helvetica" w:hAnsi="Helvetica"/>
          <w:b/>
          <w:bCs/>
          <w:i/>
          <w:iCs/>
          <w:sz w:val="22"/>
          <w:szCs w:val="22"/>
        </w:rPr>
        <w:t>(*) Ver Decreto nº 70.796, de 18 de agosto de 2026</w:t>
      </w:r>
    </w:p>
    <w:sectPr w:rsidR="00BD6FBB" w:rsidRPr="00507B5A" w:rsidSect="00507B5A">
      <w:pgSz w:w="11906" w:h="16838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BB"/>
    <w:rsid w:val="00036118"/>
    <w:rsid w:val="004C780F"/>
    <w:rsid w:val="00507B5A"/>
    <w:rsid w:val="005E59BC"/>
    <w:rsid w:val="00BD6FBB"/>
    <w:rsid w:val="00C04634"/>
    <w:rsid w:val="00CD6285"/>
    <w:rsid w:val="00F4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2416"/>
  <w15:chartTrackingRefBased/>
  <w15:docId w15:val="{C97450AD-4349-487B-BC74-A436BD55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D6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6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6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6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6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6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6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6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6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6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6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6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6F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6F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6F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6F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6F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6F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6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D6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6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D6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6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D6F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6F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D6F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6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6F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6F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7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9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1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3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5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3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0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7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7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4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1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2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4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2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703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4</cp:revision>
  <dcterms:created xsi:type="dcterms:W3CDTF">2025-02-27T13:22:00Z</dcterms:created>
  <dcterms:modified xsi:type="dcterms:W3CDTF">2026-08-19T15:55:00Z</dcterms:modified>
</cp:coreProperties>
</file>