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B7" w:rsidRPr="00594DF9" w:rsidRDefault="00CE57B7" w:rsidP="00CE57B7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94DF9">
        <w:rPr>
          <w:rFonts w:ascii="Helvetica" w:hAnsi="Helvetica" w:cs="Courier New"/>
          <w:b/>
          <w:color w:val="000000"/>
        </w:rPr>
        <w:t>DECRETO Nº 62.632, DE 21 DE JUNHO DE 2017</w:t>
      </w:r>
    </w:p>
    <w:p w:rsidR="00CE57B7" w:rsidRPr="00594DF9" w:rsidRDefault="00CE57B7" w:rsidP="00CE57B7">
      <w:pPr>
        <w:autoSpaceDE w:val="0"/>
        <w:autoSpaceDN w:val="0"/>
        <w:adjustRightInd w:val="0"/>
        <w:spacing w:beforeLines="60" w:afterLines="60" w:line="240" w:lineRule="auto"/>
        <w:ind w:left="382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Altera a classificação institucional da Secretaria da Segurança Pública nos Sistemas de Adm</w:t>
      </w:r>
      <w:r w:rsidRPr="00594DF9">
        <w:rPr>
          <w:rFonts w:ascii="Helvetica" w:hAnsi="Helvetica" w:cs="Courier New"/>
          <w:color w:val="000000"/>
        </w:rPr>
        <w:t>i</w:t>
      </w:r>
      <w:r w:rsidRPr="00594DF9">
        <w:rPr>
          <w:rFonts w:ascii="Helvetica" w:hAnsi="Helvetica" w:cs="Courier New"/>
          <w:color w:val="000000"/>
        </w:rPr>
        <w:t>nistração Financeira e Orçamentária do Estado</w:t>
      </w:r>
    </w:p>
    <w:p w:rsidR="00CE57B7" w:rsidRPr="00594DF9" w:rsidRDefault="00CE57B7" w:rsidP="00CE57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GERALDO ALCKMIN, Governador do Estado de São Paulo, no uso de suas atribuições legais, com fundamento no artigo 6º do Decreto-Lei nº 233, de 28 de abril de 1970, que estabelece normas para a estruturação dos Sistemas de Admini</w:t>
      </w:r>
      <w:r w:rsidRPr="00594DF9">
        <w:rPr>
          <w:rFonts w:ascii="Helvetica" w:hAnsi="Helvetica" w:cs="Courier New"/>
          <w:color w:val="000000"/>
        </w:rPr>
        <w:t>s</w:t>
      </w:r>
      <w:r w:rsidRPr="00594DF9">
        <w:rPr>
          <w:rFonts w:ascii="Helvetica" w:hAnsi="Helvetica" w:cs="Courier New"/>
          <w:color w:val="000000"/>
        </w:rPr>
        <w:t>tração Financeira e Orçamentária do Estado, e à vista do disposto nos Decretos n° 62.592, de 22 de maio de 2017, e nº 62.596, de 25 de maio de 2017,</w:t>
      </w:r>
    </w:p>
    <w:p w:rsidR="00CE57B7" w:rsidRPr="00594DF9" w:rsidRDefault="00CE57B7" w:rsidP="00CE57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Decreta:</w:t>
      </w:r>
    </w:p>
    <w:p w:rsidR="00CE57B7" w:rsidRPr="00594DF9" w:rsidRDefault="00CE57B7" w:rsidP="00CE57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 xml:space="preserve">Artigo 1º - Fica excluído do artigo 2º do Decreto nº 57.947, de </w:t>
      </w:r>
      <w:proofErr w:type="gramStart"/>
      <w:r w:rsidRPr="00594DF9">
        <w:rPr>
          <w:rFonts w:ascii="Helvetica" w:hAnsi="Helvetica" w:cs="Courier New"/>
          <w:color w:val="000000"/>
        </w:rPr>
        <w:t>4</w:t>
      </w:r>
      <w:proofErr w:type="gramEnd"/>
      <w:r w:rsidRPr="00594DF9">
        <w:rPr>
          <w:rFonts w:ascii="Helvetica" w:hAnsi="Helvetica" w:cs="Courier New"/>
          <w:color w:val="000000"/>
        </w:rPr>
        <w:t xml:space="preserve"> de abril de 2012, o inciso II com a seguinte redação:</w:t>
      </w:r>
    </w:p>
    <w:p w:rsidR="00CE57B7" w:rsidRPr="00594DF9" w:rsidRDefault="00CE57B7" w:rsidP="00CE57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“II - Corregedoria Geral da Polícia Civil – CORREGEDORIA;”.</w:t>
      </w:r>
    </w:p>
    <w:p w:rsidR="00CE57B7" w:rsidRPr="00594DF9" w:rsidRDefault="00CE57B7" w:rsidP="00CE57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 xml:space="preserve">Artigo 2º - Fica incluído no artigo 3º do Decreto nº 57.947, de </w:t>
      </w:r>
      <w:proofErr w:type="gramStart"/>
      <w:r w:rsidRPr="00594DF9">
        <w:rPr>
          <w:rFonts w:ascii="Helvetica" w:hAnsi="Helvetica" w:cs="Courier New"/>
          <w:color w:val="000000"/>
        </w:rPr>
        <w:t>4</w:t>
      </w:r>
      <w:proofErr w:type="gramEnd"/>
      <w:r w:rsidRPr="00594DF9">
        <w:rPr>
          <w:rFonts w:ascii="Helvetica" w:hAnsi="Helvetica" w:cs="Courier New"/>
          <w:color w:val="000000"/>
        </w:rPr>
        <w:t xml:space="preserve"> de abril de 2012, o inciso XCV com a seguinte redação:</w:t>
      </w:r>
    </w:p>
    <w:p w:rsidR="00CE57B7" w:rsidRPr="00594DF9" w:rsidRDefault="00CE57B7" w:rsidP="00CE57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“XCV- Corregedoria Geral da Polícia Civil – CORREGEDORIA.”.</w:t>
      </w:r>
    </w:p>
    <w:p w:rsidR="00CE57B7" w:rsidRPr="00594DF9" w:rsidRDefault="00CE57B7" w:rsidP="00CE57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 xml:space="preserve">Artigo 3º - O inciso XLVII do artigo 3° do Decreto n° 57.947, de </w:t>
      </w:r>
      <w:proofErr w:type="gramStart"/>
      <w:r w:rsidRPr="00594DF9">
        <w:rPr>
          <w:rFonts w:ascii="Helvetica" w:hAnsi="Helvetica" w:cs="Courier New"/>
          <w:color w:val="000000"/>
        </w:rPr>
        <w:t>4</w:t>
      </w:r>
      <w:proofErr w:type="gramEnd"/>
      <w:r w:rsidRPr="00594DF9">
        <w:rPr>
          <w:rFonts w:ascii="Helvetica" w:hAnsi="Helvetica" w:cs="Courier New"/>
          <w:color w:val="000000"/>
        </w:rPr>
        <w:t xml:space="preserve"> de </w:t>
      </w:r>
      <w:r w:rsidRPr="00594DF9">
        <w:rPr>
          <w:rFonts w:ascii="Helvetica" w:hAnsi="Helvetica" w:cs="Courier New"/>
          <w:color w:val="000000"/>
        </w:rPr>
        <w:t>a</w:t>
      </w:r>
      <w:r w:rsidRPr="00594DF9">
        <w:rPr>
          <w:rFonts w:ascii="Helvetica" w:hAnsi="Helvetica" w:cs="Courier New"/>
          <w:color w:val="000000"/>
        </w:rPr>
        <w:t>bril de 2012, passa a vigorar com a seguinte redação:</w:t>
      </w:r>
    </w:p>
    <w:p w:rsidR="00CE57B7" w:rsidRPr="00594DF9" w:rsidRDefault="00CE57B7" w:rsidP="00CE57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“XLVII- Delegacia Seccional de Polícia de Taubaté “Delegado de Polícia Dr. Roberto Martins Barros;”. (NR)</w:t>
      </w:r>
    </w:p>
    <w:p w:rsidR="00CE57B7" w:rsidRPr="00594DF9" w:rsidRDefault="00CE57B7" w:rsidP="00CE57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Artigo 4° - Este decreto entra em vigor na data de sua publicação.</w:t>
      </w:r>
    </w:p>
    <w:p w:rsidR="00CE57B7" w:rsidRPr="00594DF9" w:rsidRDefault="00CE57B7" w:rsidP="00CE57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Palácio dos Bandeirantes, 21 de junho de 2017</w:t>
      </w:r>
    </w:p>
    <w:p w:rsidR="00CE57B7" w:rsidRPr="00594DF9" w:rsidRDefault="00CE57B7" w:rsidP="00CE57B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94DF9">
        <w:rPr>
          <w:rFonts w:ascii="Helvetica" w:hAnsi="Helvetica" w:cs="Courier New"/>
          <w:color w:val="000000"/>
        </w:rPr>
        <w:t>GERALDO ALCKMIN</w:t>
      </w:r>
    </w:p>
    <w:sectPr w:rsidR="00CE57B7" w:rsidRPr="00594DF9" w:rsidSect="00BC2240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E57B7"/>
    <w:rsid w:val="004D4594"/>
    <w:rsid w:val="007318E5"/>
    <w:rsid w:val="00A813D5"/>
    <w:rsid w:val="00CE57B7"/>
    <w:rsid w:val="00FE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5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2017-06-22T13:47:00Z</dcterms:created>
  <dcterms:modified xsi:type="dcterms:W3CDTF">2017-06-22T13:47:00Z</dcterms:modified>
</cp:coreProperties>
</file>