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3698" w14:textId="77777777" w:rsidR="007B6C43" w:rsidRPr="00E20753" w:rsidRDefault="007B6C43" w:rsidP="00E0326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DECRETO N</w:t>
      </w:r>
      <w:r w:rsidRPr="00E20753">
        <w:rPr>
          <w:rFonts w:ascii="Calibri" w:hAnsi="Calibri" w:cs="Calibri"/>
          <w:b/>
          <w:bCs/>
          <w:sz w:val="22"/>
          <w:szCs w:val="22"/>
        </w:rPr>
        <w:t>º</w:t>
      </w:r>
      <w:r w:rsidRPr="00E20753">
        <w:rPr>
          <w:rFonts w:ascii="Helvetica" w:hAnsi="Helvetica" w:cs="Helvetica"/>
          <w:b/>
          <w:bCs/>
          <w:sz w:val="22"/>
          <w:szCs w:val="22"/>
        </w:rPr>
        <w:t xml:space="preserve"> 68.765, DE 9 DE AGOSTO DE 2024</w:t>
      </w:r>
    </w:p>
    <w:p w14:paraId="6996511D" w14:textId="77777777" w:rsidR="007B6C43" w:rsidRPr="00E20753" w:rsidRDefault="007B6C43" w:rsidP="00E0326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Cria a Assessoria Policial-Civil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blica, na estrutura da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do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Paulo, disciplina a fixa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e limites da gratifica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 xml:space="preserve">o mensal aos Assessores Policiais Civis no </w:t>
      </w:r>
      <w:r w:rsidRPr="00E20753">
        <w:rPr>
          <w:rFonts w:ascii="Calibri" w:hAnsi="Calibri" w:cs="Calibri"/>
          <w:sz w:val="22"/>
          <w:szCs w:val="22"/>
        </w:rPr>
        <w:t>â</w:t>
      </w:r>
      <w:r w:rsidRPr="00E20753">
        <w:rPr>
          <w:rFonts w:ascii="Helvetica" w:hAnsi="Helvetica" w:cs="Helvetica"/>
          <w:sz w:val="22"/>
          <w:szCs w:val="22"/>
        </w:rPr>
        <w:t>mbito da Pasta, e d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 xml:space="preserve"> outras provid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ncias.</w:t>
      </w:r>
    </w:p>
    <w:p w14:paraId="50D4D24D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0F94AFC3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20753">
        <w:rPr>
          <w:rFonts w:ascii="Calibri" w:hAnsi="Calibri" w:cs="Calibri"/>
          <w:b/>
          <w:bCs/>
          <w:sz w:val="22"/>
          <w:szCs w:val="22"/>
        </w:rPr>
        <w:t>Ã</w:t>
      </w:r>
      <w:r w:rsidRPr="00E20753">
        <w:rPr>
          <w:rFonts w:ascii="Helvetica" w:hAnsi="Helvetica" w:cs="Helvetica"/>
          <w:b/>
          <w:bCs/>
          <w:sz w:val="22"/>
          <w:szCs w:val="22"/>
        </w:rPr>
        <w:t>O PAULO</w:t>
      </w:r>
      <w:r w:rsidRPr="00E20753">
        <w:rPr>
          <w:rFonts w:ascii="Helvetica" w:hAnsi="Helvetica" w:cs="Helvetica"/>
          <w:sz w:val="22"/>
          <w:szCs w:val="22"/>
        </w:rPr>
        <w:t>, no uso de suas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legais,</w:t>
      </w:r>
    </w:p>
    <w:p w14:paraId="562792D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473A5658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40F45F0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8FAC51A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Fica criada, na estrutura b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sica da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do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Paulo, a Assessoria Policial-Civil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blica.</w:t>
      </w:r>
    </w:p>
    <w:p w14:paraId="47686A22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0BBC8594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2</w:t>
      </w:r>
      <w:r w:rsidRPr="00E20753">
        <w:rPr>
          <w:rFonts w:ascii="Calibri" w:hAnsi="Calibri" w:cs="Calibri"/>
          <w:sz w:val="22"/>
          <w:szCs w:val="22"/>
        </w:rPr>
        <w:t>°</w:t>
      </w:r>
      <w:r w:rsidRPr="00E20753">
        <w:rPr>
          <w:rFonts w:ascii="Helvetica" w:hAnsi="Helvetica" w:cs="Helvetica"/>
          <w:sz w:val="22"/>
          <w:szCs w:val="22"/>
        </w:rPr>
        <w:t xml:space="preserve"> - Os dispositivos adiante indicados passam a vigorar com a seguinte reda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o:</w:t>
      </w:r>
    </w:p>
    <w:p w14:paraId="5A5D2F78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43F2EAFB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 -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os incisos VI e VII do 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do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6.918, de 28 de outubro de 1975, alterado pelo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26.926, de 20 de mar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o de 1987:</w:t>
      </w:r>
    </w:p>
    <w:p w14:paraId="592D7799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Arial" w:hAnsi="Arial" w:cs="Arial"/>
          <w:sz w:val="22"/>
          <w:szCs w:val="22"/>
        </w:rPr>
        <w:t>“</w:t>
      </w:r>
      <w:r w:rsidRPr="00E20753">
        <w:rPr>
          <w:rFonts w:ascii="Helvetica" w:hAnsi="Helvetica" w:cs="Helvetica"/>
          <w:sz w:val="22"/>
          <w:szCs w:val="22"/>
        </w:rPr>
        <w:t>VI - Assessoria Policial-Civil, dirigida privativamente por Delegado de Pol</w:t>
      </w:r>
      <w:r w:rsidRPr="00E20753">
        <w:rPr>
          <w:rFonts w:ascii="Arial" w:hAnsi="Arial" w:cs="Arial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de Classe Especial;</w:t>
      </w:r>
    </w:p>
    <w:p w14:paraId="40520F4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VII - Assessoria Policial-Militar, dirigida privativamente por Coronel PM.</w:t>
      </w:r>
      <w:r w:rsidRPr="00E20753">
        <w:rPr>
          <w:rFonts w:ascii="Arial" w:hAnsi="Arial" w:cs="Arial"/>
          <w:sz w:val="22"/>
          <w:szCs w:val="22"/>
        </w:rPr>
        <w:t>”</w:t>
      </w:r>
      <w:r w:rsidRPr="00E20753">
        <w:rPr>
          <w:rFonts w:ascii="Helvetica" w:hAnsi="Helvetica" w:cs="Helvetica"/>
          <w:sz w:val="22"/>
          <w:szCs w:val="22"/>
        </w:rPr>
        <w:t>; (NR)</w:t>
      </w:r>
    </w:p>
    <w:p w14:paraId="54639917" w14:textId="77777777" w:rsidR="0024547E" w:rsidRDefault="0024547E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3E554DD" w14:textId="37EE84A6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 - do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39.948, de 8 de fevereiro de 1995:</w:t>
      </w:r>
    </w:p>
    <w:p w14:paraId="6FF58A95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a) o inciso VII do artigo 2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>, com reda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alterada pelo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64.359, de 2 de agosto de 2019:</w:t>
      </w:r>
    </w:p>
    <w:p w14:paraId="39D27056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Arial" w:hAnsi="Arial" w:cs="Arial"/>
          <w:sz w:val="22"/>
          <w:szCs w:val="22"/>
        </w:rPr>
        <w:t>“</w:t>
      </w:r>
      <w:r w:rsidRPr="00E20753">
        <w:rPr>
          <w:rFonts w:ascii="Helvetica" w:hAnsi="Helvetica" w:cs="Helvetica"/>
          <w:sz w:val="22"/>
          <w:szCs w:val="22"/>
        </w:rPr>
        <w:t xml:space="preserve">VII </w:t>
      </w:r>
      <w:r w:rsidRPr="00E20753">
        <w:rPr>
          <w:rFonts w:ascii="Arial" w:hAnsi="Arial" w:cs="Arial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</w:t>
      </w:r>
      <w:r w:rsidRPr="00E20753">
        <w:rPr>
          <w:rFonts w:ascii="Arial" w:hAnsi="Arial" w:cs="Arial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rg</w:t>
      </w:r>
      <w:r w:rsidRPr="00E20753">
        <w:rPr>
          <w:rFonts w:ascii="Arial" w:hAnsi="Arial" w:cs="Arial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os de assessoria:</w:t>
      </w:r>
    </w:p>
    <w:p w14:paraId="592C76F8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a) o Gabinete do Delegado Geral - GDG;</w:t>
      </w:r>
    </w:p>
    <w:p w14:paraId="19DCFF3B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b) a Assessoria Policial-Civil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blica;</w:t>
      </w:r>
      <w:r w:rsidRPr="00E20753">
        <w:rPr>
          <w:rFonts w:ascii="Calibri" w:hAnsi="Calibri" w:cs="Calibri"/>
          <w:sz w:val="22"/>
          <w:szCs w:val="22"/>
        </w:rPr>
        <w:t>”</w:t>
      </w:r>
      <w:r w:rsidRPr="00E20753">
        <w:rPr>
          <w:rFonts w:ascii="Helvetica" w:hAnsi="Helvetica" w:cs="Helvetica"/>
          <w:sz w:val="22"/>
          <w:szCs w:val="22"/>
        </w:rPr>
        <w:t>; (NR)</w:t>
      </w:r>
    </w:p>
    <w:p w14:paraId="4E384CE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60EC1FC6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b) o inciso III, do artigo 31, alterado pelo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64.206, de 26 de abril de 2019:</w:t>
      </w:r>
    </w:p>
    <w:p w14:paraId="5D8BDC8C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Arial" w:hAnsi="Arial" w:cs="Arial"/>
          <w:sz w:val="22"/>
          <w:szCs w:val="22"/>
        </w:rPr>
        <w:t>“</w:t>
      </w:r>
      <w:r w:rsidRPr="00E20753">
        <w:rPr>
          <w:rFonts w:ascii="Helvetica" w:hAnsi="Helvetica" w:cs="Helvetica"/>
          <w:sz w:val="22"/>
          <w:szCs w:val="22"/>
        </w:rPr>
        <w:t>III - o Delegado de Pol</w:t>
      </w:r>
      <w:r w:rsidRPr="00E20753">
        <w:rPr>
          <w:rFonts w:ascii="Arial" w:hAnsi="Arial" w:cs="Arial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Dirigente da Assessoria Policial-Civil da Secretaria da Seguran</w:t>
      </w:r>
      <w:r w:rsidRPr="00E20753">
        <w:rPr>
          <w:rFonts w:ascii="Arial" w:hAnsi="Arial" w:cs="Arial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Arial" w:hAnsi="Arial" w:cs="Arial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blica;</w:t>
      </w:r>
      <w:r w:rsidRPr="00E20753">
        <w:rPr>
          <w:rFonts w:ascii="Arial" w:hAnsi="Arial" w:cs="Arial"/>
          <w:sz w:val="22"/>
          <w:szCs w:val="22"/>
        </w:rPr>
        <w:t>”</w:t>
      </w:r>
      <w:r w:rsidRPr="00E20753">
        <w:rPr>
          <w:rFonts w:ascii="Helvetica" w:hAnsi="Helvetica" w:cs="Helvetica"/>
          <w:sz w:val="22"/>
          <w:szCs w:val="22"/>
        </w:rPr>
        <w:t>; (NR)</w:t>
      </w:r>
    </w:p>
    <w:p w14:paraId="5998DD18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866D3A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III - o artigo 5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do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53.966, de 22 de janeiro de 2009:</w:t>
      </w:r>
    </w:p>
    <w:p w14:paraId="7BD3C4FA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Arial" w:hAnsi="Arial" w:cs="Arial"/>
          <w:sz w:val="22"/>
          <w:szCs w:val="22"/>
        </w:rPr>
        <w:t>“</w:t>
      </w:r>
      <w:r w:rsidRPr="00E20753">
        <w:rPr>
          <w:rFonts w:ascii="Helvetica" w:hAnsi="Helvetica" w:cs="Helvetica"/>
          <w:sz w:val="22"/>
          <w:szCs w:val="22"/>
        </w:rPr>
        <w:t>Artigo 5</w:t>
      </w:r>
      <w:r w:rsidRPr="00E20753">
        <w:rPr>
          <w:rFonts w:ascii="Arial" w:hAnsi="Arial" w:cs="Arial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Para os integrantes da Pol</w:t>
      </w:r>
      <w:r w:rsidRPr="00E20753">
        <w:rPr>
          <w:rFonts w:ascii="Arial" w:hAnsi="Arial" w:cs="Arial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do Estado de S</w:t>
      </w:r>
      <w:r w:rsidRPr="00E20753">
        <w:rPr>
          <w:rFonts w:ascii="Arial" w:hAnsi="Arial" w:cs="Arial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 designados para a fun</w:t>
      </w:r>
      <w:r w:rsidRPr="00E20753">
        <w:rPr>
          <w:rFonts w:ascii="Arial" w:hAnsi="Arial" w:cs="Arial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Assessor Policial Civil da Secretaria da Seguran</w:t>
      </w:r>
      <w:r w:rsidRPr="00E20753">
        <w:rPr>
          <w:rFonts w:ascii="Arial" w:hAnsi="Arial" w:cs="Arial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Arial" w:hAnsi="Arial" w:cs="Arial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 xml:space="preserve">blica, em conformidade </w:t>
      </w:r>
      <w:r w:rsidRPr="00E20753">
        <w:rPr>
          <w:rFonts w:ascii="Helvetica" w:hAnsi="Helvetica" w:cs="Helvetica"/>
          <w:sz w:val="22"/>
          <w:szCs w:val="22"/>
        </w:rPr>
        <w:lastRenderedPageBreak/>
        <w:t>com o disposto no Decreto n</w:t>
      </w:r>
      <w:r w:rsidRPr="00E20753">
        <w:rPr>
          <w:rFonts w:ascii="Arial" w:hAnsi="Arial" w:cs="Arial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6.918, de 28 de outubro de 1975, com a reda</w:t>
      </w:r>
      <w:r w:rsidRPr="00E20753">
        <w:rPr>
          <w:rFonts w:ascii="Arial" w:hAnsi="Arial" w:cs="Arial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dada pelo Decreto n</w:t>
      </w:r>
      <w:r w:rsidRPr="00E20753">
        <w:rPr>
          <w:rFonts w:ascii="Arial" w:hAnsi="Arial" w:cs="Arial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68.765, de 9 de agosto de 2024, fica fixada a gratifica</w:t>
      </w:r>
      <w:r w:rsidRPr="00E20753">
        <w:rPr>
          <w:rFonts w:ascii="Arial" w:hAnsi="Arial" w:cs="Arial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mensal a t</w:t>
      </w:r>
      <w:r w:rsidRPr="00E20753">
        <w:rPr>
          <w:rFonts w:ascii="Arial" w:hAnsi="Arial" w:cs="Arial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tulo de representa</w:t>
      </w:r>
      <w:r w:rsidRPr="00E20753">
        <w:rPr>
          <w:rFonts w:ascii="Arial" w:hAnsi="Arial" w:cs="Arial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o, no limite de 166 (cento e sessenta e seis) posi</w:t>
      </w:r>
      <w:r w:rsidRPr="00E20753">
        <w:rPr>
          <w:rFonts w:ascii="Arial" w:hAnsi="Arial" w:cs="Arial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es, sendo:</w:t>
      </w:r>
    </w:p>
    <w:p w14:paraId="063893F3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I) 1 (uma) de Assessor Policial Civil Chefe, privativa do cargo de Delegado de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de Classe Especial;</w:t>
      </w:r>
    </w:p>
    <w:p w14:paraId="43907EC2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II) 165 (cento e sessenta e cinco) de Assessor Policial Civil, sendo, privativamente:</w:t>
      </w:r>
    </w:p>
    <w:p w14:paraId="195BBC22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a) 25 (vinte e cinco) da carreira de Delegado de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cia;</w:t>
      </w:r>
    </w:p>
    <w:p w14:paraId="6F4D2E27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b) 70 (setenta) de carreiras policiais civis operacionais de n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vel superior;</w:t>
      </w:r>
    </w:p>
    <w:p w14:paraId="7EF08B25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c) 70 (setenta) de carreiras policiais civis operacionais de n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vel m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dio.</w:t>
      </w:r>
    </w:p>
    <w:p w14:paraId="6D1709B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Par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 xml:space="preserve">grafo 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nico - As gratifica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de que trata este artigo ser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atribu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das pelo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rio-Chefe da Casa Civil.</w:t>
      </w:r>
      <w:r w:rsidRPr="00E20753">
        <w:rPr>
          <w:rFonts w:ascii="Calibri" w:hAnsi="Calibri" w:cs="Calibri"/>
          <w:sz w:val="22"/>
          <w:szCs w:val="22"/>
        </w:rPr>
        <w:t>”</w:t>
      </w:r>
      <w:r w:rsidRPr="00E20753">
        <w:rPr>
          <w:rFonts w:ascii="Helvetica" w:hAnsi="Helvetica" w:cs="Helvetica"/>
          <w:sz w:val="22"/>
          <w:szCs w:val="22"/>
        </w:rPr>
        <w:t>. (NR)</w:t>
      </w:r>
    </w:p>
    <w:p w14:paraId="27DDAF3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E98A2A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3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Ficam exclu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das do Anexo IX a que se refere o 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do Decreto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53.966, de 22 de janeiro de 2009, as fun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de Assistente Policial Civil I e II, Assistente Policial Militar I e II, Dirigente de Assist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 Policial Civil e Dirigente de Assist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 Policial Militar.</w:t>
      </w:r>
    </w:p>
    <w:p w14:paraId="40A5E027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36950439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4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A Assessoria Policial-Civil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blica, criada pelo 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deste decreto, subordinada diretamente ao Delegado Geral de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do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 e vinculada funcionalmente ao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blica, tem como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es, al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m daquelas preconizadas em normatiza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pr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pria, as seguintes:</w:t>
      </w:r>
    </w:p>
    <w:p w14:paraId="0DCFC033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 - prestar assist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 direta ao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 xml:space="preserve">blica em assuntos relativos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e T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cnico-Cient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fica;</w:t>
      </w:r>
    </w:p>
    <w:p w14:paraId="760D0E8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 - receber, analisar, classificar, registrar, distribuir, expedir e tramitar expedientes e documentos oriundos da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Civil e T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cnico-Cient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fica, bem como realizar a triagem das ocorr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 policiais que as envolvam, transmitidas ao Gabinete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rio, e que devam, de imediato, ser levadas ao conhecimento do Titular da Pasta, propondo provid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ncias;</w:t>
      </w:r>
    </w:p>
    <w:p w14:paraId="6DF48054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III - elaborar e fiscalizar a escala de servi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o dos Policiais Civis que servem junto ao Gabinete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rio;</w:t>
      </w:r>
    </w:p>
    <w:p w14:paraId="57EC046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 xml:space="preserve">IV - expedir aos 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rg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os Policiais, quando autorizadas pelo Titular da Pasta, ordens e/ou recomenda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 xml:space="preserve">es relativas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execu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atividade policial espec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fica.</w:t>
      </w:r>
    </w:p>
    <w:p w14:paraId="14730226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V- responsabilizar-se pela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pessoal do Titular da Pasta,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Executivo e de outros Dignit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rios, caso haja determina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blica.</w:t>
      </w:r>
    </w:p>
    <w:p w14:paraId="1B262DE5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22BB659D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5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A Assessoria Policial-Militar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blica, cuja denomina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foi alterada pelo artigo 2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deste decreto, subordinada diretamente ao Gabinete do Comandante Geral da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Militar do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 e vinculada funcionalmente ao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blica, tem como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es, al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m daquelas preconizadas em normatiza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pr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pria, as seguintes:</w:t>
      </w:r>
    </w:p>
    <w:p w14:paraId="0A35ED17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 - realizar 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f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sica do edif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cio da Sede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blica;</w:t>
      </w:r>
    </w:p>
    <w:p w14:paraId="51D52F8C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lastRenderedPageBreak/>
        <w:t>II - realizar 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pessoal do titular e ex-titulares;</w:t>
      </w:r>
    </w:p>
    <w:p w14:paraId="7A8DDD6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III - realizar 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Executivo e de outros Dignit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rios, caso haja determina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blica;</w:t>
      </w:r>
    </w:p>
    <w:p w14:paraId="2F74C16B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IV - prestar assessoria direta ao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 xml:space="preserve">blica em assuntos relativos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Militar;</w:t>
      </w:r>
    </w:p>
    <w:p w14:paraId="2D2CF479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V - acompanhar, por interm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dio de seus membros, o titular da Pasta nas solenidades, compromissos oficiais, visitas protocolares, festejos 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vicos e sociais e inspe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em unidades policiais-militares;</w:t>
      </w:r>
    </w:p>
    <w:p w14:paraId="30AB8E30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VI - receber, analisar, classificar, registrar, distribuir, expedir e tramitar expedientes e documentos oriundos da Pol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cia Militar, bem como realizar a triagem das ocorr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 policiais que as envolvam, transmitidas ao Gabinete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rio, e que devam, de imediato, ser levadas ao conhecimento do titular da Pasta, propondo provid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ncias;</w:t>
      </w:r>
    </w:p>
    <w:p w14:paraId="407AA52C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VII - elaborar e fiscalizar a escala de servi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o dos Policiais Militares que servem junto ao Gabinete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rio;</w:t>
      </w:r>
    </w:p>
    <w:p w14:paraId="3C1F6BB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 xml:space="preserve">VIII - expedir aos 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rg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os Policiais, quando autorizadas pelo Titular da Pasta, ordens e/ou recomenda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 xml:space="preserve">es relativas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execu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atividade policial espec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fica;</w:t>
      </w:r>
    </w:p>
    <w:p w14:paraId="1C751AF0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IX - realizar dilig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 de natureza policial em assuntos de interesse da Pasta.</w:t>
      </w:r>
    </w:p>
    <w:p w14:paraId="53972488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686149D9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6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complementares da Assessoria Policial-Civil e da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Assessoria Policial-Militar da Secretaria da Seguran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 poder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ser fixadas por Resolu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do Secret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 da Pasta.</w:t>
      </w:r>
    </w:p>
    <w:p w14:paraId="775AFEDE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8F08035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7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o, ficando revogadas as disposi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em contr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rio.</w:t>
      </w:r>
    </w:p>
    <w:p w14:paraId="3D73714F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10CEA783" w14:textId="77777777" w:rsidR="007B6C43" w:rsidRPr="00E20753" w:rsidRDefault="007B6C43" w:rsidP="007B6C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TARC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SIO DE FREITAS</w:t>
      </w:r>
    </w:p>
    <w:sectPr w:rsidR="007B6C43" w:rsidRPr="00E2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3"/>
    <w:rsid w:val="0012301A"/>
    <w:rsid w:val="00165589"/>
    <w:rsid w:val="0024547E"/>
    <w:rsid w:val="007B6C43"/>
    <w:rsid w:val="00E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9A62"/>
  <w15:chartTrackingRefBased/>
  <w15:docId w15:val="{9C2A7140-BD69-4946-B174-894B1B9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43"/>
  </w:style>
  <w:style w:type="paragraph" w:styleId="Ttulo1">
    <w:name w:val="heading 1"/>
    <w:basedOn w:val="Normal"/>
    <w:next w:val="Normal"/>
    <w:link w:val="Ttulo1Char"/>
    <w:uiPriority w:val="9"/>
    <w:qFormat/>
    <w:rsid w:val="007B6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6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6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6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6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6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6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6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6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C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C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C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C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C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6C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6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6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6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6C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6C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6C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6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6C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6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5103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2024-08-12T15:11:00Z</dcterms:created>
  <dcterms:modified xsi:type="dcterms:W3CDTF">2024-08-12T15:19:00Z</dcterms:modified>
</cp:coreProperties>
</file>