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5E403" w14:textId="77777777" w:rsidR="00522A3D" w:rsidRPr="00853511" w:rsidRDefault="00522A3D" w:rsidP="00853511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853511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853511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853511">
        <w:rPr>
          <w:rFonts w:ascii="Helvetica" w:hAnsi="Helvetica"/>
          <w:b/>
          <w:bCs/>
          <w:color w:val="000000"/>
          <w:sz w:val="22"/>
          <w:szCs w:val="22"/>
        </w:rPr>
        <w:t xml:space="preserve"> 65.576, DE 18 DE MAR</w:t>
      </w:r>
      <w:r w:rsidRPr="00853511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853511">
        <w:rPr>
          <w:rFonts w:ascii="Helvetica" w:hAnsi="Helvetica"/>
          <w:b/>
          <w:bCs/>
          <w:color w:val="000000"/>
          <w:sz w:val="22"/>
          <w:szCs w:val="22"/>
        </w:rPr>
        <w:t>O DE 2021</w:t>
      </w:r>
    </w:p>
    <w:p w14:paraId="5B2927F9" w14:textId="77777777" w:rsidR="00522A3D" w:rsidRPr="00A23B02" w:rsidRDefault="00522A3D" w:rsidP="00853511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Altera 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55.009, de 10 de novembro de 2009, e d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 provid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ncias correlatas</w:t>
      </w:r>
    </w:p>
    <w:p w14:paraId="54EF4FFA" w14:textId="6BF667BA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 xml:space="preserve">O DORIA, </w:t>
      </w:r>
      <w:r w:rsidR="00853511" w:rsidRPr="00A23B02">
        <w:rPr>
          <w:rFonts w:ascii="Helvetica" w:hAnsi="Helvetica"/>
          <w:color w:val="000000"/>
          <w:sz w:val="22"/>
          <w:szCs w:val="22"/>
        </w:rPr>
        <w:t>GOVERNADOR DO ESTADO DE S</w:t>
      </w:r>
      <w:r w:rsidR="00853511" w:rsidRPr="00A23B02">
        <w:rPr>
          <w:rFonts w:ascii="Calibri" w:hAnsi="Calibri" w:cs="Calibri"/>
          <w:color w:val="000000"/>
          <w:sz w:val="22"/>
          <w:szCs w:val="22"/>
        </w:rPr>
        <w:t>Ã</w:t>
      </w:r>
      <w:r w:rsidR="00853511" w:rsidRPr="00A23B02">
        <w:rPr>
          <w:rFonts w:ascii="Helvetica" w:hAnsi="Helvetica"/>
          <w:color w:val="000000"/>
          <w:sz w:val="22"/>
          <w:szCs w:val="22"/>
        </w:rPr>
        <w:t>O PAULO</w:t>
      </w:r>
      <w:r w:rsidRPr="00A23B02">
        <w:rPr>
          <w:rFonts w:ascii="Helvetica" w:hAnsi="Helvetica"/>
          <w:color w:val="000000"/>
          <w:sz w:val="22"/>
          <w:szCs w:val="22"/>
        </w:rPr>
        <w:t>, no uso de suas atribui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>es legais e diante da necessidade de aprimoramento na formaliza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de atos, gest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e controle dos recursos destinados ao cumprimento das atribui</w:t>
      </w:r>
      <w:r w:rsidRPr="00A23B02">
        <w:rPr>
          <w:rFonts w:ascii="Calibri" w:hAnsi="Calibri" w:cs="Calibri"/>
          <w:color w:val="000000"/>
          <w:sz w:val="22"/>
          <w:szCs w:val="22"/>
        </w:rPr>
        <w:t>çõ</w:t>
      </w:r>
      <w:r w:rsidRPr="00A23B02">
        <w:rPr>
          <w:rFonts w:ascii="Helvetica" w:hAnsi="Helvetica"/>
          <w:color w:val="000000"/>
          <w:sz w:val="22"/>
          <w:szCs w:val="22"/>
        </w:rPr>
        <w:t xml:space="preserve">es conferidas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Comiss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Monitoramento das Concess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e Permiss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blicos dos Sistemas de Transportes de Passageiros, criada pelo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51.308, de 28 de novembro de 2006, e </w:t>
      </w:r>
      <w:r w:rsidRPr="00A23B02">
        <w:rPr>
          <w:rFonts w:ascii="Calibri" w:hAnsi="Calibri" w:cs="Calibri"/>
          <w:color w:val="000000"/>
          <w:sz w:val="22"/>
          <w:szCs w:val="22"/>
        </w:rPr>
        <w:t>à</w:t>
      </w:r>
      <w:r w:rsidRPr="00A23B02">
        <w:rPr>
          <w:rFonts w:ascii="Helvetica" w:hAnsi="Helvetica"/>
          <w:color w:val="000000"/>
          <w:sz w:val="22"/>
          <w:szCs w:val="22"/>
        </w:rPr>
        <w:t xml:space="preserve"> Unidade de Coordena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da Comiss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de Monitoramento das Concess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e Permiss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- UCCMCP, criada pelo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°</w:t>
      </w:r>
      <w:r w:rsidRPr="00A23B02">
        <w:rPr>
          <w:rFonts w:ascii="Helvetica" w:hAnsi="Helvetica"/>
          <w:color w:val="000000"/>
          <w:sz w:val="22"/>
          <w:szCs w:val="22"/>
        </w:rPr>
        <w:t xml:space="preserve"> 55.009, de 10 de novembro de 2009,</w:t>
      </w:r>
    </w:p>
    <w:p w14:paraId="7BDBFF76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Decreta:</w:t>
      </w:r>
    </w:p>
    <w:p w14:paraId="41E4434F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1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acrescido o inciso V ao 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55.009, de 10 de novembro de 2009, com a seguinte reda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o:</w:t>
      </w:r>
    </w:p>
    <w:p w14:paraId="6CF707D6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 xml:space="preserve">"V - </w:t>
      </w:r>
      <w:proofErr w:type="gramStart"/>
      <w:r w:rsidRPr="00A23B02">
        <w:rPr>
          <w:rFonts w:ascii="Helvetica" w:hAnsi="Helvetica"/>
          <w:color w:val="000000"/>
          <w:sz w:val="22"/>
          <w:szCs w:val="22"/>
        </w:rPr>
        <w:t>em</w:t>
      </w:r>
      <w:proofErr w:type="gramEnd"/>
      <w:r w:rsidRPr="00A23B02">
        <w:rPr>
          <w:rFonts w:ascii="Helvetica" w:hAnsi="Helvetica"/>
          <w:color w:val="000000"/>
          <w:sz w:val="22"/>
          <w:szCs w:val="22"/>
        </w:rPr>
        <w:t xml:space="preserve"> rela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 aos contratos de concess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o, as previstas no artigo 38, inciso IV, al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nea "a" do Decreto n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49.752, de 04 de julho de 2005, que lhe forem delegadas pelo Titular da Pasta.".</w:t>
      </w:r>
    </w:p>
    <w:p w14:paraId="5BF48A49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2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Fica delegada ao Titular da Pasta a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para celebrar instrumentos jur</w:t>
      </w:r>
      <w:r w:rsidRPr="00A23B02">
        <w:rPr>
          <w:rFonts w:ascii="Calibri" w:hAnsi="Calibri" w:cs="Calibri"/>
          <w:color w:val="000000"/>
          <w:sz w:val="22"/>
          <w:szCs w:val="22"/>
        </w:rPr>
        <w:t>í</w:t>
      </w:r>
      <w:r w:rsidRPr="00A23B02">
        <w:rPr>
          <w:rFonts w:ascii="Helvetica" w:hAnsi="Helvetica"/>
          <w:color w:val="000000"/>
          <w:sz w:val="22"/>
          <w:szCs w:val="22"/>
        </w:rPr>
        <w:t>dicos com o objetivo de extinguir, mediante aditivo, processos de arbitragem cujo objeto envolva as concess</w:t>
      </w:r>
      <w:r w:rsidRPr="00A23B02">
        <w:rPr>
          <w:rFonts w:ascii="Calibri" w:hAnsi="Calibri" w:cs="Calibri"/>
          <w:color w:val="000000"/>
          <w:sz w:val="22"/>
          <w:szCs w:val="22"/>
        </w:rPr>
        <w:t>õ</w:t>
      </w:r>
      <w:r w:rsidRPr="00A23B02">
        <w:rPr>
          <w:rFonts w:ascii="Helvetica" w:hAnsi="Helvetica"/>
          <w:color w:val="000000"/>
          <w:sz w:val="22"/>
          <w:szCs w:val="22"/>
        </w:rPr>
        <w:t>es de servi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 e parcerias p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blico-privadas de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da Secretaria dos Transportes Metropolitanos.</w:t>
      </w:r>
    </w:p>
    <w:p w14:paraId="4F6A01F0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Par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 xml:space="preserve">grafo </w:t>
      </w:r>
      <w:r w:rsidRPr="00A23B02">
        <w:rPr>
          <w:rFonts w:ascii="Calibri" w:hAnsi="Calibri" w:cs="Calibri"/>
          <w:color w:val="000000"/>
          <w:sz w:val="22"/>
          <w:szCs w:val="22"/>
        </w:rPr>
        <w:t>ú</w:t>
      </w:r>
      <w:r w:rsidRPr="00A23B02">
        <w:rPr>
          <w:rFonts w:ascii="Helvetica" w:hAnsi="Helvetica"/>
          <w:color w:val="000000"/>
          <w:sz w:val="22"/>
          <w:szCs w:val="22"/>
        </w:rPr>
        <w:t>nico - A compet</w:t>
      </w:r>
      <w:r w:rsidRPr="00A23B02">
        <w:rPr>
          <w:rFonts w:ascii="Calibri" w:hAnsi="Calibri" w:cs="Calibri"/>
          <w:color w:val="000000"/>
          <w:sz w:val="22"/>
          <w:szCs w:val="22"/>
        </w:rPr>
        <w:t>ê</w:t>
      </w:r>
      <w:r w:rsidRPr="00A23B02">
        <w:rPr>
          <w:rFonts w:ascii="Helvetica" w:hAnsi="Helvetica"/>
          <w:color w:val="000000"/>
          <w:sz w:val="22"/>
          <w:szCs w:val="22"/>
        </w:rPr>
        <w:t>ncia prevista no "caput" deste artigo pode ser delegada mediante resolu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30D931D9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Artigo 3</w:t>
      </w:r>
      <w:r w:rsidRPr="00A23B02">
        <w:rPr>
          <w:rFonts w:ascii="Calibri" w:hAnsi="Calibri" w:cs="Calibri"/>
          <w:color w:val="000000"/>
          <w:sz w:val="22"/>
          <w:szCs w:val="22"/>
        </w:rPr>
        <w:t>º</w:t>
      </w:r>
      <w:r w:rsidRPr="00A23B02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A23B02">
        <w:rPr>
          <w:rFonts w:ascii="Calibri" w:hAnsi="Calibri" w:cs="Calibri"/>
          <w:color w:val="000000"/>
          <w:sz w:val="22"/>
          <w:szCs w:val="22"/>
        </w:rPr>
        <w:t>çã</w:t>
      </w:r>
      <w:r w:rsidRPr="00A23B02">
        <w:rPr>
          <w:rFonts w:ascii="Helvetica" w:hAnsi="Helvetica"/>
          <w:color w:val="000000"/>
          <w:sz w:val="22"/>
          <w:szCs w:val="22"/>
        </w:rPr>
        <w:t>o.</w:t>
      </w:r>
    </w:p>
    <w:p w14:paraId="175A2D9F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Pal</w:t>
      </w:r>
      <w:r w:rsidRPr="00A23B02">
        <w:rPr>
          <w:rFonts w:ascii="Calibri" w:hAnsi="Calibri" w:cs="Calibri"/>
          <w:color w:val="000000"/>
          <w:sz w:val="22"/>
          <w:szCs w:val="22"/>
        </w:rPr>
        <w:t>á</w:t>
      </w:r>
      <w:r w:rsidRPr="00A23B02">
        <w:rPr>
          <w:rFonts w:ascii="Helvetica" w:hAnsi="Helvetica"/>
          <w:color w:val="000000"/>
          <w:sz w:val="22"/>
          <w:szCs w:val="22"/>
        </w:rPr>
        <w:t>cio dos Bandeirantes, 18 de mar</w:t>
      </w:r>
      <w:r w:rsidRPr="00A23B02">
        <w:rPr>
          <w:rFonts w:ascii="Calibri" w:hAnsi="Calibri" w:cs="Calibri"/>
          <w:color w:val="000000"/>
          <w:sz w:val="22"/>
          <w:szCs w:val="22"/>
        </w:rPr>
        <w:t>ç</w:t>
      </w:r>
      <w:r w:rsidRPr="00A23B02">
        <w:rPr>
          <w:rFonts w:ascii="Helvetica" w:hAnsi="Helvetica"/>
          <w:color w:val="000000"/>
          <w:sz w:val="22"/>
          <w:szCs w:val="22"/>
        </w:rPr>
        <w:t>o de 2021</w:t>
      </w:r>
    </w:p>
    <w:p w14:paraId="7994F3CA" w14:textId="77777777" w:rsidR="00522A3D" w:rsidRPr="00A23B02" w:rsidRDefault="00522A3D" w:rsidP="00522A3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A23B02">
        <w:rPr>
          <w:rFonts w:ascii="Helvetica" w:hAnsi="Helvetica"/>
          <w:color w:val="000000"/>
          <w:sz w:val="22"/>
          <w:szCs w:val="22"/>
        </w:rPr>
        <w:t>JO</w:t>
      </w:r>
      <w:r w:rsidRPr="00A23B02">
        <w:rPr>
          <w:rFonts w:ascii="Calibri" w:hAnsi="Calibri" w:cs="Calibri"/>
          <w:color w:val="000000"/>
          <w:sz w:val="22"/>
          <w:szCs w:val="22"/>
        </w:rPr>
        <w:t>Ã</w:t>
      </w:r>
      <w:r w:rsidRPr="00A23B02">
        <w:rPr>
          <w:rFonts w:ascii="Helvetica" w:hAnsi="Helvetica"/>
          <w:color w:val="000000"/>
          <w:sz w:val="22"/>
          <w:szCs w:val="22"/>
        </w:rPr>
        <w:t>O DORIA</w:t>
      </w:r>
    </w:p>
    <w:sectPr w:rsidR="00522A3D" w:rsidRPr="00A23B02" w:rsidSect="00A23B0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3D"/>
    <w:rsid w:val="000B619A"/>
    <w:rsid w:val="00522A3D"/>
    <w:rsid w:val="0085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979B"/>
  <w15:chartTrackingRefBased/>
  <w15:docId w15:val="{77D97801-9830-4047-A54E-D9973088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2021-03-19T13:24:00Z</dcterms:created>
  <dcterms:modified xsi:type="dcterms:W3CDTF">2021-03-19T13:26:00Z</dcterms:modified>
</cp:coreProperties>
</file>