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B4FE4">
        <w:rPr>
          <w:rFonts w:ascii="Helvetica" w:hAnsi="Helvetica"/>
          <w:b/>
          <w:color w:val="000000"/>
          <w:sz w:val="22"/>
          <w:szCs w:val="22"/>
        </w:rPr>
        <w:t>DECRETO N</w:t>
      </w:r>
      <w:r w:rsidRPr="004B4FE4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B4FE4">
        <w:rPr>
          <w:rFonts w:ascii="Helvetica" w:hAnsi="Helvetica"/>
          <w:b/>
          <w:color w:val="000000"/>
          <w:sz w:val="22"/>
          <w:szCs w:val="22"/>
        </w:rPr>
        <w:t xml:space="preserve"> 65.040, DE 30 DE JUNHO DE 2020</w:t>
      </w:r>
    </w:p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4B4FE4">
        <w:rPr>
          <w:rFonts w:ascii="Helvetica" w:hAnsi="Helvetica"/>
          <w:color w:val="000000"/>
          <w:sz w:val="22"/>
          <w:szCs w:val="22"/>
        </w:rPr>
        <w:t>D</w:t>
      </w:r>
      <w:r w:rsidRPr="004B4FE4">
        <w:rPr>
          <w:rFonts w:ascii="Cambria" w:hAnsi="Cambria" w:cs="Cambria"/>
          <w:color w:val="000000"/>
          <w:sz w:val="22"/>
          <w:szCs w:val="22"/>
        </w:rPr>
        <w:t>á</w:t>
      </w:r>
      <w:r w:rsidRPr="004B4FE4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4B4FE4">
        <w:rPr>
          <w:rFonts w:ascii="Cambria" w:hAnsi="Cambria" w:cs="Cambria"/>
          <w:color w:val="000000"/>
          <w:sz w:val="22"/>
          <w:szCs w:val="22"/>
        </w:rPr>
        <w:t>çã</w:t>
      </w:r>
      <w:r w:rsidRPr="004B4FE4">
        <w:rPr>
          <w:rFonts w:ascii="Helvetica" w:hAnsi="Helvetica"/>
          <w:color w:val="000000"/>
          <w:sz w:val="22"/>
          <w:szCs w:val="22"/>
        </w:rPr>
        <w:t xml:space="preserve">o ao </w:t>
      </w:r>
      <w:r w:rsidRPr="004B4FE4">
        <w:rPr>
          <w:rFonts w:ascii="Cambria" w:hAnsi="Cambria" w:cs="Cambria"/>
          <w:color w:val="000000"/>
          <w:sz w:val="22"/>
          <w:szCs w:val="22"/>
        </w:rPr>
        <w:t>§</w:t>
      </w:r>
      <w:r w:rsidRPr="004B4FE4">
        <w:rPr>
          <w:rFonts w:ascii="Helvetica" w:hAnsi="Helvetica"/>
          <w:color w:val="000000"/>
          <w:sz w:val="22"/>
          <w:szCs w:val="22"/>
        </w:rPr>
        <w:t xml:space="preserve"> 2</w:t>
      </w:r>
      <w:r w:rsidRPr="004B4FE4">
        <w:rPr>
          <w:rFonts w:ascii="Cambria" w:hAnsi="Cambria" w:cs="Cambria"/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do artigo 9</w:t>
      </w:r>
      <w:r w:rsidRPr="004B4FE4">
        <w:rPr>
          <w:rFonts w:ascii="Cambria" w:hAnsi="Cambria" w:cs="Cambria"/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4B4FE4">
        <w:rPr>
          <w:rFonts w:ascii="Cambria" w:hAnsi="Cambria" w:cs="Cambria"/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64.998, de 29 de maio de 2020</w:t>
      </w:r>
    </w:p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B4FE4">
        <w:rPr>
          <w:rFonts w:ascii="Helvetica" w:hAnsi="Helvetica"/>
          <w:color w:val="000000"/>
          <w:sz w:val="22"/>
          <w:szCs w:val="22"/>
        </w:rPr>
        <w:t>JO</w:t>
      </w:r>
      <w:r w:rsidRPr="004B4FE4">
        <w:rPr>
          <w:rFonts w:ascii="Cambria" w:hAnsi="Cambria" w:cs="Cambria"/>
          <w:color w:val="000000"/>
          <w:sz w:val="22"/>
          <w:szCs w:val="22"/>
        </w:rPr>
        <w:t>Ã</w:t>
      </w:r>
      <w:r w:rsidRPr="004B4FE4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4B4FE4">
        <w:rPr>
          <w:rFonts w:ascii="Cambria" w:hAnsi="Cambria" w:cs="Cambria"/>
          <w:color w:val="000000"/>
          <w:sz w:val="22"/>
          <w:szCs w:val="22"/>
        </w:rPr>
        <w:t>Ã</w:t>
      </w:r>
      <w:r w:rsidRPr="004B4FE4">
        <w:rPr>
          <w:rFonts w:ascii="Helvetica" w:hAnsi="Helvetica"/>
          <w:color w:val="000000"/>
          <w:sz w:val="22"/>
          <w:szCs w:val="22"/>
        </w:rPr>
        <w:t>O PAULO</w:t>
      </w:r>
      <w:r w:rsidRPr="004B4FE4">
        <w:rPr>
          <w:rFonts w:ascii="Helvetica" w:hAnsi="Helvetica"/>
          <w:color w:val="000000"/>
          <w:sz w:val="22"/>
          <w:szCs w:val="22"/>
        </w:rPr>
        <w:t>, no uso de suas atribui</w:t>
      </w:r>
      <w:r w:rsidRPr="004B4FE4">
        <w:rPr>
          <w:rFonts w:ascii="Cambria" w:hAnsi="Cambria" w:cs="Cambria"/>
          <w:color w:val="000000"/>
          <w:sz w:val="22"/>
          <w:szCs w:val="22"/>
        </w:rPr>
        <w:t>çõ</w:t>
      </w:r>
      <w:r w:rsidRPr="004B4FE4">
        <w:rPr>
          <w:rFonts w:ascii="Helvetica" w:hAnsi="Helvetica"/>
          <w:color w:val="000000"/>
          <w:sz w:val="22"/>
          <w:szCs w:val="22"/>
        </w:rPr>
        <w:t>es legais,</w:t>
      </w:r>
      <w:bookmarkStart w:id="0" w:name="_GoBack"/>
      <w:bookmarkEnd w:id="0"/>
    </w:p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B4FE4">
        <w:rPr>
          <w:rFonts w:ascii="Helvetica" w:hAnsi="Helvetica"/>
          <w:color w:val="000000"/>
          <w:sz w:val="22"/>
          <w:szCs w:val="22"/>
        </w:rPr>
        <w:t>Decreta:</w:t>
      </w:r>
    </w:p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B4FE4">
        <w:rPr>
          <w:rFonts w:ascii="Helvetica" w:hAnsi="Helvetica"/>
          <w:color w:val="000000"/>
          <w:sz w:val="22"/>
          <w:szCs w:val="22"/>
        </w:rPr>
        <w:t>Artigo 1</w:t>
      </w:r>
      <w:r w:rsidRPr="004B4FE4">
        <w:rPr>
          <w:rFonts w:ascii="Cambria" w:hAnsi="Cambria" w:cs="Cambria"/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- O </w:t>
      </w:r>
      <w:r w:rsidRPr="004B4FE4">
        <w:rPr>
          <w:rFonts w:ascii="Cambria" w:hAnsi="Cambria" w:cs="Cambria"/>
          <w:color w:val="000000"/>
          <w:sz w:val="22"/>
          <w:szCs w:val="22"/>
        </w:rPr>
        <w:t>§</w:t>
      </w:r>
      <w:r w:rsidRPr="004B4FE4">
        <w:rPr>
          <w:rFonts w:ascii="Helvetica" w:hAnsi="Helvetica"/>
          <w:color w:val="000000"/>
          <w:sz w:val="22"/>
          <w:szCs w:val="22"/>
        </w:rPr>
        <w:t xml:space="preserve"> 2</w:t>
      </w:r>
      <w:r w:rsidRPr="004B4FE4">
        <w:rPr>
          <w:rFonts w:ascii="Cambria" w:hAnsi="Cambria" w:cs="Cambria"/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do artigo 9</w:t>
      </w:r>
      <w:r w:rsidRPr="004B4FE4">
        <w:rPr>
          <w:rFonts w:ascii="Cambria" w:hAnsi="Cambria" w:cs="Cambria"/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4B4FE4">
        <w:rPr>
          <w:rFonts w:ascii="Cambria" w:hAnsi="Cambria" w:cs="Cambria"/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64.998, de 29 de maio de 2020, passa a vigorar com a seguinte reda</w:t>
      </w:r>
      <w:r w:rsidRPr="004B4FE4">
        <w:rPr>
          <w:rFonts w:ascii="Cambria" w:hAnsi="Cambria" w:cs="Cambria"/>
          <w:color w:val="000000"/>
          <w:sz w:val="22"/>
          <w:szCs w:val="22"/>
        </w:rPr>
        <w:t>çã</w:t>
      </w:r>
      <w:r w:rsidRPr="004B4FE4">
        <w:rPr>
          <w:rFonts w:ascii="Helvetica" w:hAnsi="Helvetica"/>
          <w:color w:val="000000"/>
          <w:sz w:val="22"/>
          <w:szCs w:val="22"/>
        </w:rPr>
        <w:t>o:</w:t>
      </w:r>
    </w:p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B4FE4">
        <w:rPr>
          <w:color w:val="000000"/>
          <w:sz w:val="22"/>
          <w:szCs w:val="22"/>
        </w:rPr>
        <w:t>“§</w:t>
      </w:r>
      <w:r w:rsidRPr="004B4FE4">
        <w:rPr>
          <w:rFonts w:ascii="Helvetica" w:hAnsi="Helvetica"/>
          <w:color w:val="000000"/>
          <w:sz w:val="22"/>
          <w:szCs w:val="22"/>
        </w:rPr>
        <w:t xml:space="preserve"> 2</w:t>
      </w:r>
      <w:r w:rsidRPr="004B4FE4">
        <w:rPr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- O Procurador Geral do Estado designar</w:t>
      </w:r>
      <w:r w:rsidRPr="004B4FE4">
        <w:rPr>
          <w:color w:val="000000"/>
          <w:sz w:val="22"/>
          <w:szCs w:val="22"/>
        </w:rPr>
        <w:t>á</w:t>
      </w:r>
      <w:r w:rsidRPr="004B4FE4">
        <w:rPr>
          <w:rFonts w:ascii="Helvetica" w:hAnsi="Helvetica"/>
          <w:color w:val="000000"/>
          <w:sz w:val="22"/>
          <w:szCs w:val="22"/>
        </w:rPr>
        <w:t xml:space="preserve"> </w:t>
      </w:r>
      <w:r w:rsidRPr="004B4FE4">
        <w:rPr>
          <w:color w:val="000000"/>
          <w:sz w:val="22"/>
          <w:szCs w:val="22"/>
        </w:rPr>
        <w:t>ó</w:t>
      </w:r>
      <w:r w:rsidRPr="004B4FE4">
        <w:rPr>
          <w:rFonts w:ascii="Helvetica" w:hAnsi="Helvetica"/>
          <w:color w:val="000000"/>
          <w:sz w:val="22"/>
          <w:szCs w:val="22"/>
        </w:rPr>
        <w:t>rg</w:t>
      </w:r>
      <w:r w:rsidRPr="004B4FE4">
        <w:rPr>
          <w:color w:val="000000"/>
          <w:sz w:val="22"/>
          <w:szCs w:val="22"/>
        </w:rPr>
        <w:t>ã</w:t>
      </w:r>
      <w:r w:rsidRPr="004B4FE4">
        <w:rPr>
          <w:rFonts w:ascii="Helvetica" w:hAnsi="Helvetica"/>
          <w:color w:val="000000"/>
          <w:sz w:val="22"/>
          <w:szCs w:val="22"/>
        </w:rPr>
        <w:t>o para prestar consultoria e assessoramento jur</w:t>
      </w:r>
      <w:r w:rsidRPr="004B4FE4">
        <w:rPr>
          <w:color w:val="000000"/>
          <w:sz w:val="22"/>
          <w:szCs w:val="22"/>
        </w:rPr>
        <w:t>í</w:t>
      </w:r>
      <w:r w:rsidRPr="004B4FE4">
        <w:rPr>
          <w:rFonts w:ascii="Helvetica" w:hAnsi="Helvetica"/>
          <w:color w:val="000000"/>
          <w:sz w:val="22"/>
          <w:szCs w:val="22"/>
        </w:rPr>
        <w:t xml:space="preserve">dico junto </w:t>
      </w:r>
      <w:r w:rsidRPr="004B4FE4">
        <w:rPr>
          <w:color w:val="000000"/>
          <w:sz w:val="22"/>
          <w:szCs w:val="22"/>
        </w:rPr>
        <w:t>à</w:t>
      </w:r>
      <w:r w:rsidRPr="004B4FE4">
        <w:rPr>
          <w:rFonts w:ascii="Helvetica" w:hAnsi="Helvetica"/>
          <w:color w:val="000000"/>
          <w:sz w:val="22"/>
          <w:szCs w:val="22"/>
        </w:rPr>
        <w:t xml:space="preserve"> Secretaria de Projetos, Or</w:t>
      </w:r>
      <w:r w:rsidRPr="004B4FE4">
        <w:rPr>
          <w:color w:val="000000"/>
          <w:sz w:val="22"/>
          <w:szCs w:val="22"/>
        </w:rPr>
        <w:t>ç</w:t>
      </w:r>
      <w:r w:rsidRPr="004B4FE4">
        <w:rPr>
          <w:rFonts w:ascii="Helvetica" w:hAnsi="Helvetica"/>
          <w:color w:val="000000"/>
          <w:sz w:val="22"/>
          <w:szCs w:val="22"/>
        </w:rPr>
        <w:t>amento e Gest</w:t>
      </w:r>
      <w:r w:rsidRPr="004B4FE4">
        <w:rPr>
          <w:rFonts w:ascii="Cambria" w:hAnsi="Cambria" w:cs="Cambria"/>
          <w:color w:val="000000"/>
          <w:sz w:val="22"/>
          <w:szCs w:val="22"/>
        </w:rPr>
        <w:t>ã</w:t>
      </w:r>
      <w:r w:rsidRPr="004B4FE4">
        <w:rPr>
          <w:rFonts w:ascii="Helvetica" w:hAnsi="Helvetica"/>
          <w:color w:val="000000"/>
          <w:sz w:val="22"/>
          <w:szCs w:val="22"/>
        </w:rPr>
        <w:t>o.</w:t>
      </w:r>
      <w:r w:rsidRPr="004B4FE4">
        <w:rPr>
          <w:rFonts w:ascii="Cambria" w:hAnsi="Cambria" w:cs="Cambria"/>
          <w:color w:val="000000"/>
          <w:sz w:val="22"/>
          <w:szCs w:val="22"/>
        </w:rPr>
        <w:t>”</w:t>
      </w:r>
      <w:r w:rsidRPr="004B4FE4">
        <w:rPr>
          <w:rFonts w:ascii="Helvetica" w:hAnsi="Helvetica"/>
          <w:color w:val="000000"/>
          <w:sz w:val="22"/>
          <w:szCs w:val="22"/>
        </w:rPr>
        <w:t>. (NR)</w:t>
      </w:r>
    </w:p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B4FE4">
        <w:rPr>
          <w:rFonts w:ascii="Helvetica" w:hAnsi="Helvetica"/>
          <w:color w:val="000000"/>
          <w:sz w:val="22"/>
          <w:szCs w:val="22"/>
        </w:rPr>
        <w:t>Artigo 2</w:t>
      </w:r>
      <w:r w:rsidRPr="004B4FE4">
        <w:rPr>
          <w:rFonts w:ascii="Cambria" w:hAnsi="Cambria" w:cs="Cambria"/>
          <w:color w:val="000000"/>
          <w:sz w:val="22"/>
          <w:szCs w:val="22"/>
        </w:rPr>
        <w:t>º</w:t>
      </w:r>
      <w:r w:rsidRPr="004B4FE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4B4FE4">
        <w:rPr>
          <w:rFonts w:ascii="Cambria" w:hAnsi="Cambria" w:cs="Cambria"/>
          <w:color w:val="000000"/>
          <w:sz w:val="22"/>
          <w:szCs w:val="22"/>
        </w:rPr>
        <w:t>çã</w:t>
      </w:r>
      <w:r w:rsidRPr="004B4FE4">
        <w:rPr>
          <w:rFonts w:ascii="Helvetica" w:hAnsi="Helvetica"/>
          <w:color w:val="000000"/>
          <w:sz w:val="22"/>
          <w:szCs w:val="22"/>
        </w:rPr>
        <w:t>o.</w:t>
      </w:r>
    </w:p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B4FE4">
        <w:rPr>
          <w:rFonts w:ascii="Helvetica" w:hAnsi="Helvetica"/>
          <w:color w:val="000000"/>
          <w:sz w:val="22"/>
          <w:szCs w:val="22"/>
        </w:rPr>
        <w:t>Pal</w:t>
      </w:r>
      <w:r w:rsidRPr="004B4FE4">
        <w:rPr>
          <w:rFonts w:ascii="Cambria" w:hAnsi="Cambria" w:cs="Cambria"/>
          <w:color w:val="000000"/>
          <w:sz w:val="22"/>
          <w:szCs w:val="22"/>
        </w:rPr>
        <w:t>á</w:t>
      </w:r>
      <w:r w:rsidRPr="004B4FE4">
        <w:rPr>
          <w:rFonts w:ascii="Helvetica" w:hAnsi="Helvetica"/>
          <w:color w:val="000000"/>
          <w:sz w:val="22"/>
          <w:szCs w:val="22"/>
        </w:rPr>
        <w:t>cio dos Bandeirantes, 30 de junho de 2020</w:t>
      </w:r>
    </w:p>
    <w:p w:rsidR="004B4FE4" w:rsidRPr="004B4FE4" w:rsidRDefault="004B4FE4" w:rsidP="004B4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B4FE4">
        <w:rPr>
          <w:rFonts w:ascii="Helvetica" w:hAnsi="Helvetica"/>
          <w:color w:val="000000"/>
          <w:sz w:val="22"/>
          <w:szCs w:val="22"/>
        </w:rPr>
        <w:t>JO</w:t>
      </w:r>
      <w:r w:rsidRPr="004B4FE4">
        <w:rPr>
          <w:rFonts w:ascii="Cambria" w:hAnsi="Cambria" w:cs="Cambria"/>
          <w:color w:val="000000"/>
          <w:sz w:val="22"/>
          <w:szCs w:val="22"/>
        </w:rPr>
        <w:t>Ã</w:t>
      </w:r>
      <w:r w:rsidRPr="004B4FE4">
        <w:rPr>
          <w:rFonts w:ascii="Helvetica" w:hAnsi="Helvetica"/>
          <w:color w:val="000000"/>
          <w:sz w:val="22"/>
          <w:szCs w:val="22"/>
        </w:rPr>
        <w:t>O DORIA</w:t>
      </w:r>
    </w:p>
    <w:p w:rsidR="004B4FE4" w:rsidRPr="004B4FE4" w:rsidRDefault="004B4FE4" w:rsidP="004B4FE4">
      <w:pPr>
        <w:spacing w:beforeLines="60" w:before="144" w:afterLines="60" w:after="144" w:line="240" w:lineRule="auto"/>
        <w:ind w:firstLine="1418"/>
        <w:jc w:val="both"/>
        <w:rPr>
          <w:sz w:val="22"/>
        </w:rPr>
      </w:pPr>
    </w:p>
    <w:sectPr w:rsidR="004B4FE4" w:rsidRPr="004B4FE4" w:rsidSect="004B4FE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E4"/>
    <w:rsid w:val="004B4FE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F645-6E23-48E3-BC61-D2CC732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2020-07-01T14:40:00Z</dcterms:created>
  <dcterms:modified xsi:type="dcterms:W3CDTF">2020-07-01T14:46:00Z</dcterms:modified>
</cp:coreProperties>
</file>