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4D" w:rsidRPr="000D5F99" w:rsidRDefault="0094514D" w:rsidP="000D5F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D5F99">
        <w:rPr>
          <w:rFonts w:cs="Courier New"/>
          <w:b/>
          <w:color w:val="000000"/>
          <w:sz w:val="22"/>
        </w:rPr>
        <w:t>DECRETO N</w:t>
      </w:r>
      <w:r w:rsidRPr="000D5F99">
        <w:rPr>
          <w:rFonts w:ascii="Calibri" w:hAnsi="Calibri" w:cs="Calibri"/>
          <w:b/>
          <w:color w:val="000000"/>
          <w:sz w:val="22"/>
        </w:rPr>
        <w:t>º</w:t>
      </w:r>
      <w:r w:rsidRPr="000D5F99">
        <w:rPr>
          <w:rFonts w:cs="Courier New"/>
          <w:b/>
          <w:color w:val="000000"/>
          <w:sz w:val="22"/>
        </w:rPr>
        <w:t xml:space="preserve"> 64.752, DE 20 DE JANEIRO DE 2020</w:t>
      </w:r>
    </w:p>
    <w:p w:rsidR="0094514D" w:rsidRPr="00C92923" w:rsidRDefault="0094514D" w:rsidP="000D5F9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Revoga o par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grafo </w:t>
      </w:r>
      <w:r w:rsidRPr="00C92923">
        <w:rPr>
          <w:rFonts w:ascii="Calibri" w:hAnsi="Calibri" w:cs="Calibri"/>
          <w:color w:val="000000"/>
          <w:sz w:val="22"/>
        </w:rPr>
        <w:t>ú</w:t>
      </w:r>
      <w:r w:rsidRPr="00C92923">
        <w:rPr>
          <w:rFonts w:cs="Courier New"/>
          <w:color w:val="000000"/>
          <w:sz w:val="22"/>
        </w:rPr>
        <w:t>nico do artigo 6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do Decreto n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61.925, de 12 de abril de 2016, que regulamenta a Lei Complementar n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1.281, de 14 de janeiro de 2016, que institui a Corregedoria da Fiscaliza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 Tribut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ria </w:t>
      </w:r>
      <w:r w:rsidRPr="00C92923">
        <w:rPr>
          <w:rFonts w:ascii="Calibri" w:hAnsi="Calibri" w:cs="Calibri"/>
          <w:color w:val="000000"/>
          <w:sz w:val="22"/>
        </w:rPr>
        <w:t>–</w:t>
      </w:r>
      <w:r w:rsidRPr="00C92923">
        <w:rPr>
          <w:rFonts w:cs="Courier New"/>
          <w:color w:val="000000"/>
          <w:sz w:val="22"/>
        </w:rPr>
        <w:t xml:space="preserve"> CORFISP e d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 provid</w:t>
      </w:r>
      <w:r w:rsidRPr="00C92923">
        <w:rPr>
          <w:rFonts w:ascii="Calibri" w:hAnsi="Calibri" w:cs="Calibri"/>
          <w:color w:val="000000"/>
          <w:sz w:val="22"/>
        </w:rPr>
        <w:t>ê</w:t>
      </w:r>
      <w:r w:rsidRPr="00C92923">
        <w:rPr>
          <w:rFonts w:cs="Courier New"/>
          <w:color w:val="000000"/>
          <w:sz w:val="22"/>
        </w:rPr>
        <w:t>ncias correlatas</w:t>
      </w:r>
    </w:p>
    <w:p w:rsidR="0094514D" w:rsidRPr="00C92923" w:rsidRDefault="0094514D" w:rsidP="0094514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 xml:space="preserve">RODRIGO GARCIA, </w:t>
      </w:r>
      <w:r w:rsidR="000D5F99" w:rsidRPr="00C92923">
        <w:rPr>
          <w:rFonts w:cs="Courier New"/>
          <w:color w:val="000000"/>
          <w:sz w:val="22"/>
        </w:rPr>
        <w:t>VICE-GOVERNADOR, EM EXERC</w:t>
      </w:r>
      <w:r w:rsidR="000D5F99" w:rsidRPr="00C92923">
        <w:rPr>
          <w:rFonts w:ascii="Calibri" w:hAnsi="Calibri" w:cs="Calibri"/>
          <w:color w:val="000000"/>
          <w:sz w:val="22"/>
        </w:rPr>
        <w:t>Í</w:t>
      </w:r>
      <w:r w:rsidR="000D5F99" w:rsidRPr="00C92923">
        <w:rPr>
          <w:rFonts w:cs="Courier New"/>
          <w:color w:val="000000"/>
          <w:sz w:val="22"/>
        </w:rPr>
        <w:t>CIO NO CARGO DE GOVERNADOR DO ESTADO DE S</w:t>
      </w:r>
      <w:r w:rsidR="000D5F99" w:rsidRPr="00C92923">
        <w:rPr>
          <w:rFonts w:ascii="Calibri" w:hAnsi="Calibri" w:cs="Calibri"/>
          <w:color w:val="000000"/>
          <w:sz w:val="22"/>
        </w:rPr>
        <w:t>Ã</w:t>
      </w:r>
      <w:r w:rsidR="000D5F99" w:rsidRPr="00C92923">
        <w:rPr>
          <w:rFonts w:cs="Courier New"/>
          <w:color w:val="000000"/>
          <w:sz w:val="22"/>
        </w:rPr>
        <w:t>O PAULO</w:t>
      </w:r>
      <w:r w:rsidRPr="00C92923">
        <w:rPr>
          <w:rFonts w:cs="Courier New"/>
          <w:color w:val="000000"/>
          <w:sz w:val="22"/>
        </w:rPr>
        <w:t>, no uso de suas atribui</w:t>
      </w:r>
      <w:r w:rsidRPr="00C92923">
        <w:rPr>
          <w:rFonts w:ascii="Calibri" w:hAnsi="Calibri" w:cs="Calibri"/>
          <w:color w:val="000000"/>
          <w:sz w:val="22"/>
        </w:rPr>
        <w:t>çõ</w:t>
      </w:r>
      <w:r w:rsidRPr="00C92923">
        <w:rPr>
          <w:rFonts w:cs="Courier New"/>
          <w:color w:val="000000"/>
          <w:sz w:val="22"/>
        </w:rPr>
        <w:t>es legais,</w:t>
      </w:r>
    </w:p>
    <w:p w:rsidR="0094514D" w:rsidRPr="00C92923" w:rsidRDefault="0094514D" w:rsidP="0094514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Decreta:</w:t>
      </w:r>
    </w:p>
    <w:p w:rsidR="0094514D" w:rsidRPr="00C92923" w:rsidRDefault="0094514D" w:rsidP="0094514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1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</w:t>
      </w:r>
      <w:r w:rsidRPr="00C92923">
        <w:rPr>
          <w:rFonts w:ascii="Calibri" w:hAnsi="Calibri" w:cs="Calibri"/>
          <w:color w:val="000000"/>
          <w:sz w:val="22"/>
        </w:rPr>
        <w:t>–</w:t>
      </w:r>
      <w:r w:rsidRPr="00C92923">
        <w:rPr>
          <w:rFonts w:cs="Courier New"/>
          <w:color w:val="000000"/>
          <w:sz w:val="22"/>
        </w:rPr>
        <w:t xml:space="preserve"> Fica revogado o par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grafo </w:t>
      </w:r>
      <w:r w:rsidRPr="00C92923">
        <w:rPr>
          <w:rFonts w:ascii="Calibri" w:hAnsi="Calibri" w:cs="Calibri"/>
          <w:color w:val="000000"/>
          <w:sz w:val="22"/>
        </w:rPr>
        <w:t>ú</w:t>
      </w:r>
      <w:r w:rsidRPr="00C92923">
        <w:rPr>
          <w:rFonts w:cs="Courier New"/>
          <w:color w:val="000000"/>
          <w:sz w:val="22"/>
        </w:rPr>
        <w:t>nico do artigo 6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do Decreto n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61.925, de 12 de abril de 2016.</w:t>
      </w:r>
    </w:p>
    <w:p w:rsidR="0094514D" w:rsidRPr="00C92923" w:rsidRDefault="0094514D" w:rsidP="0094514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2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- Este decreto entra em vigor na data de sua publica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 xml:space="preserve">o. </w:t>
      </w:r>
    </w:p>
    <w:p w:rsidR="0094514D" w:rsidRPr="00C92923" w:rsidRDefault="0094514D" w:rsidP="0094514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Pal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>cio dos Bandeirantes, 20 de janeiro de 2020</w:t>
      </w:r>
    </w:p>
    <w:p w:rsidR="0094514D" w:rsidRPr="00C92923" w:rsidRDefault="0094514D" w:rsidP="0094514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94514D" w:rsidRPr="00C92923" w:rsidSect="00C9292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4D"/>
    <w:rsid w:val="000D5F99"/>
    <w:rsid w:val="0094514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0085-92EB-402E-9504-9B044E91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2020-01-21T13:25:00Z</dcterms:created>
  <dcterms:modified xsi:type="dcterms:W3CDTF">2020-01-21T13:27:00Z</dcterms:modified>
</cp:coreProperties>
</file>