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0917" w14:textId="5D8A2F7F" w:rsidR="00541196" w:rsidRPr="00FA1A22" w:rsidRDefault="00541196" w:rsidP="00541196">
      <w:pPr>
        <w:pStyle w:val="TextosemFormatao"/>
        <w:rPr>
          <w:rFonts w:ascii="Courier New" w:hAnsi="Courier New" w:cs="Courier New"/>
        </w:rPr>
      </w:pPr>
      <w:r w:rsidRPr="00FA1A22">
        <w:rPr>
          <w:rFonts w:ascii="Courier New" w:hAnsi="Courier New" w:cs="Courier New"/>
        </w:rPr>
        <w:t xml:space="preserve">LEI Nº </w:t>
      </w:r>
      <w:r w:rsidRPr="00FA1A22">
        <w:rPr>
          <w:rFonts w:ascii="Courier New" w:hAnsi="Courier New" w:cs="Courier New"/>
          <w:highlight w:val="yellow"/>
        </w:rPr>
        <w:t>17.</w:t>
      </w:r>
      <w:r w:rsidRPr="00FA1A22">
        <w:rPr>
          <w:rFonts w:ascii="Courier New" w:hAnsi="Courier New" w:cs="Courier New"/>
        </w:rPr>
        <w:t>63</w:t>
      </w:r>
      <w:r w:rsidR="00E37778" w:rsidRPr="00FA1A22">
        <w:rPr>
          <w:rFonts w:ascii="Courier New" w:hAnsi="Courier New" w:cs="Courier New"/>
        </w:rPr>
        <w:t>5</w:t>
      </w:r>
      <w:r w:rsidRPr="00FA1A22">
        <w:rPr>
          <w:rFonts w:ascii="Courier New" w:hAnsi="Courier New" w:cs="Courier New"/>
        </w:rPr>
        <w:t>, DE 17 DE FEVEREIRO DE 2023.</w:t>
      </w:r>
    </w:p>
    <w:p w14:paraId="194CFFC5" w14:textId="77777777" w:rsidR="00FA1A22" w:rsidRPr="00FA1A22" w:rsidRDefault="00FA1A22" w:rsidP="00541196">
      <w:pPr>
        <w:pStyle w:val="TextosemFormatao"/>
        <w:rPr>
          <w:rFonts w:ascii="Courier New" w:hAnsi="Courier New" w:cs="Courier New"/>
        </w:rPr>
      </w:pPr>
    </w:p>
    <w:p w14:paraId="3E911BBF" w14:textId="39FCD9DF" w:rsidR="00E37778" w:rsidRPr="00FA1A22" w:rsidRDefault="00E37778" w:rsidP="00E37778">
      <w:pPr>
        <w:spacing w:line="360" w:lineRule="atLeast"/>
        <w:rPr>
          <w:rFonts w:ascii="Verdana" w:hAnsi="Verdana"/>
          <w:bCs/>
        </w:rPr>
      </w:pPr>
      <w:r w:rsidRPr="00FA1A22">
        <w:rPr>
          <w:rFonts w:ascii="Verdana" w:hAnsi="Verdana"/>
          <w:bCs/>
        </w:rPr>
        <w:t xml:space="preserve">(Projeto de lei nº 370, de 2021, do Deputado Thiago </w:t>
      </w:r>
      <w:proofErr w:type="spellStart"/>
      <w:r w:rsidRPr="00FA1A22">
        <w:rPr>
          <w:rFonts w:ascii="Verdana" w:hAnsi="Verdana"/>
          <w:bCs/>
        </w:rPr>
        <w:t>Auricchio</w:t>
      </w:r>
      <w:proofErr w:type="spellEnd"/>
      <w:r w:rsidRPr="00FA1A22">
        <w:rPr>
          <w:rFonts w:ascii="Verdana" w:hAnsi="Verdana"/>
          <w:bCs/>
        </w:rPr>
        <w:t xml:space="preserve"> - PL)</w:t>
      </w:r>
    </w:p>
    <w:p w14:paraId="343F076B" w14:textId="77777777" w:rsidR="00FA1A22" w:rsidRPr="00FA1A22" w:rsidRDefault="00FA1A22" w:rsidP="00E37778">
      <w:pPr>
        <w:spacing w:line="360" w:lineRule="atLeast"/>
        <w:rPr>
          <w:rFonts w:ascii="Verdana" w:hAnsi="Verdana"/>
          <w:bCs/>
        </w:rPr>
      </w:pPr>
    </w:p>
    <w:p w14:paraId="41421C9C" w14:textId="710C71AE" w:rsidR="00E37778" w:rsidRPr="00FA1A22" w:rsidRDefault="00E37778" w:rsidP="00E37778">
      <w:pPr>
        <w:spacing w:line="240" w:lineRule="exact"/>
        <w:jc w:val="both"/>
        <w:rPr>
          <w:rFonts w:ascii="Verdana" w:hAnsi="Verdana"/>
          <w:bCs/>
          <w:i/>
          <w:iCs/>
        </w:rPr>
      </w:pPr>
      <w:r w:rsidRPr="00FA1A22">
        <w:rPr>
          <w:rFonts w:ascii="Verdana" w:hAnsi="Verdana"/>
          <w:bCs/>
          <w:i/>
          <w:iCs/>
        </w:rPr>
        <w:t>Dispõe sobre a capacitação dos funcionários de bares, restaurantes, boates, clubes noturnos, casas de espetáculos e congêneres, de modo a habilitá-los a identificar e combater o assédio sexual e a cultura do estupro praticados contra as mulheres, e dá outras providências</w:t>
      </w:r>
    </w:p>
    <w:p w14:paraId="057209F0" w14:textId="77777777" w:rsidR="00FA1A22" w:rsidRPr="00FA1A22" w:rsidRDefault="00FA1A22" w:rsidP="00E37778">
      <w:pPr>
        <w:spacing w:line="240" w:lineRule="exact"/>
        <w:jc w:val="both"/>
        <w:rPr>
          <w:rFonts w:ascii="Verdana" w:hAnsi="Verdana"/>
        </w:rPr>
      </w:pPr>
    </w:p>
    <w:p w14:paraId="37385CB1" w14:textId="77777777" w:rsidR="00E37778" w:rsidRPr="00FA1A22" w:rsidRDefault="00E37778" w:rsidP="00E37778">
      <w:pPr>
        <w:spacing w:line="360" w:lineRule="atLeast"/>
        <w:rPr>
          <w:rFonts w:ascii="Verdana" w:hAnsi="Verdana"/>
          <w:b/>
          <w:spacing w:val="10"/>
        </w:rPr>
      </w:pPr>
      <w:r w:rsidRPr="00FA1A22">
        <w:rPr>
          <w:rFonts w:ascii="Verdana" w:hAnsi="Verdana"/>
          <w:b/>
          <w:spacing w:val="10"/>
        </w:rPr>
        <w:t>O GOVERNADOR DO ESTADO DE SÃO PAULO:</w:t>
      </w:r>
    </w:p>
    <w:p w14:paraId="6D5BE0C5" w14:textId="77777777" w:rsidR="00E37778" w:rsidRPr="00FA1A22" w:rsidRDefault="00E37778" w:rsidP="00E37778">
      <w:pPr>
        <w:spacing w:line="360" w:lineRule="atLeast"/>
        <w:jc w:val="both"/>
        <w:rPr>
          <w:rFonts w:ascii="Verdana" w:hAnsi="Verdana"/>
          <w:b/>
          <w:spacing w:val="10"/>
        </w:rPr>
      </w:pPr>
      <w:r w:rsidRPr="00FA1A22">
        <w:rPr>
          <w:rFonts w:ascii="Verdana" w:hAnsi="Verdana"/>
          <w:b/>
          <w:spacing w:val="10"/>
        </w:rPr>
        <w:t>Faço saber que a Assembleia Legislativa decreta e eu promulgo a seguinte lei:</w:t>
      </w:r>
    </w:p>
    <w:p w14:paraId="1B30E47E" w14:textId="77777777" w:rsidR="00E37778" w:rsidRPr="00FA1A22" w:rsidRDefault="00E37778" w:rsidP="00E37778">
      <w:pPr>
        <w:spacing w:line="360" w:lineRule="atLeast"/>
        <w:jc w:val="both"/>
        <w:rPr>
          <w:rFonts w:ascii="Verdana" w:hAnsi="Verdana"/>
        </w:rPr>
      </w:pPr>
      <w:r w:rsidRPr="00FA1A22">
        <w:rPr>
          <w:rFonts w:ascii="Verdana" w:hAnsi="Verdana"/>
          <w:b/>
          <w:bCs/>
        </w:rPr>
        <w:t>Artigo 1º</w:t>
      </w:r>
      <w:r w:rsidRPr="00FA1A22">
        <w:rPr>
          <w:rFonts w:ascii="Verdana" w:hAnsi="Verdana"/>
        </w:rPr>
        <w:t xml:space="preserve"> - A empresa enquadrada como bar, restaurante, boate, clube noturno e casa de espetáculo, bem como outra de atividade similar, deverá promover, anualmente, a capacitação de todos os seus funcionários para que estejam habilitados a identificar e combater o assédio sexual e a cultura do estupro praticados contra a mulher que trabalha ou frequenta tais lugares.</w:t>
      </w:r>
    </w:p>
    <w:p w14:paraId="32AC9633" w14:textId="77777777" w:rsidR="00E37778" w:rsidRPr="00FA1A22" w:rsidRDefault="00E37778" w:rsidP="00E37778">
      <w:pPr>
        <w:spacing w:line="360" w:lineRule="atLeast"/>
        <w:jc w:val="both"/>
        <w:rPr>
          <w:rFonts w:ascii="Verdana" w:hAnsi="Verdana"/>
        </w:rPr>
      </w:pPr>
      <w:r w:rsidRPr="00FA1A22">
        <w:rPr>
          <w:rFonts w:ascii="Verdana" w:hAnsi="Verdana"/>
          <w:b/>
          <w:bCs/>
        </w:rPr>
        <w:t>Parágrafo único</w:t>
      </w:r>
      <w:r w:rsidRPr="00FA1A22">
        <w:rPr>
          <w:rFonts w:ascii="Verdana" w:hAnsi="Verdana"/>
        </w:rPr>
        <w:t xml:space="preserve"> - O estabelecimento de que trata o “caput” deste artigo deverá afixar aviso, em local de fácil visualização, com a indicação do funcionário ou funcionária responsável pelo atendimento e proteção à mulher que se sinta em situação de risco.</w:t>
      </w:r>
    </w:p>
    <w:p w14:paraId="19B73CE0" w14:textId="77777777" w:rsidR="00E37778" w:rsidRPr="00FA1A22" w:rsidRDefault="00E37778" w:rsidP="00E37778">
      <w:pPr>
        <w:spacing w:line="360" w:lineRule="atLeast"/>
        <w:jc w:val="both"/>
        <w:rPr>
          <w:rFonts w:ascii="Verdana" w:hAnsi="Verdana"/>
        </w:rPr>
      </w:pPr>
      <w:r w:rsidRPr="00FA1A22">
        <w:rPr>
          <w:rFonts w:ascii="Verdana" w:hAnsi="Verdana"/>
          <w:b/>
          <w:bCs/>
        </w:rPr>
        <w:t>Artigo 2º</w:t>
      </w:r>
      <w:r w:rsidRPr="00FA1A22">
        <w:rPr>
          <w:rFonts w:ascii="Verdana" w:hAnsi="Verdana"/>
        </w:rPr>
        <w:t xml:space="preserve"> - Vetado.</w:t>
      </w:r>
    </w:p>
    <w:p w14:paraId="1829AB3F" w14:textId="77777777" w:rsidR="00E37778" w:rsidRPr="00FA1A22" w:rsidRDefault="00E37778" w:rsidP="00E37778">
      <w:pPr>
        <w:spacing w:line="360" w:lineRule="atLeast"/>
        <w:jc w:val="both"/>
        <w:rPr>
          <w:rFonts w:ascii="Verdana" w:hAnsi="Verdana"/>
        </w:rPr>
      </w:pPr>
      <w:r w:rsidRPr="00FA1A22">
        <w:rPr>
          <w:rFonts w:ascii="Verdana" w:hAnsi="Verdana"/>
          <w:b/>
          <w:bCs/>
        </w:rPr>
        <w:t>Artigo 3º</w:t>
      </w:r>
      <w:r w:rsidRPr="00FA1A22">
        <w:rPr>
          <w:rFonts w:ascii="Verdana" w:hAnsi="Verdana"/>
        </w:rPr>
        <w:t xml:space="preserve"> - A infração às disposições da presente lei acarretará ao responsável infrator as sanções previstas no artigo 56 da Lei federal nº 8.078, de 11 de setembro de 1990 – Código de Defesa do Consumidor, aplicáveis na forma de seus artigos 57 a 60.</w:t>
      </w:r>
    </w:p>
    <w:p w14:paraId="0CCA5495" w14:textId="77777777" w:rsidR="00E37778" w:rsidRPr="00FA1A22" w:rsidRDefault="00E37778" w:rsidP="00E37778">
      <w:pPr>
        <w:spacing w:line="360" w:lineRule="atLeast"/>
        <w:jc w:val="both"/>
        <w:rPr>
          <w:rFonts w:ascii="Verdana" w:hAnsi="Verdana"/>
        </w:rPr>
      </w:pPr>
      <w:r w:rsidRPr="00FA1A22">
        <w:rPr>
          <w:rFonts w:ascii="Verdana" w:hAnsi="Verdana"/>
          <w:b/>
          <w:bCs/>
        </w:rPr>
        <w:t>Artigo 4º</w:t>
      </w:r>
      <w:r w:rsidRPr="00FA1A22">
        <w:rPr>
          <w:rFonts w:ascii="Verdana" w:hAnsi="Verdana"/>
        </w:rPr>
        <w:t xml:space="preserve"> - Ulterior disposição regulamentar desta lei definirá o detalhamento técnico de sua execução, bem como delineará os critérios essenciais à capacitação dos funcionários.</w:t>
      </w:r>
    </w:p>
    <w:p w14:paraId="3F6E9A80" w14:textId="77777777" w:rsidR="00E37778" w:rsidRPr="00FA1A22" w:rsidRDefault="00E37778" w:rsidP="00E37778">
      <w:pPr>
        <w:spacing w:line="360" w:lineRule="atLeast"/>
        <w:jc w:val="both"/>
        <w:rPr>
          <w:rFonts w:ascii="Verdana" w:hAnsi="Verdana"/>
        </w:rPr>
      </w:pPr>
      <w:r w:rsidRPr="00FA1A22">
        <w:rPr>
          <w:rFonts w:ascii="Verdana" w:hAnsi="Verdana"/>
          <w:b/>
          <w:bCs/>
        </w:rPr>
        <w:t>Artigo 5º</w:t>
      </w:r>
      <w:r w:rsidRPr="00FA1A22">
        <w:rPr>
          <w:rFonts w:ascii="Verdana" w:hAnsi="Verdana"/>
        </w:rPr>
        <w:t xml:space="preserve"> - Vetado.</w:t>
      </w:r>
    </w:p>
    <w:p w14:paraId="11C3754C" w14:textId="77777777" w:rsidR="00E37778" w:rsidRPr="00FA1A22" w:rsidRDefault="00E37778" w:rsidP="00E37778">
      <w:pPr>
        <w:spacing w:line="360" w:lineRule="atLeast"/>
        <w:jc w:val="both"/>
        <w:rPr>
          <w:rFonts w:ascii="Verdana" w:hAnsi="Verdana"/>
        </w:rPr>
      </w:pPr>
      <w:r w:rsidRPr="00FA1A22">
        <w:rPr>
          <w:rFonts w:ascii="Verdana" w:hAnsi="Verdana"/>
          <w:b/>
          <w:bCs/>
        </w:rPr>
        <w:t>Artigo 6º</w:t>
      </w:r>
      <w:r w:rsidRPr="00FA1A22">
        <w:rPr>
          <w:rFonts w:ascii="Verdana" w:hAnsi="Verdana"/>
        </w:rPr>
        <w:t xml:space="preserve"> - Esta lei entra em vigor em 60 (sessenta) dias de sua publicação.</w:t>
      </w:r>
    </w:p>
    <w:p w14:paraId="36A4A9A2" w14:textId="78F38845" w:rsidR="00E32589" w:rsidRPr="00FA1A22" w:rsidRDefault="00E32589" w:rsidP="00FD639C">
      <w:pPr>
        <w:tabs>
          <w:tab w:val="left" w:pos="2835"/>
          <w:tab w:val="left" w:pos="7428"/>
        </w:tabs>
        <w:spacing w:line="360" w:lineRule="atLeast"/>
        <w:jc w:val="both"/>
        <w:rPr>
          <w:sz w:val="26"/>
          <w:szCs w:val="26"/>
        </w:rPr>
      </w:pPr>
      <w:r w:rsidRPr="00FA1A22">
        <w:rPr>
          <w:rFonts w:ascii="Courier New" w:hAnsi="Courier New" w:cs="Courier New"/>
        </w:rPr>
        <w:t>Palácio do</w:t>
      </w:r>
      <w:r w:rsidR="00485892" w:rsidRPr="00FA1A22">
        <w:rPr>
          <w:rFonts w:ascii="Courier New" w:hAnsi="Courier New" w:cs="Courier New"/>
        </w:rPr>
        <w:t>s Bandeirantes</w:t>
      </w:r>
      <w:r w:rsidR="00A5797C" w:rsidRPr="00FA1A22">
        <w:rPr>
          <w:rFonts w:ascii="Courier New" w:hAnsi="Courier New" w:cs="Courier New"/>
        </w:rPr>
        <w:t xml:space="preserve">, </w:t>
      </w:r>
      <w:r w:rsidR="00825C2E" w:rsidRPr="00FA1A22">
        <w:rPr>
          <w:rFonts w:ascii="Courier New" w:hAnsi="Courier New" w:cs="Courier New"/>
        </w:rPr>
        <w:t>1</w:t>
      </w:r>
      <w:r w:rsidR="00D30EFC" w:rsidRPr="00FA1A22">
        <w:rPr>
          <w:rFonts w:ascii="Courier New" w:hAnsi="Courier New" w:cs="Courier New"/>
        </w:rPr>
        <w:t>7</w:t>
      </w:r>
      <w:r w:rsidR="00485892" w:rsidRPr="00FA1A22">
        <w:rPr>
          <w:rFonts w:ascii="Courier New" w:hAnsi="Courier New" w:cs="Courier New"/>
        </w:rPr>
        <w:t xml:space="preserve"> </w:t>
      </w:r>
      <w:r w:rsidRPr="00FA1A22">
        <w:rPr>
          <w:rFonts w:ascii="Courier New" w:hAnsi="Courier New" w:cs="Courier New"/>
        </w:rPr>
        <w:t xml:space="preserve">de </w:t>
      </w:r>
      <w:r w:rsidR="004306A2" w:rsidRPr="00FA1A22">
        <w:rPr>
          <w:rFonts w:ascii="Courier New" w:hAnsi="Courier New" w:cs="Courier New"/>
        </w:rPr>
        <w:t>fevereiro</w:t>
      </w:r>
      <w:r w:rsidR="0059547B" w:rsidRPr="00FA1A22">
        <w:rPr>
          <w:rFonts w:ascii="Courier New" w:hAnsi="Courier New" w:cs="Courier New"/>
        </w:rPr>
        <w:t xml:space="preserve"> </w:t>
      </w:r>
      <w:r w:rsidRPr="00FA1A22">
        <w:rPr>
          <w:rFonts w:ascii="Courier New" w:hAnsi="Courier New" w:cs="Courier New"/>
        </w:rPr>
        <w:t>de 20</w:t>
      </w:r>
      <w:r w:rsidR="00E96F0B" w:rsidRPr="00FA1A22">
        <w:rPr>
          <w:rFonts w:ascii="Courier New" w:hAnsi="Courier New" w:cs="Courier New"/>
        </w:rPr>
        <w:t>2</w:t>
      </w:r>
      <w:r w:rsidR="004306A2" w:rsidRPr="00FA1A22">
        <w:rPr>
          <w:rFonts w:ascii="Courier New" w:hAnsi="Courier New" w:cs="Courier New"/>
        </w:rPr>
        <w:t>3</w:t>
      </w:r>
      <w:r w:rsidRPr="00FA1A22">
        <w:rPr>
          <w:rFonts w:ascii="Courier New" w:hAnsi="Courier New" w:cs="Courier New"/>
        </w:rPr>
        <w:t>.</w:t>
      </w:r>
    </w:p>
    <w:p w14:paraId="660C7D5F" w14:textId="153583A2" w:rsidR="00F26DF6" w:rsidRPr="00FA1A22" w:rsidRDefault="006370BE" w:rsidP="007E5809">
      <w:pPr>
        <w:pStyle w:val="TextosemFormatao"/>
        <w:rPr>
          <w:rFonts w:ascii="Courier New" w:hAnsi="Courier New" w:cs="Courier New"/>
        </w:rPr>
      </w:pPr>
      <w:r w:rsidRPr="00FA1A22">
        <w:rPr>
          <w:rFonts w:ascii="Courier New" w:hAnsi="Courier New" w:cs="Courier New"/>
        </w:rPr>
        <w:t>Tarcísio de Freitas</w:t>
      </w:r>
    </w:p>
    <w:p w14:paraId="1E29709A" w14:textId="77777777" w:rsidR="00E37778" w:rsidRPr="00FA1A22" w:rsidRDefault="00E37778" w:rsidP="00E37778">
      <w:pPr>
        <w:pStyle w:val="TextosemFormatao"/>
        <w:rPr>
          <w:rFonts w:ascii="Courier New" w:hAnsi="Courier New" w:cs="Courier New"/>
        </w:rPr>
      </w:pPr>
      <w:bookmarkStart w:id="0" w:name="_Hlk126683967"/>
      <w:proofErr w:type="spellStart"/>
      <w:r w:rsidRPr="00FA1A22">
        <w:rPr>
          <w:rFonts w:ascii="Courier New" w:hAnsi="Courier New" w:cs="Courier New"/>
        </w:rPr>
        <w:t>Sonaira</w:t>
      </w:r>
      <w:proofErr w:type="spellEnd"/>
      <w:r w:rsidRPr="00FA1A22">
        <w:rPr>
          <w:rFonts w:ascii="Courier New" w:hAnsi="Courier New" w:cs="Courier New"/>
        </w:rPr>
        <w:t xml:space="preserve"> Fernandes de Santana</w:t>
      </w:r>
    </w:p>
    <w:p w14:paraId="41078ACF" w14:textId="23DDCE82" w:rsidR="00E37778" w:rsidRPr="00FA1A22" w:rsidRDefault="00E37778" w:rsidP="007E5809">
      <w:pPr>
        <w:pStyle w:val="TextosemFormatao"/>
        <w:rPr>
          <w:rFonts w:ascii="Courier New" w:hAnsi="Courier New" w:cs="Courier New"/>
        </w:rPr>
      </w:pPr>
      <w:r w:rsidRPr="00FA1A22">
        <w:rPr>
          <w:rFonts w:ascii="Courier New" w:hAnsi="Courier New" w:cs="Courier New"/>
        </w:rPr>
        <w:t>Secretária de Políticas para a Mulher</w:t>
      </w:r>
      <w:bookmarkEnd w:id="0"/>
    </w:p>
    <w:p w14:paraId="5BD472D1" w14:textId="36CB6260" w:rsidR="00C16B23" w:rsidRPr="00FA1A22" w:rsidRDefault="00C16B23" w:rsidP="00AE2AAE">
      <w:pPr>
        <w:pStyle w:val="TextosemFormatao"/>
        <w:rPr>
          <w:rFonts w:ascii="Courier New" w:hAnsi="Courier New" w:cs="Courier New"/>
        </w:rPr>
      </w:pPr>
      <w:bookmarkStart w:id="1" w:name="_Hlk109231106"/>
      <w:r w:rsidRPr="00FA1A22">
        <w:rPr>
          <w:rFonts w:ascii="Courier New" w:hAnsi="Courier New" w:cs="Courier New"/>
        </w:rPr>
        <w:t>Gilberto Kassab</w:t>
      </w:r>
    </w:p>
    <w:p w14:paraId="0045AC9F" w14:textId="7C60F90F" w:rsidR="00C16B23" w:rsidRPr="00FA1A22" w:rsidRDefault="00C16B23" w:rsidP="00C16B23">
      <w:pPr>
        <w:pStyle w:val="TextosemFormatao"/>
        <w:rPr>
          <w:rFonts w:ascii="Courier New" w:hAnsi="Courier New" w:cs="Courier New"/>
        </w:rPr>
      </w:pPr>
      <w:r w:rsidRPr="00FA1A22">
        <w:rPr>
          <w:rFonts w:ascii="Courier New" w:hAnsi="Courier New" w:cs="Courier New"/>
        </w:rPr>
        <w:lastRenderedPageBreak/>
        <w:t>Secretário de Governo e Relações Institucionais</w:t>
      </w:r>
    </w:p>
    <w:bookmarkEnd w:id="1"/>
    <w:p w14:paraId="3FAD3931" w14:textId="29A939BC" w:rsidR="006370BE" w:rsidRPr="00FA1A22" w:rsidRDefault="006370BE" w:rsidP="006370BE">
      <w:pPr>
        <w:pStyle w:val="TextosemFormatao"/>
        <w:rPr>
          <w:rFonts w:ascii="Courier New" w:hAnsi="Courier New" w:cs="Courier New"/>
        </w:rPr>
      </w:pPr>
      <w:r w:rsidRPr="00FA1A22">
        <w:rPr>
          <w:rFonts w:ascii="Courier New" w:hAnsi="Courier New" w:cs="Courier New"/>
        </w:rPr>
        <w:t>A</w:t>
      </w:r>
      <w:r w:rsidR="00C16B23" w:rsidRPr="00FA1A22">
        <w:rPr>
          <w:rFonts w:ascii="Courier New" w:hAnsi="Courier New" w:cs="Courier New"/>
        </w:rPr>
        <w:t>r</w:t>
      </w:r>
      <w:r w:rsidRPr="00FA1A22">
        <w:rPr>
          <w:rFonts w:ascii="Courier New" w:hAnsi="Courier New" w:cs="Courier New"/>
        </w:rPr>
        <w:t xml:space="preserve">thur </w:t>
      </w:r>
      <w:proofErr w:type="spellStart"/>
      <w:r w:rsidRPr="00FA1A22">
        <w:rPr>
          <w:rFonts w:ascii="Courier New" w:hAnsi="Courier New" w:cs="Courier New"/>
        </w:rPr>
        <w:t>Luis</w:t>
      </w:r>
      <w:proofErr w:type="spellEnd"/>
      <w:r w:rsidRPr="00FA1A22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FA1A22" w:rsidRDefault="006370BE" w:rsidP="006370BE">
      <w:pPr>
        <w:pStyle w:val="TextosemFormatao"/>
        <w:rPr>
          <w:rFonts w:ascii="Courier New" w:hAnsi="Courier New" w:cs="Courier New"/>
        </w:rPr>
      </w:pPr>
      <w:r w:rsidRPr="00FA1A22">
        <w:rPr>
          <w:rFonts w:ascii="Courier New" w:hAnsi="Courier New" w:cs="Courier New"/>
        </w:rPr>
        <w:t>Secretário-Chefe da Casa Civil</w:t>
      </w:r>
    </w:p>
    <w:p w14:paraId="7418B340" w14:textId="1CE1943A" w:rsidR="00CD1996" w:rsidRPr="00FA1A22" w:rsidRDefault="00CD1996" w:rsidP="004677A6">
      <w:pPr>
        <w:pStyle w:val="TextosemFormatao"/>
        <w:rPr>
          <w:rFonts w:ascii="Courier New" w:hAnsi="Courier New" w:cs="Courier New"/>
        </w:rPr>
      </w:pPr>
      <w:r w:rsidRPr="00FA1A22">
        <w:rPr>
          <w:rFonts w:ascii="Courier New" w:hAnsi="Courier New" w:cs="Courier New"/>
        </w:rPr>
        <w:t xml:space="preserve">Publicada na </w:t>
      </w:r>
      <w:r w:rsidR="001264A9" w:rsidRPr="00FA1A22">
        <w:rPr>
          <w:rFonts w:ascii="Courier New" w:hAnsi="Courier New" w:cs="Courier New"/>
        </w:rPr>
        <w:t>Subsecretaria de Gestão Legislativa</w:t>
      </w:r>
      <w:r w:rsidR="009127B8" w:rsidRPr="00FA1A22">
        <w:rPr>
          <w:rFonts w:ascii="Courier New" w:hAnsi="Courier New" w:cs="Courier New"/>
        </w:rPr>
        <w:t xml:space="preserve"> da Casa Civil</w:t>
      </w:r>
      <w:r w:rsidRPr="00FA1A22">
        <w:rPr>
          <w:rFonts w:ascii="Courier New" w:hAnsi="Courier New" w:cs="Courier New"/>
        </w:rPr>
        <w:t xml:space="preserve">, em </w:t>
      </w:r>
      <w:r w:rsidR="00825C2E" w:rsidRPr="00FA1A22">
        <w:rPr>
          <w:rFonts w:ascii="Courier New" w:hAnsi="Courier New" w:cs="Courier New"/>
        </w:rPr>
        <w:t>1</w:t>
      </w:r>
      <w:r w:rsidR="004D49DE" w:rsidRPr="00FA1A22">
        <w:rPr>
          <w:rFonts w:ascii="Courier New" w:hAnsi="Courier New" w:cs="Courier New"/>
        </w:rPr>
        <w:t>7</w:t>
      </w:r>
      <w:r w:rsidRPr="00FA1A22">
        <w:rPr>
          <w:rFonts w:ascii="Courier New" w:hAnsi="Courier New" w:cs="Courier New"/>
        </w:rPr>
        <w:t xml:space="preserve"> de </w:t>
      </w:r>
      <w:r w:rsidR="006370BE" w:rsidRPr="00FA1A22">
        <w:rPr>
          <w:rFonts w:ascii="Courier New" w:hAnsi="Courier New" w:cs="Courier New"/>
        </w:rPr>
        <w:t>fevereiro</w:t>
      </w:r>
      <w:r w:rsidRPr="00FA1A22">
        <w:rPr>
          <w:rFonts w:ascii="Courier New" w:hAnsi="Courier New" w:cs="Courier New"/>
        </w:rPr>
        <w:t xml:space="preserve"> de 20</w:t>
      </w:r>
      <w:r w:rsidR="00E96F0B" w:rsidRPr="00FA1A22">
        <w:rPr>
          <w:rFonts w:ascii="Courier New" w:hAnsi="Courier New" w:cs="Courier New"/>
        </w:rPr>
        <w:t>2</w:t>
      </w:r>
      <w:r w:rsidR="006370BE" w:rsidRPr="00FA1A22">
        <w:rPr>
          <w:rFonts w:ascii="Courier New" w:hAnsi="Courier New" w:cs="Courier New"/>
        </w:rPr>
        <w:t>3</w:t>
      </w:r>
      <w:r w:rsidRPr="00FA1A22">
        <w:rPr>
          <w:rFonts w:ascii="Courier New" w:hAnsi="Courier New" w:cs="Courier New"/>
        </w:rPr>
        <w:t>.</w:t>
      </w:r>
    </w:p>
    <w:p w14:paraId="72A19562" w14:textId="7AA3D6D6" w:rsidR="00E32589" w:rsidRPr="00FA1A22" w:rsidRDefault="00E32589" w:rsidP="00E5048F">
      <w:pPr>
        <w:tabs>
          <w:tab w:val="left" w:pos="3840"/>
        </w:tabs>
      </w:pPr>
    </w:p>
    <w:sectPr w:rsidR="00E32589" w:rsidRPr="00FA1A22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31B4F"/>
    <w:rsid w:val="00031E88"/>
    <w:rsid w:val="00034A1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F1D71"/>
    <w:rsid w:val="000F29F4"/>
    <w:rsid w:val="000F5EC9"/>
    <w:rsid w:val="0010515B"/>
    <w:rsid w:val="00106968"/>
    <w:rsid w:val="0011622A"/>
    <w:rsid w:val="001200BE"/>
    <w:rsid w:val="001219E5"/>
    <w:rsid w:val="0012466D"/>
    <w:rsid w:val="001264A9"/>
    <w:rsid w:val="00137C49"/>
    <w:rsid w:val="00147A6B"/>
    <w:rsid w:val="001733FE"/>
    <w:rsid w:val="0018481D"/>
    <w:rsid w:val="001935D2"/>
    <w:rsid w:val="001964CC"/>
    <w:rsid w:val="001968FD"/>
    <w:rsid w:val="00196A80"/>
    <w:rsid w:val="001979D2"/>
    <w:rsid w:val="001A7882"/>
    <w:rsid w:val="001B07BC"/>
    <w:rsid w:val="001B288B"/>
    <w:rsid w:val="001B3AFF"/>
    <w:rsid w:val="001B5632"/>
    <w:rsid w:val="001E4C27"/>
    <w:rsid w:val="001E5714"/>
    <w:rsid w:val="001E6540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72CDC"/>
    <w:rsid w:val="0028329A"/>
    <w:rsid w:val="00287086"/>
    <w:rsid w:val="002968D7"/>
    <w:rsid w:val="00296B63"/>
    <w:rsid w:val="002A32E5"/>
    <w:rsid w:val="002B542A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5B40"/>
    <w:rsid w:val="003F1A65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41191"/>
    <w:rsid w:val="00444FF9"/>
    <w:rsid w:val="00453438"/>
    <w:rsid w:val="004571E0"/>
    <w:rsid w:val="00460259"/>
    <w:rsid w:val="004669D4"/>
    <w:rsid w:val="004677A6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49DE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496E"/>
    <w:rsid w:val="005369C3"/>
    <w:rsid w:val="00541196"/>
    <w:rsid w:val="005474E1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3F5E"/>
    <w:rsid w:val="005F726E"/>
    <w:rsid w:val="006117BC"/>
    <w:rsid w:val="0061320C"/>
    <w:rsid w:val="00613E6D"/>
    <w:rsid w:val="006326E1"/>
    <w:rsid w:val="0063532E"/>
    <w:rsid w:val="006370BE"/>
    <w:rsid w:val="00641C3A"/>
    <w:rsid w:val="0065237F"/>
    <w:rsid w:val="00654AD7"/>
    <w:rsid w:val="00655DF3"/>
    <w:rsid w:val="00657EA9"/>
    <w:rsid w:val="00661D1A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BE"/>
    <w:rsid w:val="0081719F"/>
    <w:rsid w:val="00825C2E"/>
    <w:rsid w:val="008371A9"/>
    <w:rsid w:val="0085093D"/>
    <w:rsid w:val="00851D4E"/>
    <w:rsid w:val="0088388B"/>
    <w:rsid w:val="00884900"/>
    <w:rsid w:val="008949B0"/>
    <w:rsid w:val="0089624C"/>
    <w:rsid w:val="008C31D5"/>
    <w:rsid w:val="008C45B1"/>
    <w:rsid w:val="008C4DE5"/>
    <w:rsid w:val="008D003E"/>
    <w:rsid w:val="008D11B1"/>
    <w:rsid w:val="008D22EA"/>
    <w:rsid w:val="008D2A48"/>
    <w:rsid w:val="008D6139"/>
    <w:rsid w:val="008D7285"/>
    <w:rsid w:val="008E31E4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D2A"/>
    <w:rsid w:val="00943EEB"/>
    <w:rsid w:val="00960673"/>
    <w:rsid w:val="0096574E"/>
    <w:rsid w:val="00977B35"/>
    <w:rsid w:val="00981442"/>
    <w:rsid w:val="00984509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9B5"/>
    <w:rsid w:val="00BB4E24"/>
    <w:rsid w:val="00BD7E18"/>
    <w:rsid w:val="00BE4F2F"/>
    <w:rsid w:val="00BE6E9C"/>
    <w:rsid w:val="00C03FBB"/>
    <w:rsid w:val="00C05FF1"/>
    <w:rsid w:val="00C1092E"/>
    <w:rsid w:val="00C16296"/>
    <w:rsid w:val="00C16B23"/>
    <w:rsid w:val="00C23CC7"/>
    <w:rsid w:val="00C2602F"/>
    <w:rsid w:val="00C2730C"/>
    <w:rsid w:val="00C36B01"/>
    <w:rsid w:val="00C415B3"/>
    <w:rsid w:val="00C42276"/>
    <w:rsid w:val="00C52613"/>
    <w:rsid w:val="00C62921"/>
    <w:rsid w:val="00C6373C"/>
    <w:rsid w:val="00C71DF8"/>
    <w:rsid w:val="00C73ACF"/>
    <w:rsid w:val="00C73D33"/>
    <w:rsid w:val="00C748E1"/>
    <w:rsid w:val="00C80818"/>
    <w:rsid w:val="00C85888"/>
    <w:rsid w:val="00C8650B"/>
    <w:rsid w:val="00C97846"/>
    <w:rsid w:val="00CD0035"/>
    <w:rsid w:val="00CD1996"/>
    <w:rsid w:val="00CF37A3"/>
    <w:rsid w:val="00CF3A61"/>
    <w:rsid w:val="00CF48AE"/>
    <w:rsid w:val="00D04F72"/>
    <w:rsid w:val="00D11883"/>
    <w:rsid w:val="00D15831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D0B"/>
    <w:rsid w:val="00E23DC7"/>
    <w:rsid w:val="00E270AA"/>
    <w:rsid w:val="00E3085C"/>
    <w:rsid w:val="00E32589"/>
    <w:rsid w:val="00E3653E"/>
    <w:rsid w:val="00E37778"/>
    <w:rsid w:val="00E44C6F"/>
    <w:rsid w:val="00E477FB"/>
    <w:rsid w:val="00E5048F"/>
    <w:rsid w:val="00E57B82"/>
    <w:rsid w:val="00E72269"/>
    <w:rsid w:val="00E73ACC"/>
    <w:rsid w:val="00E769E1"/>
    <w:rsid w:val="00E76B54"/>
    <w:rsid w:val="00E81F23"/>
    <w:rsid w:val="00E96F0B"/>
    <w:rsid w:val="00EA08F4"/>
    <w:rsid w:val="00EA0B08"/>
    <w:rsid w:val="00EA502D"/>
    <w:rsid w:val="00EB78FE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9501A"/>
    <w:rsid w:val="00FA1A22"/>
    <w:rsid w:val="00FA34C8"/>
    <w:rsid w:val="00FB3B14"/>
    <w:rsid w:val="00FB3DBE"/>
    <w:rsid w:val="00FC40C8"/>
    <w:rsid w:val="00FC41BF"/>
    <w:rsid w:val="00FC4DB3"/>
    <w:rsid w:val="00FC7D1B"/>
    <w:rsid w:val="00FD564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2023-02-22T18:28:00Z</dcterms:created>
  <dcterms:modified xsi:type="dcterms:W3CDTF">2023-02-22T18:29:00Z</dcterms:modified>
</cp:coreProperties>
</file>