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B35A" w14:textId="4326E9A7" w:rsidR="003C3591" w:rsidRPr="005A5C5D" w:rsidRDefault="00AD4506" w:rsidP="005A5C5D">
      <w:pPr>
        <w:pStyle w:val="NormalWeb"/>
        <w:spacing w:before="0" w:beforeAutospacing="0" w:after="0" w:afterAutospacing="0"/>
        <w:jc w:val="both"/>
        <w:rPr>
          <w:rFonts w:ascii="Helvetica" w:hAnsi="Helvetica" w:cs="Helvetica"/>
          <w:b/>
          <w:spacing w:val="10"/>
          <w:sz w:val="22"/>
          <w:szCs w:val="22"/>
        </w:rPr>
      </w:pPr>
      <w:bookmarkStart w:id="0" w:name="_Hlk133331013"/>
      <w:r w:rsidRPr="005A5C5D">
        <w:rPr>
          <w:rFonts w:ascii="Helvetica" w:hAnsi="Helvetica" w:cs="Helvetica"/>
          <w:b/>
          <w:spacing w:val="10"/>
          <w:sz w:val="22"/>
          <w:szCs w:val="22"/>
        </w:rPr>
        <w:t>LEI Nº 17.</w:t>
      </w:r>
      <w:bookmarkEnd w:id="0"/>
      <w:r w:rsidR="00A62080" w:rsidRPr="005A5C5D">
        <w:rPr>
          <w:rFonts w:ascii="Helvetica" w:hAnsi="Helvetica" w:cs="Helvetica"/>
          <w:b/>
          <w:spacing w:val="10"/>
          <w:sz w:val="22"/>
          <w:szCs w:val="22"/>
        </w:rPr>
        <w:t>8</w:t>
      </w:r>
      <w:r w:rsidR="002533AC" w:rsidRPr="005A5C5D">
        <w:rPr>
          <w:rFonts w:ascii="Helvetica" w:hAnsi="Helvetica" w:cs="Helvetica"/>
          <w:b/>
          <w:spacing w:val="10"/>
          <w:sz w:val="22"/>
          <w:szCs w:val="22"/>
        </w:rPr>
        <w:t>5</w:t>
      </w:r>
      <w:r w:rsidR="007E3D98" w:rsidRPr="005A5C5D">
        <w:rPr>
          <w:rFonts w:ascii="Helvetica" w:hAnsi="Helvetica" w:cs="Helvetica"/>
          <w:b/>
          <w:spacing w:val="10"/>
          <w:sz w:val="22"/>
          <w:szCs w:val="22"/>
        </w:rPr>
        <w:t>3</w:t>
      </w:r>
      <w:r w:rsidR="003C3591" w:rsidRPr="005A5C5D">
        <w:rPr>
          <w:rFonts w:ascii="Helvetica" w:hAnsi="Helvetica" w:cs="Helvetica"/>
          <w:b/>
          <w:spacing w:val="10"/>
          <w:sz w:val="22"/>
          <w:szCs w:val="22"/>
        </w:rPr>
        <w:t xml:space="preserve">, DE </w:t>
      </w:r>
      <w:r w:rsidR="00E234C6" w:rsidRPr="005A5C5D">
        <w:rPr>
          <w:rFonts w:ascii="Helvetica" w:hAnsi="Helvetica" w:cs="Helvetica"/>
          <w:b/>
          <w:spacing w:val="10"/>
          <w:sz w:val="22"/>
          <w:szCs w:val="22"/>
        </w:rPr>
        <w:t>0</w:t>
      </w:r>
      <w:r w:rsidR="007E3D98" w:rsidRPr="005A5C5D">
        <w:rPr>
          <w:rFonts w:ascii="Helvetica" w:hAnsi="Helvetica" w:cs="Helvetica"/>
          <w:b/>
          <w:spacing w:val="10"/>
          <w:sz w:val="22"/>
          <w:szCs w:val="22"/>
        </w:rPr>
        <w:t>8</w:t>
      </w:r>
      <w:r w:rsidR="003C3591" w:rsidRPr="005A5C5D">
        <w:rPr>
          <w:rFonts w:ascii="Helvetica" w:hAnsi="Helvetica" w:cs="Helvetica"/>
          <w:b/>
          <w:spacing w:val="10"/>
          <w:sz w:val="22"/>
          <w:szCs w:val="22"/>
        </w:rPr>
        <w:t xml:space="preserve"> DE</w:t>
      </w:r>
      <w:r w:rsidR="00330585" w:rsidRPr="005A5C5D">
        <w:rPr>
          <w:rFonts w:ascii="Helvetica" w:hAnsi="Helvetica" w:cs="Helvetica"/>
          <w:b/>
          <w:spacing w:val="10"/>
          <w:sz w:val="22"/>
          <w:szCs w:val="22"/>
        </w:rPr>
        <w:t xml:space="preserve"> DEZ</w:t>
      </w:r>
      <w:r w:rsidR="00A62080" w:rsidRPr="005A5C5D">
        <w:rPr>
          <w:rFonts w:ascii="Helvetica" w:hAnsi="Helvetica" w:cs="Helvetica"/>
          <w:b/>
          <w:spacing w:val="10"/>
          <w:sz w:val="22"/>
          <w:szCs w:val="22"/>
        </w:rPr>
        <w:t>EMBRO</w:t>
      </w:r>
      <w:r w:rsidR="003C3591" w:rsidRPr="005A5C5D">
        <w:rPr>
          <w:rFonts w:ascii="Helvetica" w:hAnsi="Helvetica" w:cs="Helvetica"/>
          <w:b/>
          <w:spacing w:val="10"/>
          <w:sz w:val="22"/>
          <w:szCs w:val="22"/>
        </w:rPr>
        <w:t xml:space="preserve"> DE 2023</w:t>
      </w:r>
    </w:p>
    <w:p w14:paraId="16B40FCB" w14:textId="77777777" w:rsidR="003972D8" w:rsidRPr="005A5C5D" w:rsidRDefault="003972D8" w:rsidP="005A5C5D">
      <w:pPr>
        <w:pStyle w:val="NormalWeb"/>
        <w:spacing w:before="0" w:beforeAutospacing="0" w:after="0" w:afterAutospacing="0"/>
        <w:jc w:val="both"/>
        <w:rPr>
          <w:rFonts w:ascii="Helvetica" w:hAnsi="Helvetica" w:cs="Helvetica"/>
          <w:b/>
          <w:spacing w:val="10"/>
          <w:sz w:val="22"/>
          <w:szCs w:val="22"/>
        </w:rPr>
      </w:pPr>
    </w:p>
    <w:p w14:paraId="2E5C5B7D" w14:textId="77777777" w:rsidR="00EF6709" w:rsidRPr="005A5C5D" w:rsidRDefault="00EF6709" w:rsidP="005A5C5D">
      <w:pPr>
        <w:spacing w:after="0" w:line="240" w:lineRule="auto"/>
        <w:jc w:val="both"/>
        <w:rPr>
          <w:rFonts w:ascii="Helvetica" w:hAnsi="Helvetica" w:cs="Helvetica"/>
          <w:i/>
          <w:iCs/>
          <w:spacing w:val="10"/>
          <w:sz w:val="22"/>
          <w:szCs w:val="22"/>
        </w:rPr>
      </w:pPr>
      <w:r w:rsidRPr="005A5C5D">
        <w:rPr>
          <w:rFonts w:ascii="Helvetica" w:hAnsi="Helvetica" w:cs="Helvetica"/>
          <w:i/>
          <w:iCs/>
          <w:spacing w:val="10"/>
          <w:sz w:val="22"/>
          <w:szCs w:val="22"/>
        </w:rPr>
        <w:t>Autoriza o Poder Executivo do Estado de São Paulo a promover medidas de desestatização da Companhia de Saneamento Básico do Estado de São Paulo – SABESP.</w:t>
      </w:r>
    </w:p>
    <w:p w14:paraId="282EA7B3" w14:textId="77777777" w:rsidR="00EF6709" w:rsidRPr="005A5C5D" w:rsidRDefault="00EF6709" w:rsidP="005A5C5D">
      <w:pPr>
        <w:spacing w:after="0" w:line="240" w:lineRule="auto"/>
        <w:jc w:val="both"/>
        <w:rPr>
          <w:rFonts w:ascii="Helvetica" w:hAnsi="Helvetica" w:cs="Helvetica"/>
          <w:sz w:val="22"/>
          <w:szCs w:val="22"/>
        </w:rPr>
      </w:pPr>
    </w:p>
    <w:p w14:paraId="20E436FA" w14:textId="77777777" w:rsidR="00EF6709" w:rsidRPr="005A5C5D" w:rsidRDefault="00EF6709" w:rsidP="005A5C5D">
      <w:pPr>
        <w:spacing w:after="0" w:line="240" w:lineRule="auto"/>
        <w:jc w:val="both"/>
        <w:rPr>
          <w:rFonts w:ascii="Helvetica" w:hAnsi="Helvetica" w:cs="Helvetica"/>
          <w:sz w:val="22"/>
          <w:szCs w:val="22"/>
        </w:rPr>
      </w:pPr>
    </w:p>
    <w:p w14:paraId="6E1DCA18" w14:textId="77777777" w:rsidR="00EF6709" w:rsidRPr="005A5C5D" w:rsidRDefault="00EF6709" w:rsidP="005A5C5D">
      <w:pPr>
        <w:spacing w:after="0" w:line="240" w:lineRule="auto"/>
        <w:jc w:val="both"/>
        <w:rPr>
          <w:rFonts w:ascii="Helvetica" w:hAnsi="Helvetica" w:cs="Helvetica"/>
          <w:sz w:val="22"/>
          <w:szCs w:val="22"/>
        </w:rPr>
      </w:pPr>
      <w:r w:rsidRPr="005A5C5D">
        <w:rPr>
          <w:rFonts w:ascii="Helvetica" w:hAnsi="Helvetica" w:cs="Helvetica"/>
          <w:b/>
          <w:bCs/>
          <w:spacing w:val="10"/>
          <w:sz w:val="22"/>
          <w:szCs w:val="22"/>
        </w:rPr>
        <w:t>O GOVERNADOR DO ESTADO DE SÃO PAULO:</w:t>
      </w:r>
    </w:p>
    <w:p w14:paraId="07DEDA2E" w14:textId="77777777" w:rsidR="00EF6709" w:rsidRPr="005A5C5D" w:rsidRDefault="00EF6709" w:rsidP="005A5C5D">
      <w:pPr>
        <w:spacing w:after="0" w:line="240" w:lineRule="auto"/>
        <w:jc w:val="both"/>
        <w:rPr>
          <w:rFonts w:ascii="Helvetica" w:hAnsi="Helvetica" w:cs="Helvetica"/>
          <w:sz w:val="22"/>
          <w:szCs w:val="22"/>
        </w:rPr>
      </w:pPr>
    </w:p>
    <w:p w14:paraId="0B64DA13" w14:textId="77777777" w:rsidR="00EF6709" w:rsidRPr="005A5C5D" w:rsidRDefault="00EF6709" w:rsidP="005A5C5D">
      <w:pPr>
        <w:spacing w:after="0" w:line="240" w:lineRule="auto"/>
        <w:jc w:val="both"/>
        <w:rPr>
          <w:rFonts w:ascii="Helvetica" w:hAnsi="Helvetica" w:cs="Helvetica"/>
          <w:sz w:val="22"/>
          <w:szCs w:val="22"/>
        </w:rPr>
      </w:pPr>
      <w:r w:rsidRPr="005A5C5D">
        <w:rPr>
          <w:rFonts w:ascii="Helvetica" w:hAnsi="Helvetica" w:cs="Helvetica"/>
          <w:b/>
          <w:bCs/>
          <w:spacing w:val="10"/>
          <w:sz w:val="22"/>
          <w:szCs w:val="22"/>
        </w:rPr>
        <w:t>Faço saber que a Assembleia Legislativa decreta e eu promulgo a seguinte lei:</w:t>
      </w:r>
    </w:p>
    <w:p w14:paraId="370EC9B1" w14:textId="77777777" w:rsidR="00EF6709" w:rsidRPr="005A5C5D" w:rsidRDefault="00EF6709" w:rsidP="005A5C5D">
      <w:pPr>
        <w:spacing w:after="0" w:line="240" w:lineRule="auto"/>
        <w:jc w:val="both"/>
        <w:rPr>
          <w:rFonts w:ascii="Helvetica" w:hAnsi="Helvetica" w:cs="Helvetica"/>
          <w:sz w:val="22"/>
          <w:szCs w:val="22"/>
        </w:rPr>
      </w:pPr>
    </w:p>
    <w:p w14:paraId="4D5C6D62"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1º - </w:t>
      </w:r>
      <w:r w:rsidRPr="005A5C5D">
        <w:rPr>
          <w:rFonts w:ascii="Helvetica" w:hAnsi="Helvetica" w:cs="Helvetica"/>
          <w:spacing w:val="10"/>
          <w:sz w:val="22"/>
          <w:szCs w:val="22"/>
        </w:rPr>
        <w:t>Fica o Poder Executivo autorizado a realizar a desestatização da Companhia de Saneamento Básico do Estado de São Paulo – SABESP, cuja criação foi autorizada pela Lei nº 119, de 29 de junho de 1973, com alienação de participação societária, inclusive de controle acionário, mediante pregão ou leilão em bolsa de valores ou oferta pública de distribuição de valores mobiliários, bem como aumento de capital, com renúncia ou cessão, total ou parcial, de direitos de subscrição, observado o regramento da Lei nº 9.361, de 5 de julho de 1996.</w:t>
      </w:r>
    </w:p>
    <w:p w14:paraId="6DDD1986" w14:textId="77777777" w:rsidR="00EF6709" w:rsidRPr="005A5C5D" w:rsidRDefault="00EF6709" w:rsidP="005A5C5D">
      <w:pPr>
        <w:spacing w:after="0" w:line="240" w:lineRule="auto"/>
        <w:jc w:val="both"/>
        <w:rPr>
          <w:rFonts w:ascii="Helvetica" w:hAnsi="Helvetica" w:cs="Helvetica"/>
          <w:sz w:val="22"/>
          <w:szCs w:val="22"/>
        </w:rPr>
      </w:pPr>
      <w:r w:rsidRPr="005A5C5D">
        <w:rPr>
          <w:rFonts w:ascii="Helvetica" w:hAnsi="Helvetica" w:cs="Helvetica"/>
          <w:spacing w:val="10"/>
          <w:sz w:val="22"/>
          <w:szCs w:val="22"/>
        </w:rPr>
        <w:t>.</w:t>
      </w:r>
    </w:p>
    <w:p w14:paraId="56290A1D"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Parágrafo único - </w:t>
      </w:r>
      <w:r w:rsidRPr="005A5C5D">
        <w:rPr>
          <w:rFonts w:ascii="Helvetica" w:hAnsi="Helvetica" w:cs="Helvetica"/>
          <w:spacing w:val="10"/>
          <w:sz w:val="22"/>
          <w:szCs w:val="22"/>
        </w:rPr>
        <w:t xml:space="preserve">O procedimento de alienação a que se refere o “caput” deste artigo deverá ser precedido de avaliação, aplicando-se o disposto no artigo 76, inciso II, alínea “c”, da Lei federal nº 14.133, de 1º de abril de 2021, com observância das normas expedidas pela Comissão de Valores Mobiliários – CVM e pela </w:t>
      </w:r>
      <w:proofErr w:type="spellStart"/>
      <w:r w:rsidRPr="005A5C5D">
        <w:rPr>
          <w:rFonts w:ascii="Helvetica" w:hAnsi="Helvetica" w:cs="Helvetica"/>
          <w:spacing w:val="10"/>
          <w:sz w:val="22"/>
          <w:szCs w:val="22"/>
        </w:rPr>
        <w:t>Securities</w:t>
      </w:r>
      <w:proofErr w:type="spellEnd"/>
      <w:r w:rsidRPr="005A5C5D">
        <w:rPr>
          <w:rFonts w:ascii="Helvetica" w:hAnsi="Helvetica" w:cs="Helvetica"/>
          <w:spacing w:val="10"/>
          <w:sz w:val="22"/>
          <w:szCs w:val="22"/>
        </w:rPr>
        <w:t xml:space="preserve"> </w:t>
      </w:r>
      <w:proofErr w:type="spellStart"/>
      <w:r w:rsidRPr="005A5C5D">
        <w:rPr>
          <w:rFonts w:ascii="Helvetica" w:hAnsi="Helvetica" w:cs="Helvetica"/>
          <w:spacing w:val="10"/>
          <w:sz w:val="22"/>
          <w:szCs w:val="22"/>
        </w:rPr>
        <w:t>and</w:t>
      </w:r>
      <w:proofErr w:type="spellEnd"/>
      <w:r w:rsidRPr="005A5C5D">
        <w:rPr>
          <w:rFonts w:ascii="Helvetica" w:hAnsi="Helvetica" w:cs="Helvetica"/>
          <w:spacing w:val="10"/>
          <w:sz w:val="22"/>
          <w:szCs w:val="22"/>
        </w:rPr>
        <w:t xml:space="preserve"> Exchange Commission – SEC.</w:t>
      </w:r>
    </w:p>
    <w:p w14:paraId="7F75CBAE" w14:textId="77777777" w:rsidR="00EF6709" w:rsidRPr="005A5C5D" w:rsidRDefault="00EF6709" w:rsidP="005A5C5D">
      <w:pPr>
        <w:spacing w:after="0" w:line="240" w:lineRule="auto"/>
        <w:jc w:val="both"/>
        <w:rPr>
          <w:rFonts w:ascii="Helvetica" w:hAnsi="Helvetica" w:cs="Helvetica"/>
          <w:sz w:val="22"/>
          <w:szCs w:val="22"/>
        </w:rPr>
      </w:pPr>
    </w:p>
    <w:p w14:paraId="6513C78C" w14:textId="77777777" w:rsidR="00EF6709" w:rsidRPr="005A5C5D" w:rsidRDefault="00EF6709" w:rsidP="005A5C5D">
      <w:pPr>
        <w:spacing w:after="0" w:line="240" w:lineRule="auto"/>
        <w:jc w:val="both"/>
        <w:rPr>
          <w:rFonts w:ascii="Helvetica" w:hAnsi="Helvetica" w:cs="Helvetica"/>
          <w:sz w:val="22"/>
          <w:szCs w:val="22"/>
        </w:rPr>
      </w:pPr>
      <w:r w:rsidRPr="005A5C5D">
        <w:rPr>
          <w:rFonts w:ascii="Helvetica" w:hAnsi="Helvetica" w:cs="Helvetica"/>
          <w:b/>
          <w:bCs/>
          <w:spacing w:val="10"/>
          <w:sz w:val="22"/>
          <w:szCs w:val="22"/>
        </w:rPr>
        <w:t>Artigo 2º -</w:t>
      </w:r>
      <w:r w:rsidRPr="005A5C5D">
        <w:rPr>
          <w:rFonts w:ascii="Helvetica" w:hAnsi="Helvetica" w:cs="Helvetica"/>
          <w:spacing w:val="10"/>
          <w:sz w:val="22"/>
          <w:szCs w:val="22"/>
        </w:rPr>
        <w:t xml:space="preserve"> O modelo adotado para a desestatização da SABESP deverá observar as seguintes diretrizes:</w:t>
      </w:r>
    </w:p>
    <w:p w14:paraId="42DB3115" w14:textId="77777777" w:rsidR="00EF6709" w:rsidRPr="005A5C5D" w:rsidRDefault="00EF6709" w:rsidP="005A5C5D">
      <w:pPr>
        <w:spacing w:after="0" w:line="240" w:lineRule="auto"/>
        <w:jc w:val="both"/>
        <w:rPr>
          <w:rFonts w:ascii="Helvetica" w:hAnsi="Helvetica" w:cs="Helvetica"/>
          <w:sz w:val="22"/>
          <w:szCs w:val="22"/>
        </w:rPr>
      </w:pPr>
    </w:p>
    <w:p w14:paraId="6DF6C9B1" w14:textId="77777777" w:rsidR="00EF6709" w:rsidRPr="005A5C5D" w:rsidRDefault="00EF6709" w:rsidP="005A5C5D">
      <w:pPr>
        <w:spacing w:after="0" w:line="240" w:lineRule="auto"/>
        <w:jc w:val="both"/>
        <w:rPr>
          <w:rFonts w:ascii="Helvetica" w:hAnsi="Helvetica" w:cs="Helvetica"/>
          <w:sz w:val="22"/>
          <w:szCs w:val="22"/>
        </w:rPr>
      </w:pPr>
      <w:r w:rsidRPr="005A5C5D">
        <w:rPr>
          <w:rFonts w:ascii="Helvetica" w:hAnsi="Helvetica" w:cs="Helvetica"/>
          <w:b/>
          <w:bCs/>
          <w:spacing w:val="10"/>
          <w:sz w:val="22"/>
          <w:szCs w:val="22"/>
        </w:rPr>
        <w:t>I -</w:t>
      </w:r>
      <w:r w:rsidRPr="005A5C5D">
        <w:rPr>
          <w:rFonts w:ascii="Helvetica" w:hAnsi="Helvetica" w:cs="Helvetica"/>
          <w:spacing w:val="10"/>
          <w:sz w:val="22"/>
          <w:szCs w:val="22"/>
        </w:rPr>
        <w:t xml:space="preserve"> </w:t>
      </w:r>
      <w:proofErr w:type="gramStart"/>
      <w:r w:rsidRPr="005A5C5D">
        <w:rPr>
          <w:rFonts w:ascii="Helvetica" w:hAnsi="Helvetica" w:cs="Helvetica"/>
          <w:spacing w:val="10"/>
          <w:sz w:val="22"/>
          <w:szCs w:val="22"/>
        </w:rPr>
        <w:t>atendimento</w:t>
      </w:r>
      <w:proofErr w:type="gramEnd"/>
      <w:r w:rsidRPr="005A5C5D">
        <w:rPr>
          <w:rFonts w:ascii="Helvetica" w:hAnsi="Helvetica" w:cs="Helvetica"/>
          <w:spacing w:val="10"/>
          <w:sz w:val="22"/>
          <w:szCs w:val="22"/>
        </w:rPr>
        <w:t xml:space="preserve"> às metas de universalização da prestação dos serviços de abastecimento de água e de esgotamento sanitário em todos os municípios do Estado atendidos pela companhia, considerando a inclusão de áreas rurais e núcleos urbanos informais consolidados, nos termos da Lei federal nº 14.026, de 15 de julho de 2020;</w:t>
      </w:r>
    </w:p>
    <w:p w14:paraId="2FA48E0D" w14:textId="77777777" w:rsidR="00EF6709" w:rsidRPr="005A5C5D" w:rsidRDefault="00EF6709" w:rsidP="005A5C5D">
      <w:pPr>
        <w:spacing w:after="0" w:line="240" w:lineRule="auto"/>
        <w:jc w:val="both"/>
        <w:rPr>
          <w:rFonts w:ascii="Helvetica" w:hAnsi="Helvetica" w:cs="Helvetica"/>
          <w:sz w:val="22"/>
          <w:szCs w:val="22"/>
        </w:rPr>
      </w:pPr>
    </w:p>
    <w:p w14:paraId="56EA613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 - </w:t>
      </w:r>
      <w:proofErr w:type="gramStart"/>
      <w:r w:rsidRPr="005A5C5D">
        <w:rPr>
          <w:rFonts w:ascii="Helvetica" w:hAnsi="Helvetica" w:cs="Helvetica"/>
          <w:spacing w:val="10"/>
          <w:sz w:val="22"/>
          <w:szCs w:val="22"/>
        </w:rPr>
        <w:t>antecipação</w:t>
      </w:r>
      <w:proofErr w:type="gramEnd"/>
      <w:r w:rsidRPr="005A5C5D">
        <w:rPr>
          <w:rFonts w:ascii="Helvetica" w:hAnsi="Helvetica" w:cs="Helvetica"/>
          <w:spacing w:val="10"/>
          <w:sz w:val="22"/>
          <w:szCs w:val="22"/>
        </w:rPr>
        <w:t>, para 31 de dezembro de 2029, do atendimento às metas de que trata o inciso I deste artigo, resguardados eventuais prazos inferiores previstos contratualmente;</w:t>
      </w:r>
    </w:p>
    <w:p w14:paraId="78A0424F" w14:textId="77777777" w:rsidR="00EF6709" w:rsidRPr="005A5C5D" w:rsidRDefault="00EF6709" w:rsidP="005A5C5D">
      <w:pPr>
        <w:spacing w:after="0" w:line="240" w:lineRule="auto"/>
        <w:jc w:val="both"/>
        <w:rPr>
          <w:rFonts w:ascii="Helvetica" w:hAnsi="Helvetica" w:cs="Helvetica"/>
          <w:sz w:val="22"/>
          <w:szCs w:val="22"/>
        </w:rPr>
      </w:pPr>
    </w:p>
    <w:p w14:paraId="371CCDE8" w14:textId="77777777" w:rsidR="00EF6709" w:rsidRPr="005A5C5D" w:rsidRDefault="00EF6709" w:rsidP="005A5C5D">
      <w:pPr>
        <w:spacing w:after="0" w:line="240" w:lineRule="auto"/>
        <w:jc w:val="both"/>
        <w:rPr>
          <w:rFonts w:ascii="Helvetica" w:hAnsi="Helvetica" w:cs="Helvetica"/>
          <w:b/>
          <w:bCs/>
          <w:spacing w:val="10"/>
          <w:sz w:val="22"/>
          <w:szCs w:val="22"/>
        </w:rPr>
      </w:pPr>
      <w:r w:rsidRPr="005A5C5D">
        <w:rPr>
          <w:rFonts w:ascii="Helvetica" w:hAnsi="Helvetica" w:cs="Helvetica"/>
          <w:b/>
          <w:bCs/>
          <w:spacing w:val="10"/>
          <w:sz w:val="22"/>
          <w:szCs w:val="22"/>
        </w:rPr>
        <w:t xml:space="preserve">III - </w:t>
      </w:r>
      <w:r w:rsidRPr="005A5C5D">
        <w:rPr>
          <w:rFonts w:ascii="Helvetica" w:hAnsi="Helvetica" w:cs="Helvetica"/>
          <w:spacing w:val="10"/>
          <w:sz w:val="22"/>
          <w:szCs w:val="22"/>
        </w:rPr>
        <w:t>redução tarifária, considerando, preferencialmente, a população mais vulnerável, respeitado o que dispõe o artigo 23 da Lei federal nº 11.445, de 5 de janeiro de 2007;</w:t>
      </w:r>
    </w:p>
    <w:p w14:paraId="671404D6" w14:textId="77777777" w:rsidR="00EF6709" w:rsidRPr="005A5C5D" w:rsidRDefault="00EF6709" w:rsidP="005A5C5D">
      <w:pPr>
        <w:spacing w:after="0" w:line="240" w:lineRule="auto"/>
        <w:jc w:val="both"/>
        <w:rPr>
          <w:rFonts w:ascii="Helvetica" w:hAnsi="Helvetica" w:cs="Helvetica"/>
          <w:sz w:val="22"/>
          <w:szCs w:val="22"/>
        </w:rPr>
      </w:pPr>
    </w:p>
    <w:p w14:paraId="060A717E"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IV - </w:t>
      </w:r>
      <w:proofErr w:type="gramStart"/>
      <w:r w:rsidRPr="005A5C5D">
        <w:rPr>
          <w:rFonts w:ascii="Helvetica" w:hAnsi="Helvetica" w:cs="Helvetica"/>
          <w:spacing w:val="10"/>
          <w:sz w:val="22"/>
          <w:szCs w:val="22"/>
        </w:rPr>
        <w:t>previsão</w:t>
      </w:r>
      <w:proofErr w:type="gramEnd"/>
      <w:r w:rsidRPr="005A5C5D">
        <w:rPr>
          <w:rFonts w:ascii="Helvetica" w:hAnsi="Helvetica" w:cs="Helvetica"/>
          <w:spacing w:val="10"/>
          <w:sz w:val="22"/>
          <w:szCs w:val="22"/>
        </w:rPr>
        <w:t xml:space="preserve"> de criação de controle anual para acompanhar o atendimento das metas a que se referem os incisos I e II deste artigo, com indicações das necessidades de investimento para os próximos anos, nos termos da regulação vigente;</w:t>
      </w:r>
    </w:p>
    <w:p w14:paraId="59B0A9E4" w14:textId="77777777" w:rsidR="00EF6709" w:rsidRPr="005A5C5D" w:rsidRDefault="00EF6709" w:rsidP="005A5C5D">
      <w:pPr>
        <w:spacing w:after="0" w:line="240" w:lineRule="auto"/>
        <w:jc w:val="both"/>
        <w:rPr>
          <w:rFonts w:ascii="Helvetica" w:hAnsi="Helvetica" w:cs="Helvetica"/>
          <w:spacing w:val="10"/>
          <w:sz w:val="22"/>
          <w:szCs w:val="22"/>
        </w:rPr>
      </w:pPr>
    </w:p>
    <w:p w14:paraId="697275BA"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V - </w:t>
      </w:r>
      <w:proofErr w:type="gramStart"/>
      <w:r w:rsidRPr="005A5C5D">
        <w:rPr>
          <w:rFonts w:ascii="Helvetica" w:hAnsi="Helvetica" w:cs="Helvetica"/>
          <w:spacing w:val="10"/>
          <w:sz w:val="22"/>
          <w:szCs w:val="22"/>
        </w:rPr>
        <w:t>prestação</w:t>
      </w:r>
      <w:proofErr w:type="gramEnd"/>
      <w:r w:rsidRPr="005A5C5D">
        <w:rPr>
          <w:rFonts w:ascii="Helvetica" w:hAnsi="Helvetica" w:cs="Helvetica"/>
          <w:spacing w:val="10"/>
          <w:sz w:val="22"/>
          <w:szCs w:val="22"/>
        </w:rPr>
        <w:t xml:space="preserve"> de serviços de qualidade, visando à melhoria da qualidade da água tratada e à redução de sua perda, e promovendo:</w:t>
      </w:r>
    </w:p>
    <w:p w14:paraId="671B61F8" w14:textId="77777777" w:rsidR="00EF6709" w:rsidRPr="005A5C5D" w:rsidRDefault="00EF6709" w:rsidP="005A5C5D">
      <w:pPr>
        <w:spacing w:after="0" w:line="240" w:lineRule="auto"/>
        <w:jc w:val="both"/>
        <w:rPr>
          <w:rFonts w:ascii="Helvetica" w:hAnsi="Helvetica" w:cs="Helvetica"/>
          <w:spacing w:val="10"/>
          <w:sz w:val="22"/>
          <w:szCs w:val="22"/>
        </w:rPr>
      </w:pPr>
    </w:p>
    <w:p w14:paraId="208A5B89"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a)</w:t>
      </w:r>
      <w:r w:rsidRPr="005A5C5D">
        <w:rPr>
          <w:rFonts w:ascii="Helvetica" w:hAnsi="Helvetica" w:cs="Helvetica"/>
          <w:spacing w:val="10"/>
          <w:sz w:val="22"/>
          <w:szCs w:val="22"/>
        </w:rPr>
        <w:t xml:space="preserve"> busca constante de mecanismos de atendimento em épocas de estiagem e de seca, promovendo a gestão sustentável dos recursos hídricos do Estado e a mitigação dos impactos ambientais gerados por eventos climáticos extremos, visando à segurança hídrica e ao combate à poluição dos corpos d’água;</w:t>
      </w:r>
    </w:p>
    <w:p w14:paraId="76E65495" w14:textId="77777777" w:rsidR="00EF6709" w:rsidRPr="005A5C5D" w:rsidRDefault="00EF6709" w:rsidP="005A5C5D">
      <w:pPr>
        <w:spacing w:after="0" w:line="240" w:lineRule="auto"/>
        <w:jc w:val="both"/>
        <w:rPr>
          <w:rFonts w:ascii="Helvetica" w:hAnsi="Helvetica" w:cs="Helvetica"/>
          <w:spacing w:val="10"/>
          <w:sz w:val="22"/>
          <w:szCs w:val="22"/>
        </w:rPr>
      </w:pPr>
    </w:p>
    <w:p w14:paraId="7D47D2B5"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b) </w:t>
      </w:r>
      <w:r w:rsidRPr="005A5C5D">
        <w:rPr>
          <w:rFonts w:ascii="Helvetica" w:hAnsi="Helvetica" w:cs="Helvetica"/>
          <w:spacing w:val="10"/>
          <w:sz w:val="22"/>
          <w:szCs w:val="22"/>
        </w:rPr>
        <w:t>modicidade tarifária, nos termos definidos nesta lei;</w:t>
      </w:r>
    </w:p>
    <w:p w14:paraId="476B7040" w14:textId="77777777" w:rsidR="00EF6709" w:rsidRPr="005A5C5D" w:rsidRDefault="00EF6709" w:rsidP="005A5C5D">
      <w:pPr>
        <w:spacing w:after="0" w:line="240" w:lineRule="auto"/>
        <w:jc w:val="both"/>
        <w:rPr>
          <w:rFonts w:ascii="Helvetica" w:hAnsi="Helvetica" w:cs="Helvetica"/>
          <w:spacing w:val="10"/>
          <w:sz w:val="22"/>
          <w:szCs w:val="22"/>
        </w:rPr>
      </w:pPr>
    </w:p>
    <w:p w14:paraId="7FBE22E2"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lastRenderedPageBreak/>
        <w:t xml:space="preserve">c) </w:t>
      </w:r>
      <w:r w:rsidRPr="005A5C5D">
        <w:rPr>
          <w:rFonts w:ascii="Helvetica" w:hAnsi="Helvetica" w:cs="Helvetica"/>
          <w:spacing w:val="10"/>
          <w:sz w:val="22"/>
          <w:szCs w:val="22"/>
        </w:rPr>
        <w:t>instrumentos ágeis de contestação das contas pelos consumidores;</w:t>
      </w:r>
    </w:p>
    <w:p w14:paraId="3C4D3DED" w14:textId="77777777" w:rsidR="00EF6709" w:rsidRPr="005A5C5D" w:rsidRDefault="00EF6709" w:rsidP="005A5C5D">
      <w:pPr>
        <w:spacing w:after="0" w:line="240" w:lineRule="auto"/>
        <w:jc w:val="both"/>
        <w:rPr>
          <w:rFonts w:ascii="Helvetica" w:hAnsi="Helvetica" w:cs="Helvetica"/>
          <w:spacing w:val="10"/>
          <w:sz w:val="22"/>
          <w:szCs w:val="22"/>
        </w:rPr>
      </w:pPr>
    </w:p>
    <w:p w14:paraId="7A4D7074"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d) </w:t>
      </w:r>
      <w:r w:rsidRPr="005A5C5D">
        <w:rPr>
          <w:rFonts w:ascii="Helvetica" w:hAnsi="Helvetica" w:cs="Helvetica"/>
          <w:spacing w:val="10"/>
          <w:sz w:val="22"/>
          <w:szCs w:val="22"/>
        </w:rPr>
        <w:t xml:space="preserve">incentivo ao uso consciente de água, incluindo seu </w:t>
      </w:r>
      <w:proofErr w:type="spellStart"/>
      <w:r w:rsidRPr="005A5C5D">
        <w:rPr>
          <w:rFonts w:ascii="Helvetica" w:hAnsi="Helvetica" w:cs="Helvetica"/>
          <w:spacing w:val="10"/>
          <w:sz w:val="22"/>
          <w:szCs w:val="22"/>
        </w:rPr>
        <w:t>reúso</w:t>
      </w:r>
      <w:proofErr w:type="spellEnd"/>
      <w:r w:rsidRPr="005A5C5D">
        <w:rPr>
          <w:rFonts w:ascii="Helvetica" w:hAnsi="Helvetica" w:cs="Helvetica"/>
          <w:spacing w:val="10"/>
          <w:sz w:val="22"/>
          <w:szCs w:val="22"/>
        </w:rPr>
        <w:t xml:space="preserve"> para fins que não necessitem de água potável;</w:t>
      </w:r>
    </w:p>
    <w:p w14:paraId="07E01DA9" w14:textId="77777777" w:rsidR="00EF6709" w:rsidRPr="005A5C5D" w:rsidRDefault="00EF6709" w:rsidP="005A5C5D">
      <w:pPr>
        <w:spacing w:after="0" w:line="240" w:lineRule="auto"/>
        <w:jc w:val="both"/>
        <w:rPr>
          <w:rFonts w:ascii="Helvetica" w:hAnsi="Helvetica" w:cs="Helvetica"/>
          <w:spacing w:val="10"/>
          <w:sz w:val="22"/>
          <w:szCs w:val="22"/>
        </w:rPr>
      </w:pPr>
    </w:p>
    <w:p w14:paraId="3BDE9843"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e) </w:t>
      </w:r>
      <w:r w:rsidRPr="005A5C5D">
        <w:rPr>
          <w:rFonts w:ascii="Helvetica" w:hAnsi="Helvetica" w:cs="Helvetica"/>
          <w:spacing w:val="10"/>
          <w:sz w:val="22"/>
          <w:szCs w:val="22"/>
        </w:rPr>
        <w:t>medidas de combate ao desperdício em virtude de vazamentos e fraudes, bem como de fiscalização do descarte de efluentes em rios, mananciais e demais sistemas onde possa haver captação para uso humano;</w:t>
      </w:r>
    </w:p>
    <w:p w14:paraId="65842132" w14:textId="77777777" w:rsidR="00EF6709" w:rsidRPr="005A5C5D" w:rsidRDefault="00EF6709" w:rsidP="005A5C5D">
      <w:pPr>
        <w:spacing w:after="0" w:line="240" w:lineRule="auto"/>
        <w:jc w:val="both"/>
        <w:rPr>
          <w:rFonts w:ascii="Helvetica" w:hAnsi="Helvetica" w:cs="Helvetica"/>
          <w:spacing w:val="10"/>
          <w:sz w:val="22"/>
          <w:szCs w:val="22"/>
        </w:rPr>
      </w:pPr>
    </w:p>
    <w:p w14:paraId="18FA79B8"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f) </w:t>
      </w:r>
      <w:r w:rsidRPr="005A5C5D">
        <w:rPr>
          <w:rFonts w:ascii="Helvetica" w:hAnsi="Helvetica" w:cs="Helvetica"/>
          <w:spacing w:val="10"/>
          <w:sz w:val="22"/>
          <w:szCs w:val="22"/>
        </w:rPr>
        <w:t>práticas permanentes voltadas ao aprimoramento dos serviços prestados;</w:t>
      </w:r>
    </w:p>
    <w:p w14:paraId="5C1C59AA" w14:textId="77777777" w:rsidR="00EF6709" w:rsidRPr="005A5C5D" w:rsidRDefault="00EF6709" w:rsidP="005A5C5D">
      <w:pPr>
        <w:spacing w:after="0" w:line="240" w:lineRule="auto"/>
        <w:jc w:val="both"/>
        <w:rPr>
          <w:rFonts w:ascii="Helvetica" w:hAnsi="Helvetica" w:cs="Helvetica"/>
          <w:spacing w:val="10"/>
          <w:sz w:val="22"/>
          <w:szCs w:val="22"/>
        </w:rPr>
      </w:pPr>
    </w:p>
    <w:p w14:paraId="46A8B615"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VI - </w:t>
      </w:r>
      <w:proofErr w:type="gramStart"/>
      <w:r w:rsidRPr="005A5C5D">
        <w:rPr>
          <w:rFonts w:ascii="Helvetica" w:hAnsi="Helvetica" w:cs="Helvetica"/>
          <w:spacing w:val="10"/>
          <w:sz w:val="22"/>
          <w:szCs w:val="22"/>
        </w:rPr>
        <w:t>garantia</w:t>
      </w:r>
      <w:proofErr w:type="gramEnd"/>
      <w:r w:rsidRPr="005A5C5D">
        <w:rPr>
          <w:rFonts w:ascii="Helvetica" w:hAnsi="Helvetica" w:cs="Helvetica"/>
          <w:spacing w:val="10"/>
          <w:sz w:val="22"/>
          <w:szCs w:val="22"/>
        </w:rPr>
        <w:t>, nos instrumentos contratuais decorrentes da desestatização de que trata o artigo 1º, aos funcionários e empregados constantes do quadro permanente da SABESP quando da publicação desta lei, de estabilidade, com manutenção do seu contrato de trabalho, por um período de 18 (dezoito) meses, contados da data de efetiva conclusão do processo de desestatização da companhia, excetuados os casos de demissão por justa causa, nos termos da legislação aplicável.</w:t>
      </w:r>
    </w:p>
    <w:p w14:paraId="515E2FF9" w14:textId="77777777" w:rsidR="00EF6709" w:rsidRPr="005A5C5D" w:rsidRDefault="00EF6709" w:rsidP="005A5C5D">
      <w:pPr>
        <w:spacing w:after="0" w:line="240" w:lineRule="auto"/>
        <w:jc w:val="both"/>
        <w:rPr>
          <w:rFonts w:ascii="Helvetica" w:hAnsi="Helvetica" w:cs="Helvetica"/>
          <w:spacing w:val="10"/>
          <w:sz w:val="22"/>
          <w:szCs w:val="22"/>
        </w:rPr>
      </w:pPr>
    </w:p>
    <w:p w14:paraId="25635653"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Parágrafo único - </w:t>
      </w:r>
      <w:r w:rsidRPr="005A5C5D">
        <w:rPr>
          <w:rFonts w:ascii="Helvetica" w:hAnsi="Helvetica" w:cs="Helvetica"/>
          <w:spacing w:val="10"/>
          <w:sz w:val="22"/>
          <w:szCs w:val="22"/>
        </w:rPr>
        <w:t>Para os fins de que trata o inciso III do “caput” deste artigo, a redução será realizada nas tarifas aplicáveis aos instrumentos contratuais decorrentes da desestatização de que trata o artigo 1º, tomando por base o valor tarifário em vigor antes de se efetivar a desestatização e, nos anos subsequentes, o valor que seria apurado caso não fossem aplicadas as medidas previstas nesta lei, observados os índices de inflação cabíveis e a necessidade de atendimento à Lei federal nº 11.445, de 5 de janeiro de 2007.</w:t>
      </w:r>
    </w:p>
    <w:p w14:paraId="6EF37315" w14:textId="77777777" w:rsidR="00EF6709" w:rsidRPr="005A5C5D" w:rsidRDefault="00EF6709" w:rsidP="005A5C5D">
      <w:pPr>
        <w:spacing w:after="0" w:line="240" w:lineRule="auto"/>
        <w:jc w:val="both"/>
        <w:rPr>
          <w:rFonts w:ascii="Helvetica" w:hAnsi="Helvetica" w:cs="Helvetica"/>
          <w:spacing w:val="10"/>
          <w:sz w:val="22"/>
          <w:szCs w:val="22"/>
        </w:rPr>
      </w:pPr>
    </w:p>
    <w:p w14:paraId="0C92F108"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3º - </w:t>
      </w:r>
      <w:r w:rsidRPr="005A5C5D">
        <w:rPr>
          <w:rFonts w:ascii="Helvetica" w:hAnsi="Helvetica" w:cs="Helvetica"/>
          <w:spacing w:val="10"/>
          <w:sz w:val="22"/>
          <w:szCs w:val="22"/>
        </w:rPr>
        <w:t>O estatuto social da companhia deverá contemplar a previsão de ação preferencial de classe especial, de propriedade exclusiva do Estado de São Paulo, nos termos do § 7º do artigo 17 da Lei federal nº 6.404, de 15 de dezembro de 1976, que dará o poder de veto nas deliberações sociais relacionadas à:</w:t>
      </w:r>
    </w:p>
    <w:p w14:paraId="7C3571E1" w14:textId="77777777" w:rsidR="00EF6709" w:rsidRPr="005A5C5D" w:rsidRDefault="00EF6709" w:rsidP="005A5C5D">
      <w:pPr>
        <w:spacing w:after="0" w:line="240" w:lineRule="auto"/>
        <w:jc w:val="both"/>
        <w:rPr>
          <w:rFonts w:ascii="Helvetica" w:hAnsi="Helvetica" w:cs="Helvetica"/>
          <w:b/>
          <w:bCs/>
          <w:spacing w:val="10"/>
          <w:sz w:val="22"/>
          <w:szCs w:val="22"/>
        </w:rPr>
      </w:pPr>
    </w:p>
    <w:p w14:paraId="295ECADD"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 - </w:t>
      </w:r>
      <w:proofErr w:type="gramStart"/>
      <w:r w:rsidRPr="005A5C5D">
        <w:rPr>
          <w:rFonts w:ascii="Helvetica" w:hAnsi="Helvetica" w:cs="Helvetica"/>
          <w:spacing w:val="10"/>
          <w:sz w:val="22"/>
          <w:szCs w:val="22"/>
        </w:rPr>
        <w:t>denominação e sede</w:t>
      </w:r>
      <w:proofErr w:type="gramEnd"/>
      <w:r w:rsidRPr="005A5C5D">
        <w:rPr>
          <w:rFonts w:ascii="Helvetica" w:hAnsi="Helvetica" w:cs="Helvetica"/>
          <w:spacing w:val="10"/>
          <w:sz w:val="22"/>
          <w:szCs w:val="22"/>
        </w:rPr>
        <w:t xml:space="preserve"> da companhia;</w:t>
      </w:r>
    </w:p>
    <w:p w14:paraId="34993928" w14:textId="77777777" w:rsidR="00EF6709" w:rsidRPr="005A5C5D" w:rsidRDefault="00EF6709" w:rsidP="005A5C5D">
      <w:pPr>
        <w:spacing w:after="0" w:line="240" w:lineRule="auto"/>
        <w:jc w:val="both"/>
        <w:rPr>
          <w:rFonts w:ascii="Helvetica" w:hAnsi="Helvetica" w:cs="Helvetica"/>
          <w:b/>
          <w:bCs/>
          <w:spacing w:val="10"/>
          <w:sz w:val="22"/>
          <w:szCs w:val="22"/>
        </w:rPr>
      </w:pPr>
    </w:p>
    <w:p w14:paraId="75328833"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 - </w:t>
      </w:r>
      <w:proofErr w:type="gramStart"/>
      <w:r w:rsidRPr="005A5C5D">
        <w:rPr>
          <w:rFonts w:ascii="Helvetica" w:hAnsi="Helvetica" w:cs="Helvetica"/>
          <w:spacing w:val="10"/>
          <w:sz w:val="22"/>
          <w:szCs w:val="22"/>
        </w:rPr>
        <w:t>alteração</w:t>
      </w:r>
      <w:proofErr w:type="gramEnd"/>
      <w:r w:rsidRPr="005A5C5D">
        <w:rPr>
          <w:rFonts w:ascii="Helvetica" w:hAnsi="Helvetica" w:cs="Helvetica"/>
          <w:spacing w:val="10"/>
          <w:sz w:val="22"/>
          <w:szCs w:val="22"/>
        </w:rPr>
        <w:t xml:space="preserve"> do objeto social que implique supressão da atividade precípua de prestação de serviços de abastecimento de água e esgotamento sanitário;</w:t>
      </w:r>
    </w:p>
    <w:p w14:paraId="2E9FF01C" w14:textId="77777777" w:rsidR="00EF6709" w:rsidRPr="005A5C5D" w:rsidRDefault="00EF6709" w:rsidP="005A5C5D">
      <w:pPr>
        <w:spacing w:after="0" w:line="240" w:lineRule="auto"/>
        <w:jc w:val="both"/>
        <w:rPr>
          <w:rFonts w:ascii="Helvetica" w:hAnsi="Helvetica" w:cs="Helvetica"/>
          <w:spacing w:val="10"/>
          <w:sz w:val="22"/>
          <w:szCs w:val="22"/>
        </w:rPr>
      </w:pPr>
    </w:p>
    <w:p w14:paraId="48CB2515"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III - </w:t>
      </w:r>
      <w:r w:rsidRPr="005A5C5D">
        <w:rPr>
          <w:rFonts w:ascii="Helvetica" w:hAnsi="Helvetica" w:cs="Helvetica"/>
          <w:spacing w:val="10"/>
          <w:sz w:val="22"/>
          <w:szCs w:val="22"/>
        </w:rPr>
        <w:t>disciplina prevista no estatuto social da companhia quanto aos limites ao exercício do direito de voto atribuído a acionistas ou grupo de acionistas.</w:t>
      </w:r>
    </w:p>
    <w:p w14:paraId="345A7856" w14:textId="77777777" w:rsidR="00EF6709" w:rsidRPr="005A5C5D" w:rsidRDefault="00EF6709" w:rsidP="005A5C5D">
      <w:pPr>
        <w:spacing w:after="0" w:line="240" w:lineRule="auto"/>
        <w:jc w:val="both"/>
        <w:rPr>
          <w:rFonts w:ascii="Helvetica" w:hAnsi="Helvetica" w:cs="Helvetica"/>
          <w:spacing w:val="10"/>
          <w:sz w:val="22"/>
          <w:szCs w:val="22"/>
        </w:rPr>
      </w:pPr>
    </w:p>
    <w:p w14:paraId="0DC74FB1"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 1º - </w:t>
      </w:r>
      <w:r w:rsidRPr="005A5C5D">
        <w:rPr>
          <w:rFonts w:ascii="Helvetica" w:hAnsi="Helvetica" w:cs="Helvetica"/>
          <w:spacing w:val="10"/>
          <w:sz w:val="22"/>
          <w:szCs w:val="22"/>
        </w:rPr>
        <w:t>O estatuto social da SABESP deverá ser alterado para definir o limite máximo de exercício de direito de voto, aplicável a qualquer acionista ou grupo de acionistas independentemente do número de ações ordinárias de emissão da SABESP, observado o disposto no item 2 do § 2º deste artigo.</w:t>
      </w:r>
    </w:p>
    <w:p w14:paraId="3248E19D" w14:textId="77777777" w:rsidR="00EF6709" w:rsidRPr="005A5C5D" w:rsidRDefault="00EF6709" w:rsidP="005A5C5D">
      <w:pPr>
        <w:spacing w:after="0" w:line="240" w:lineRule="auto"/>
        <w:jc w:val="both"/>
        <w:rPr>
          <w:rFonts w:ascii="Helvetica" w:hAnsi="Helvetica" w:cs="Helvetica"/>
          <w:spacing w:val="10"/>
          <w:sz w:val="22"/>
          <w:szCs w:val="22"/>
        </w:rPr>
      </w:pPr>
    </w:p>
    <w:p w14:paraId="3104133C"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 2º - </w:t>
      </w:r>
      <w:r w:rsidRPr="005A5C5D">
        <w:rPr>
          <w:rFonts w:ascii="Helvetica" w:hAnsi="Helvetica" w:cs="Helvetica"/>
          <w:spacing w:val="10"/>
          <w:sz w:val="22"/>
          <w:szCs w:val="22"/>
        </w:rPr>
        <w:t>O Conselho Diretor do Programa Estadual de Desestatização – CDPED, por ocasião da aprovação da modelagem definitiva da desestatização, definirá:</w:t>
      </w:r>
    </w:p>
    <w:p w14:paraId="0462BE6A" w14:textId="77777777" w:rsidR="00EF6709" w:rsidRPr="005A5C5D" w:rsidRDefault="00EF6709" w:rsidP="005A5C5D">
      <w:pPr>
        <w:spacing w:after="0" w:line="240" w:lineRule="auto"/>
        <w:jc w:val="both"/>
        <w:rPr>
          <w:rFonts w:ascii="Helvetica" w:hAnsi="Helvetica" w:cs="Helvetica"/>
          <w:spacing w:val="10"/>
          <w:sz w:val="22"/>
          <w:szCs w:val="22"/>
        </w:rPr>
      </w:pPr>
    </w:p>
    <w:p w14:paraId="5B2FA54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1.</w:t>
      </w:r>
      <w:r w:rsidRPr="005A5C5D">
        <w:rPr>
          <w:rFonts w:ascii="Helvetica" w:hAnsi="Helvetica" w:cs="Helvetica"/>
          <w:spacing w:val="10"/>
          <w:sz w:val="22"/>
          <w:szCs w:val="22"/>
        </w:rPr>
        <w:t xml:space="preserve"> o percentual mínimo de participação acionária do Estado exigido para manutenção da prerrogativa prevista no “caput” deste artigo;</w:t>
      </w:r>
    </w:p>
    <w:p w14:paraId="4DE4542F" w14:textId="77777777" w:rsidR="00EF6709" w:rsidRPr="005A5C5D" w:rsidRDefault="00EF6709" w:rsidP="005A5C5D">
      <w:pPr>
        <w:spacing w:after="0" w:line="240" w:lineRule="auto"/>
        <w:jc w:val="both"/>
        <w:rPr>
          <w:rFonts w:ascii="Helvetica" w:hAnsi="Helvetica" w:cs="Helvetica"/>
          <w:spacing w:val="10"/>
          <w:sz w:val="22"/>
          <w:szCs w:val="22"/>
        </w:rPr>
      </w:pPr>
    </w:p>
    <w:p w14:paraId="4B7E5C2D"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2. </w:t>
      </w:r>
      <w:r w:rsidRPr="005A5C5D">
        <w:rPr>
          <w:rFonts w:ascii="Helvetica" w:hAnsi="Helvetica" w:cs="Helvetica"/>
          <w:spacing w:val="10"/>
          <w:sz w:val="22"/>
          <w:szCs w:val="22"/>
        </w:rPr>
        <w:t>o percentual do limite previsto no § 1º deste artigo.</w:t>
      </w:r>
    </w:p>
    <w:p w14:paraId="49A300AA" w14:textId="77777777" w:rsidR="00EF6709" w:rsidRPr="005A5C5D" w:rsidRDefault="00EF6709" w:rsidP="005A5C5D">
      <w:pPr>
        <w:spacing w:after="0" w:line="240" w:lineRule="auto"/>
        <w:jc w:val="both"/>
        <w:rPr>
          <w:rFonts w:ascii="Helvetica" w:hAnsi="Helvetica" w:cs="Helvetica"/>
          <w:spacing w:val="10"/>
          <w:sz w:val="22"/>
          <w:szCs w:val="22"/>
        </w:rPr>
      </w:pPr>
    </w:p>
    <w:p w14:paraId="0D5D5D31"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4º - </w:t>
      </w:r>
      <w:r w:rsidRPr="005A5C5D">
        <w:rPr>
          <w:rFonts w:ascii="Helvetica" w:hAnsi="Helvetica" w:cs="Helvetica"/>
          <w:spacing w:val="10"/>
          <w:sz w:val="22"/>
          <w:szCs w:val="22"/>
        </w:rPr>
        <w:t xml:space="preserve">Fica instituído, nos termos do artigo 71 da Lei federal nº 4.320, de 17 de março de 1964, observado, no que couber, o regramento do Decreto-lei complementar nº 16, de 2 de abril de 1970, o Fundo de Apoio à Universalização do Saneamento no </w:t>
      </w:r>
      <w:r w:rsidRPr="005A5C5D">
        <w:rPr>
          <w:rFonts w:ascii="Helvetica" w:hAnsi="Helvetica" w:cs="Helvetica"/>
          <w:spacing w:val="10"/>
          <w:sz w:val="22"/>
          <w:szCs w:val="22"/>
        </w:rPr>
        <w:lastRenderedPageBreak/>
        <w:t>Estado de São Paulo, doravante denominado FAUSP, vinculado à Secretaria de Meio Ambiente, Infraestrutura e Logística, destinado a prover recursos para ações de saneamento básico, inclusive voltadas à modicidade tarifária no setor, com vistas ao atingimento e antecipação das metas previstas no artigo 11-B da Lei federal nº 11.445, de 5 de janeiro de 2007.</w:t>
      </w:r>
    </w:p>
    <w:p w14:paraId="51CCD5B3" w14:textId="77777777" w:rsidR="00EF6709" w:rsidRPr="005A5C5D" w:rsidRDefault="00EF6709" w:rsidP="005A5C5D">
      <w:pPr>
        <w:spacing w:after="0" w:line="240" w:lineRule="auto"/>
        <w:jc w:val="both"/>
        <w:rPr>
          <w:rFonts w:ascii="Helvetica" w:hAnsi="Helvetica" w:cs="Helvetica"/>
          <w:spacing w:val="10"/>
          <w:sz w:val="22"/>
          <w:szCs w:val="22"/>
        </w:rPr>
      </w:pPr>
    </w:p>
    <w:p w14:paraId="3A2F1702"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 1º - </w:t>
      </w:r>
      <w:r w:rsidRPr="005A5C5D">
        <w:rPr>
          <w:rFonts w:ascii="Helvetica" w:hAnsi="Helvetica" w:cs="Helvetica"/>
          <w:spacing w:val="10"/>
          <w:sz w:val="22"/>
          <w:szCs w:val="22"/>
        </w:rPr>
        <w:t>O Estado aportará, no mínimo, o montante correspondente a 30% (trinta por cento) do valor líquido obtido com a desestatização da SABESP no fundo especial a que refere o “caput” deste artigo, recursos esses a serem destinados a ações no setor de saneamento básico, inclusive voltadas à modicidade tarifária no setor, conforme diretrizes constantes do artigo 29 da Lei federal nº 11.445, de 5 de janeiro de 2007.</w:t>
      </w:r>
    </w:p>
    <w:p w14:paraId="3B927F8B" w14:textId="77777777" w:rsidR="00EF6709" w:rsidRPr="005A5C5D" w:rsidRDefault="00EF6709" w:rsidP="005A5C5D">
      <w:pPr>
        <w:spacing w:after="0" w:line="240" w:lineRule="auto"/>
        <w:jc w:val="both"/>
        <w:rPr>
          <w:rFonts w:ascii="Helvetica" w:hAnsi="Helvetica" w:cs="Helvetica"/>
          <w:spacing w:val="10"/>
          <w:sz w:val="22"/>
          <w:szCs w:val="22"/>
        </w:rPr>
      </w:pPr>
    </w:p>
    <w:p w14:paraId="7E33CCD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 2º - </w:t>
      </w:r>
      <w:r w:rsidRPr="005A5C5D">
        <w:rPr>
          <w:rFonts w:ascii="Helvetica" w:hAnsi="Helvetica" w:cs="Helvetica"/>
          <w:spacing w:val="10"/>
          <w:sz w:val="22"/>
          <w:szCs w:val="22"/>
        </w:rPr>
        <w:t>O Programa Pró-Conexão, de que trata a Lei nº 14.687, de 2 de janeiro de 2012, passará, após a desestatização da SABESP, a ser custeado, total ou parcialmente, pelos recursos do Fundo a que se refere o “caput” deste artigo, nos termos de decreto regulamentar.</w:t>
      </w:r>
    </w:p>
    <w:p w14:paraId="244629AD" w14:textId="77777777" w:rsidR="00EF6709" w:rsidRPr="005A5C5D" w:rsidRDefault="00EF6709" w:rsidP="005A5C5D">
      <w:pPr>
        <w:spacing w:after="0" w:line="240" w:lineRule="auto"/>
        <w:jc w:val="both"/>
        <w:rPr>
          <w:rFonts w:ascii="Helvetica" w:hAnsi="Helvetica" w:cs="Helvetica"/>
          <w:sz w:val="22"/>
          <w:szCs w:val="22"/>
        </w:rPr>
      </w:pPr>
    </w:p>
    <w:p w14:paraId="32B9961C"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5º - </w:t>
      </w:r>
      <w:r w:rsidRPr="005A5C5D">
        <w:rPr>
          <w:rFonts w:ascii="Helvetica" w:hAnsi="Helvetica" w:cs="Helvetica"/>
          <w:spacing w:val="10"/>
          <w:sz w:val="22"/>
          <w:szCs w:val="22"/>
        </w:rPr>
        <w:t>Constituem recursos do FAUSP:</w:t>
      </w:r>
    </w:p>
    <w:p w14:paraId="14C075DC" w14:textId="77777777" w:rsidR="00EF6709" w:rsidRPr="005A5C5D" w:rsidRDefault="00EF6709" w:rsidP="005A5C5D">
      <w:pPr>
        <w:spacing w:after="0" w:line="240" w:lineRule="auto"/>
        <w:jc w:val="both"/>
        <w:rPr>
          <w:rFonts w:ascii="Helvetica" w:hAnsi="Helvetica" w:cs="Helvetica"/>
          <w:spacing w:val="10"/>
          <w:sz w:val="22"/>
          <w:szCs w:val="22"/>
        </w:rPr>
      </w:pPr>
    </w:p>
    <w:p w14:paraId="3676298D"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 - </w:t>
      </w:r>
      <w:proofErr w:type="gramStart"/>
      <w:r w:rsidRPr="005A5C5D">
        <w:rPr>
          <w:rFonts w:ascii="Helvetica" w:hAnsi="Helvetica" w:cs="Helvetica"/>
          <w:spacing w:val="10"/>
          <w:sz w:val="22"/>
          <w:szCs w:val="22"/>
        </w:rPr>
        <w:t>as</w:t>
      </w:r>
      <w:proofErr w:type="gramEnd"/>
      <w:r w:rsidRPr="005A5C5D">
        <w:rPr>
          <w:rFonts w:ascii="Helvetica" w:hAnsi="Helvetica" w:cs="Helvetica"/>
          <w:spacing w:val="10"/>
          <w:sz w:val="22"/>
          <w:szCs w:val="22"/>
        </w:rPr>
        <w:t xml:space="preserve"> dotações ou créditos específicos, consignados no orçamento do Estado;</w:t>
      </w:r>
    </w:p>
    <w:p w14:paraId="6E24DBA3" w14:textId="77777777" w:rsidR="00EF6709" w:rsidRPr="005A5C5D" w:rsidRDefault="00EF6709" w:rsidP="005A5C5D">
      <w:pPr>
        <w:spacing w:after="0" w:line="240" w:lineRule="auto"/>
        <w:jc w:val="both"/>
        <w:rPr>
          <w:rFonts w:ascii="Helvetica" w:hAnsi="Helvetica" w:cs="Helvetica"/>
          <w:spacing w:val="10"/>
          <w:sz w:val="22"/>
          <w:szCs w:val="22"/>
        </w:rPr>
      </w:pPr>
    </w:p>
    <w:p w14:paraId="170AFF1E"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 - </w:t>
      </w:r>
      <w:proofErr w:type="gramStart"/>
      <w:r w:rsidRPr="005A5C5D">
        <w:rPr>
          <w:rFonts w:ascii="Helvetica" w:hAnsi="Helvetica" w:cs="Helvetica"/>
          <w:spacing w:val="10"/>
          <w:sz w:val="22"/>
          <w:szCs w:val="22"/>
        </w:rPr>
        <w:t>a</w:t>
      </w:r>
      <w:proofErr w:type="gramEnd"/>
      <w:r w:rsidRPr="005A5C5D">
        <w:rPr>
          <w:rFonts w:ascii="Helvetica" w:hAnsi="Helvetica" w:cs="Helvetica"/>
          <w:spacing w:val="10"/>
          <w:sz w:val="22"/>
          <w:szCs w:val="22"/>
        </w:rPr>
        <w:t xml:space="preserve"> receita prevista no § 1º do artigo 4º desta lei;</w:t>
      </w:r>
    </w:p>
    <w:p w14:paraId="1BE9E1F7" w14:textId="77777777" w:rsidR="00EF6709" w:rsidRPr="005A5C5D" w:rsidRDefault="00EF6709" w:rsidP="005A5C5D">
      <w:pPr>
        <w:spacing w:after="0" w:line="240" w:lineRule="auto"/>
        <w:jc w:val="both"/>
        <w:rPr>
          <w:rFonts w:ascii="Helvetica" w:hAnsi="Helvetica" w:cs="Helvetica"/>
          <w:b/>
          <w:bCs/>
          <w:spacing w:val="10"/>
          <w:sz w:val="22"/>
          <w:szCs w:val="22"/>
        </w:rPr>
      </w:pPr>
    </w:p>
    <w:p w14:paraId="768E7FD1"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III - </w:t>
      </w:r>
      <w:r w:rsidRPr="005A5C5D">
        <w:rPr>
          <w:rFonts w:ascii="Helvetica" w:hAnsi="Helvetica" w:cs="Helvetica"/>
          <w:spacing w:val="10"/>
          <w:sz w:val="22"/>
          <w:szCs w:val="22"/>
        </w:rPr>
        <w:t>os valores auferidos pelo Estado a título de dividendos ou juros sobre o capital próprio distribuídos pela SABESP;</w:t>
      </w:r>
    </w:p>
    <w:p w14:paraId="53CA72E1" w14:textId="77777777" w:rsidR="00EF6709" w:rsidRPr="005A5C5D" w:rsidRDefault="00EF6709" w:rsidP="005A5C5D">
      <w:pPr>
        <w:spacing w:after="0" w:line="240" w:lineRule="auto"/>
        <w:jc w:val="both"/>
        <w:rPr>
          <w:rFonts w:ascii="Helvetica" w:hAnsi="Helvetica" w:cs="Helvetica"/>
          <w:b/>
          <w:bCs/>
          <w:spacing w:val="10"/>
          <w:sz w:val="22"/>
          <w:szCs w:val="22"/>
        </w:rPr>
      </w:pPr>
    </w:p>
    <w:p w14:paraId="18A6089E"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IV - </w:t>
      </w:r>
      <w:proofErr w:type="gramStart"/>
      <w:r w:rsidRPr="005A5C5D">
        <w:rPr>
          <w:rFonts w:ascii="Helvetica" w:hAnsi="Helvetica" w:cs="Helvetica"/>
          <w:spacing w:val="10"/>
          <w:sz w:val="22"/>
          <w:szCs w:val="22"/>
        </w:rPr>
        <w:t>os</w:t>
      </w:r>
      <w:proofErr w:type="gramEnd"/>
      <w:r w:rsidRPr="005A5C5D">
        <w:rPr>
          <w:rFonts w:ascii="Helvetica" w:hAnsi="Helvetica" w:cs="Helvetica"/>
          <w:spacing w:val="10"/>
          <w:sz w:val="22"/>
          <w:szCs w:val="22"/>
        </w:rPr>
        <w:t xml:space="preserve"> rendimentos, acréscimos e correção monetária provenientes das operações realizadas e da aplicação no mercado financeiro de recursos disponíveis;</w:t>
      </w:r>
    </w:p>
    <w:p w14:paraId="34A557F0" w14:textId="77777777" w:rsidR="00EF6709" w:rsidRPr="005A5C5D" w:rsidRDefault="00EF6709" w:rsidP="005A5C5D">
      <w:pPr>
        <w:spacing w:after="0" w:line="240" w:lineRule="auto"/>
        <w:jc w:val="both"/>
        <w:rPr>
          <w:rFonts w:ascii="Helvetica" w:hAnsi="Helvetica" w:cs="Helvetica"/>
          <w:spacing w:val="10"/>
          <w:sz w:val="22"/>
          <w:szCs w:val="22"/>
        </w:rPr>
      </w:pPr>
    </w:p>
    <w:p w14:paraId="462B510D"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V - </w:t>
      </w:r>
      <w:proofErr w:type="gramStart"/>
      <w:r w:rsidRPr="005A5C5D">
        <w:rPr>
          <w:rFonts w:ascii="Helvetica" w:hAnsi="Helvetica" w:cs="Helvetica"/>
          <w:spacing w:val="10"/>
          <w:sz w:val="22"/>
          <w:szCs w:val="22"/>
        </w:rPr>
        <w:t>os</w:t>
      </w:r>
      <w:proofErr w:type="gramEnd"/>
      <w:r w:rsidRPr="005A5C5D">
        <w:rPr>
          <w:rFonts w:ascii="Helvetica" w:hAnsi="Helvetica" w:cs="Helvetica"/>
          <w:spacing w:val="10"/>
          <w:sz w:val="22"/>
          <w:szCs w:val="22"/>
        </w:rPr>
        <w:t xml:space="preserve"> recursos provenientes de operações realizadas com instituições financeiras, nacionais ou estrangeiras, observada a legislação pertinente;</w:t>
      </w:r>
    </w:p>
    <w:p w14:paraId="06D148C7" w14:textId="77777777" w:rsidR="00EF6709" w:rsidRPr="005A5C5D" w:rsidRDefault="00EF6709" w:rsidP="005A5C5D">
      <w:pPr>
        <w:spacing w:after="0" w:line="240" w:lineRule="auto"/>
        <w:jc w:val="both"/>
        <w:rPr>
          <w:rFonts w:ascii="Helvetica" w:hAnsi="Helvetica" w:cs="Helvetica"/>
          <w:spacing w:val="10"/>
          <w:sz w:val="22"/>
          <w:szCs w:val="22"/>
        </w:rPr>
      </w:pPr>
    </w:p>
    <w:p w14:paraId="25E1A0BC"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VI - </w:t>
      </w:r>
      <w:proofErr w:type="gramStart"/>
      <w:r w:rsidRPr="005A5C5D">
        <w:rPr>
          <w:rFonts w:ascii="Helvetica" w:hAnsi="Helvetica" w:cs="Helvetica"/>
          <w:spacing w:val="10"/>
          <w:sz w:val="22"/>
          <w:szCs w:val="22"/>
        </w:rPr>
        <w:t>as</w:t>
      </w:r>
      <w:proofErr w:type="gramEnd"/>
      <w:r w:rsidRPr="005A5C5D">
        <w:rPr>
          <w:rFonts w:ascii="Helvetica" w:hAnsi="Helvetica" w:cs="Helvetica"/>
          <w:spacing w:val="10"/>
          <w:sz w:val="22"/>
          <w:szCs w:val="22"/>
        </w:rPr>
        <w:t xml:space="preserve"> transferências de recursos de outros fundos de financiamento;</w:t>
      </w:r>
    </w:p>
    <w:p w14:paraId="5BE006BD" w14:textId="77777777" w:rsidR="00EF6709" w:rsidRPr="005A5C5D" w:rsidRDefault="00EF6709" w:rsidP="005A5C5D">
      <w:pPr>
        <w:spacing w:after="0" w:line="240" w:lineRule="auto"/>
        <w:jc w:val="both"/>
        <w:rPr>
          <w:rFonts w:ascii="Helvetica" w:hAnsi="Helvetica" w:cs="Helvetica"/>
          <w:spacing w:val="10"/>
          <w:sz w:val="22"/>
          <w:szCs w:val="22"/>
        </w:rPr>
      </w:pPr>
    </w:p>
    <w:p w14:paraId="3C6F7493"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VII - </w:t>
      </w:r>
      <w:r w:rsidRPr="005A5C5D">
        <w:rPr>
          <w:rFonts w:ascii="Helvetica" w:hAnsi="Helvetica" w:cs="Helvetica"/>
          <w:spacing w:val="10"/>
          <w:sz w:val="22"/>
          <w:szCs w:val="22"/>
        </w:rPr>
        <w:t>as transferências de recursos da União, doações, legados e outras receitas que lhe sejam destinadas por lei ou ato específico.</w:t>
      </w:r>
    </w:p>
    <w:p w14:paraId="1AD8052B" w14:textId="77777777" w:rsidR="00EF6709" w:rsidRPr="005A5C5D" w:rsidRDefault="00EF6709" w:rsidP="005A5C5D">
      <w:pPr>
        <w:spacing w:after="0" w:line="240" w:lineRule="auto"/>
        <w:jc w:val="both"/>
        <w:rPr>
          <w:rFonts w:ascii="Helvetica" w:hAnsi="Helvetica" w:cs="Helvetica"/>
          <w:spacing w:val="10"/>
          <w:sz w:val="22"/>
          <w:szCs w:val="22"/>
        </w:rPr>
      </w:pPr>
    </w:p>
    <w:p w14:paraId="6C4B0D52"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 1º - </w:t>
      </w:r>
      <w:r w:rsidRPr="005A5C5D">
        <w:rPr>
          <w:rFonts w:ascii="Helvetica" w:hAnsi="Helvetica" w:cs="Helvetica"/>
          <w:spacing w:val="10"/>
          <w:sz w:val="22"/>
          <w:szCs w:val="22"/>
        </w:rPr>
        <w:t>O saldo positivo apurado em balanço será:</w:t>
      </w:r>
    </w:p>
    <w:p w14:paraId="164B06AA" w14:textId="77777777" w:rsidR="00EF6709" w:rsidRPr="005A5C5D" w:rsidRDefault="00EF6709" w:rsidP="005A5C5D">
      <w:pPr>
        <w:spacing w:after="0" w:line="240" w:lineRule="auto"/>
        <w:jc w:val="both"/>
        <w:rPr>
          <w:rFonts w:ascii="Helvetica" w:hAnsi="Helvetica" w:cs="Helvetica"/>
          <w:b/>
          <w:bCs/>
          <w:spacing w:val="10"/>
          <w:sz w:val="22"/>
          <w:szCs w:val="22"/>
        </w:rPr>
      </w:pPr>
    </w:p>
    <w:p w14:paraId="574B759B"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1.</w:t>
      </w:r>
      <w:r w:rsidRPr="005A5C5D">
        <w:rPr>
          <w:rFonts w:ascii="Helvetica" w:hAnsi="Helvetica" w:cs="Helvetica"/>
          <w:spacing w:val="10"/>
          <w:sz w:val="22"/>
          <w:szCs w:val="22"/>
        </w:rPr>
        <w:t xml:space="preserve"> transferido para o exercício seguinte, a crédito do mesmo fundo, não sendo aplicada ao FAUSP a sistemática estabelecida nos artigos 16 e 17 da Lei nº 17.293, de 15 de outubro de 2020;</w:t>
      </w:r>
    </w:p>
    <w:p w14:paraId="04EBB0F3" w14:textId="77777777" w:rsidR="00EF6709" w:rsidRPr="005A5C5D" w:rsidRDefault="00EF6709" w:rsidP="005A5C5D">
      <w:pPr>
        <w:spacing w:after="0" w:line="240" w:lineRule="auto"/>
        <w:jc w:val="both"/>
        <w:rPr>
          <w:rFonts w:ascii="Helvetica" w:hAnsi="Helvetica" w:cs="Helvetica"/>
          <w:spacing w:val="10"/>
          <w:sz w:val="22"/>
          <w:szCs w:val="22"/>
        </w:rPr>
      </w:pPr>
    </w:p>
    <w:p w14:paraId="60F0147F"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2. </w:t>
      </w:r>
      <w:r w:rsidRPr="005A5C5D">
        <w:rPr>
          <w:rFonts w:ascii="Helvetica" w:hAnsi="Helvetica" w:cs="Helvetica"/>
          <w:spacing w:val="10"/>
          <w:sz w:val="22"/>
          <w:szCs w:val="22"/>
        </w:rPr>
        <w:t>acompanhado por prestação de contas, demonstrando, entre outros, o constante em caixa e os recursos utilizados, conforme regulamento.</w:t>
      </w:r>
    </w:p>
    <w:p w14:paraId="754F2B25" w14:textId="77777777" w:rsidR="00EF6709" w:rsidRPr="005A5C5D" w:rsidRDefault="00EF6709" w:rsidP="005A5C5D">
      <w:pPr>
        <w:spacing w:after="0" w:line="240" w:lineRule="auto"/>
        <w:jc w:val="both"/>
        <w:rPr>
          <w:rFonts w:ascii="Helvetica" w:hAnsi="Helvetica" w:cs="Helvetica"/>
          <w:spacing w:val="10"/>
          <w:sz w:val="22"/>
          <w:szCs w:val="22"/>
        </w:rPr>
      </w:pPr>
    </w:p>
    <w:p w14:paraId="79371091"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 2º - </w:t>
      </w:r>
      <w:r w:rsidRPr="005A5C5D">
        <w:rPr>
          <w:rFonts w:ascii="Helvetica" w:hAnsi="Helvetica" w:cs="Helvetica"/>
          <w:spacing w:val="10"/>
          <w:sz w:val="22"/>
          <w:szCs w:val="22"/>
        </w:rPr>
        <w:t>Os recursos de que trata o inciso III do “caput” deste artigo serão destinados ao FAUSP a partir da efetivação da desestatização, observando-se o seguinte:</w:t>
      </w:r>
    </w:p>
    <w:p w14:paraId="50837AB1" w14:textId="77777777" w:rsidR="00EF6709" w:rsidRPr="005A5C5D" w:rsidRDefault="00EF6709" w:rsidP="005A5C5D">
      <w:pPr>
        <w:spacing w:after="0" w:line="240" w:lineRule="auto"/>
        <w:jc w:val="both"/>
        <w:rPr>
          <w:rFonts w:ascii="Helvetica" w:hAnsi="Helvetica" w:cs="Helvetica"/>
          <w:spacing w:val="10"/>
          <w:sz w:val="22"/>
          <w:szCs w:val="22"/>
        </w:rPr>
      </w:pPr>
    </w:p>
    <w:p w14:paraId="5F06C76B"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1. </w:t>
      </w:r>
      <w:r w:rsidRPr="005A5C5D">
        <w:rPr>
          <w:rFonts w:ascii="Helvetica" w:hAnsi="Helvetica" w:cs="Helvetica"/>
          <w:spacing w:val="10"/>
          <w:sz w:val="22"/>
          <w:szCs w:val="22"/>
        </w:rPr>
        <w:t>a aplicação será anual e em medidas que proporcionem modicidade tarifária nos setores de abastecimento de água e esgotamento sanitário do Estado de São Paulo, por meio de auxílio para investimentos, nos termos do artigo 21 da Lei federal nº 4.320, de 17 de março de 1964, subvenções, inclusive econômicas, ou outras alocações que atinjam a mesma finalidade, conforme diretrizes constantes do artigo 29 da Lei federal nº 11.445, de 5 de janeiro de 2007;</w:t>
      </w:r>
    </w:p>
    <w:p w14:paraId="221D3C06" w14:textId="77777777" w:rsidR="00EF6709" w:rsidRPr="005A5C5D" w:rsidRDefault="00EF6709" w:rsidP="005A5C5D">
      <w:pPr>
        <w:spacing w:after="0" w:line="240" w:lineRule="auto"/>
        <w:jc w:val="both"/>
        <w:rPr>
          <w:rFonts w:ascii="Helvetica" w:hAnsi="Helvetica" w:cs="Helvetica"/>
          <w:b/>
          <w:bCs/>
          <w:spacing w:val="10"/>
          <w:sz w:val="22"/>
          <w:szCs w:val="22"/>
        </w:rPr>
      </w:pPr>
    </w:p>
    <w:p w14:paraId="5694781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2. </w:t>
      </w:r>
      <w:r w:rsidRPr="005A5C5D">
        <w:rPr>
          <w:rFonts w:ascii="Helvetica" w:hAnsi="Helvetica" w:cs="Helvetica"/>
          <w:spacing w:val="10"/>
          <w:sz w:val="22"/>
          <w:szCs w:val="22"/>
        </w:rPr>
        <w:t>os recursos serão destinados prioritariamente para a redução das tarifas aplicáveis aos instrumentos contratuais decorrentes da desestatização de que trata o artigo 1º e sempre que necessários à manutenção do valor tarifário em patamar equivalente ou inferior ao valor que seria apurado caso não fossem aplicadas as medidas previstas nesta lei, observados os índices de inflação cabíveis e a necessidade de atendimento à Lei federal nº 11.445, de 5 de janeiro de 2007;</w:t>
      </w:r>
    </w:p>
    <w:p w14:paraId="18CFCFE4" w14:textId="77777777" w:rsidR="00EF6709" w:rsidRPr="005A5C5D" w:rsidRDefault="00EF6709" w:rsidP="005A5C5D">
      <w:pPr>
        <w:spacing w:after="0" w:line="240" w:lineRule="auto"/>
        <w:jc w:val="both"/>
        <w:rPr>
          <w:rFonts w:ascii="Helvetica" w:hAnsi="Helvetica" w:cs="Helvetica"/>
          <w:spacing w:val="10"/>
          <w:sz w:val="22"/>
          <w:szCs w:val="22"/>
        </w:rPr>
      </w:pPr>
    </w:p>
    <w:p w14:paraId="776726E1"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3. </w:t>
      </w:r>
      <w:r w:rsidRPr="005A5C5D">
        <w:rPr>
          <w:rFonts w:ascii="Helvetica" w:hAnsi="Helvetica" w:cs="Helvetica"/>
          <w:spacing w:val="10"/>
          <w:sz w:val="22"/>
          <w:szCs w:val="22"/>
        </w:rPr>
        <w:t>a destinação dos recursos poderá cessar quando a agência reguladora certificar que o valor tarifário nos instrumentos contratuais decorrentes da desestatização de que trata o artigo 1º permanecerá equivalente ou inferior ao valor que seria apurado caso não fossem aplicadas as medidas previstas nesta lei, observados os índices de inflação cabíveis e a necessidade de atendimento à Lei federal nº 11.445, de 5 de janeiro de 2007.</w:t>
      </w:r>
    </w:p>
    <w:p w14:paraId="4B4B89C3" w14:textId="77777777" w:rsidR="00EF6709" w:rsidRPr="005A5C5D" w:rsidRDefault="00EF6709" w:rsidP="005A5C5D">
      <w:pPr>
        <w:spacing w:after="0" w:line="240" w:lineRule="auto"/>
        <w:jc w:val="both"/>
        <w:rPr>
          <w:rFonts w:ascii="Helvetica" w:hAnsi="Helvetica" w:cs="Helvetica"/>
          <w:spacing w:val="10"/>
          <w:sz w:val="22"/>
          <w:szCs w:val="22"/>
        </w:rPr>
      </w:pPr>
    </w:p>
    <w:p w14:paraId="2BF0D9C7"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 3º - </w:t>
      </w:r>
      <w:r w:rsidRPr="005A5C5D">
        <w:rPr>
          <w:rFonts w:ascii="Helvetica" w:hAnsi="Helvetica" w:cs="Helvetica"/>
          <w:spacing w:val="10"/>
          <w:sz w:val="22"/>
          <w:szCs w:val="22"/>
        </w:rPr>
        <w:t>Em casos de emergência ou calamidade pública reconhecidos por decreto do Poder Executivo, em razão de eventos climáticos extremos, os recursos do FAUSP poderão ser utilizados para apoio a ações de saneamento e de saúde pública para atendimento à população afetada, na forma definida pelo Conselho de Orientação.</w:t>
      </w:r>
    </w:p>
    <w:p w14:paraId="51DF7C43" w14:textId="77777777" w:rsidR="00EF6709" w:rsidRPr="005A5C5D" w:rsidRDefault="00EF6709" w:rsidP="005A5C5D">
      <w:pPr>
        <w:spacing w:after="0" w:line="240" w:lineRule="auto"/>
        <w:jc w:val="both"/>
        <w:rPr>
          <w:rFonts w:ascii="Helvetica" w:hAnsi="Helvetica" w:cs="Helvetica"/>
          <w:b/>
          <w:bCs/>
          <w:spacing w:val="10"/>
          <w:sz w:val="22"/>
          <w:szCs w:val="22"/>
        </w:rPr>
      </w:pPr>
    </w:p>
    <w:p w14:paraId="05AEEF6F" w14:textId="77777777" w:rsidR="00EF6709" w:rsidRPr="005A5C5D" w:rsidRDefault="00EF6709" w:rsidP="005A5C5D">
      <w:pPr>
        <w:spacing w:after="0" w:line="240" w:lineRule="auto"/>
        <w:jc w:val="both"/>
        <w:rPr>
          <w:rFonts w:ascii="Helvetica" w:hAnsi="Helvetica" w:cs="Helvetica"/>
          <w:b/>
          <w:bCs/>
          <w:spacing w:val="10"/>
          <w:sz w:val="22"/>
          <w:szCs w:val="22"/>
        </w:rPr>
      </w:pPr>
      <w:r w:rsidRPr="005A5C5D">
        <w:rPr>
          <w:rFonts w:ascii="Helvetica" w:hAnsi="Helvetica" w:cs="Helvetica"/>
          <w:b/>
          <w:bCs/>
          <w:spacing w:val="10"/>
          <w:sz w:val="22"/>
          <w:szCs w:val="22"/>
        </w:rPr>
        <w:t xml:space="preserve">§ 4º - </w:t>
      </w:r>
      <w:r w:rsidRPr="005A5C5D">
        <w:rPr>
          <w:rFonts w:ascii="Helvetica" w:hAnsi="Helvetica" w:cs="Helvetica"/>
          <w:spacing w:val="10"/>
          <w:sz w:val="22"/>
          <w:szCs w:val="22"/>
        </w:rPr>
        <w:t>O FAUSP poderá solicitar ao seu agente financeiro a abertura de subcontas, vinculadas a ações e projetos aprovados pelo Conselho de Orientação, sendo, obrigatoriamente, uma delas voltada ao cumprimento do disposto no § 2º deste artigo.</w:t>
      </w:r>
    </w:p>
    <w:p w14:paraId="232427AE" w14:textId="77777777" w:rsidR="00EF6709" w:rsidRPr="005A5C5D" w:rsidRDefault="00EF6709" w:rsidP="005A5C5D">
      <w:pPr>
        <w:spacing w:after="0" w:line="240" w:lineRule="auto"/>
        <w:jc w:val="both"/>
        <w:rPr>
          <w:rFonts w:ascii="Helvetica" w:hAnsi="Helvetica" w:cs="Helvetica"/>
          <w:sz w:val="22"/>
          <w:szCs w:val="22"/>
        </w:rPr>
      </w:pPr>
    </w:p>
    <w:p w14:paraId="3D12F41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6º - </w:t>
      </w:r>
      <w:r w:rsidRPr="005A5C5D">
        <w:rPr>
          <w:rFonts w:ascii="Helvetica" w:hAnsi="Helvetica" w:cs="Helvetica"/>
          <w:spacing w:val="10"/>
          <w:sz w:val="22"/>
          <w:szCs w:val="22"/>
        </w:rPr>
        <w:t xml:space="preserve">O FAUSP contará com um Conselho de Orientação, composto por: </w:t>
      </w:r>
    </w:p>
    <w:p w14:paraId="1B2ABA79" w14:textId="77777777" w:rsidR="00EF6709" w:rsidRPr="005A5C5D" w:rsidRDefault="00EF6709" w:rsidP="005A5C5D">
      <w:pPr>
        <w:spacing w:after="0" w:line="240" w:lineRule="auto"/>
        <w:jc w:val="both"/>
        <w:rPr>
          <w:rFonts w:ascii="Helvetica" w:hAnsi="Helvetica" w:cs="Helvetica"/>
          <w:spacing w:val="10"/>
          <w:sz w:val="22"/>
          <w:szCs w:val="22"/>
        </w:rPr>
      </w:pPr>
    </w:p>
    <w:p w14:paraId="51407C90" w14:textId="77777777" w:rsidR="00EF6709" w:rsidRPr="005A5C5D" w:rsidRDefault="00EF6709" w:rsidP="005A5C5D">
      <w:pPr>
        <w:spacing w:after="0" w:line="240" w:lineRule="auto"/>
        <w:jc w:val="both"/>
        <w:rPr>
          <w:rFonts w:ascii="Helvetica" w:hAnsi="Helvetica" w:cs="Helvetica"/>
          <w:b/>
          <w:bCs/>
          <w:spacing w:val="10"/>
          <w:sz w:val="22"/>
          <w:szCs w:val="22"/>
        </w:rPr>
      </w:pPr>
      <w:r w:rsidRPr="005A5C5D">
        <w:rPr>
          <w:rFonts w:ascii="Helvetica" w:hAnsi="Helvetica" w:cs="Helvetica"/>
          <w:b/>
          <w:bCs/>
          <w:spacing w:val="10"/>
          <w:sz w:val="22"/>
          <w:szCs w:val="22"/>
        </w:rPr>
        <w:t xml:space="preserve">I - </w:t>
      </w:r>
      <w:r w:rsidRPr="005A5C5D">
        <w:rPr>
          <w:rFonts w:ascii="Helvetica" w:hAnsi="Helvetica" w:cs="Helvetica"/>
          <w:spacing w:val="10"/>
          <w:sz w:val="22"/>
          <w:szCs w:val="22"/>
        </w:rPr>
        <w:t>Secretário de Meio Ambiente, Infraestrutura e Logística, que exercerá a presidência;</w:t>
      </w:r>
      <w:r w:rsidRPr="005A5C5D">
        <w:rPr>
          <w:rFonts w:ascii="Helvetica" w:hAnsi="Helvetica" w:cs="Helvetica"/>
          <w:b/>
          <w:bCs/>
          <w:spacing w:val="10"/>
          <w:sz w:val="22"/>
          <w:szCs w:val="22"/>
        </w:rPr>
        <w:t xml:space="preserve"> </w:t>
      </w:r>
    </w:p>
    <w:p w14:paraId="31F77A87" w14:textId="77777777" w:rsidR="00EF6709" w:rsidRPr="005A5C5D" w:rsidRDefault="00EF6709" w:rsidP="005A5C5D">
      <w:pPr>
        <w:spacing w:after="0" w:line="240" w:lineRule="auto"/>
        <w:jc w:val="both"/>
        <w:rPr>
          <w:rFonts w:ascii="Helvetica" w:hAnsi="Helvetica" w:cs="Helvetica"/>
          <w:b/>
          <w:bCs/>
          <w:spacing w:val="10"/>
          <w:sz w:val="22"/>
          <w:szCs w:val="22"/>
        </w:rPr>
      </w:pPr>
    </w:p>
    <w:p w14:paraId="7E245B31" w14:textId="77777777" w:rsidR="00EF6709" w:rsidRPr="005A5C5D" w:rsidRDefault="00EF6709" w:rsidP="005A5C5D">
      <w:pPr>
        <w:spacing w:after="0" w:line="240" w:lineRule="auto"/>
        <w:jc w:val="both"/>
        <w:rPr>
          <w:rFonts w:ascii="Helvetica" w:hAnsi="Helvetica" w:cs="Helvetica"/>
          <w:b/>
          <w:bCs/>
          <w:spacing w:val="10"/>
          <w:sz w:val="22"/>
          <w:szCs w:val="22"/>
        </w:rPr>
      </w:pPr>
      <w:r w:rsidRPr="005A5C5D">
        <w:rPr>
          <w:rFonts w:ascii="Helvetica" w:hAnsi="Helvetica" w:cs="Helvetica"/>
          <w:b/>
          <w:bCs/>
          <w:spacing w:val="10"/>
          <w:sz w:val="22"/>
          <w:szCs w:val="22"/>
        </w:rPr>
        <w:t xml:space="preserve">II - </w:t>
      </w:r>
      <w:r w:rsidRPr="005A5C5D">
        <w:rPr>
          <w:rFonts w:ascii="Helvetica" w:hAnsi="Helvetica" w:cs="Helvetica"/>
          <w:spacing w:val="10"/>
          <w:sz w:val="22"/>
          <w:szCs w:val="22"/>
        </w:rPr>
        <w:t>Secretário de Parcerias em Investimentos;</w:t>
      </w:r>
      <w:r w:rsidRPr="005A5C5D">
        <w:rPr>
          <w:rFonts w:ascii="Helvetica" w:hAnsi="Helvetica" w:cs="Helvetica"/>
          <w:b/>
          <w:bCs/>
          <w:spacing w:val="10"/>
          <w:sz w:val="22"/>
          <w:szCs w:val="22"/>
        </w:rPr>
        <w:t xml:space="preserve"> </w:t>
      </w:r>
    </w:p>
    <w:p w14:paraId="53CB51F3" w14:textId="77777777" w:rsidR="00EF6709" w:rsidRPr="005A5C5D" w:rsidRDefault="00EF6709" w:rsidP="005A5C5D">
      <w:pPr>
        <w:spacing w:after="0" w:line="240" w:lineRule="auto"/>
        <w:jc w:val="both"/>
        <w:rPr>
          <w:rFonts w:ascii="Helvetica" w:hAnsi="Helvetica" w:cs="Helvetica"/>
          <w:b/>
          <w:bCs/>
          <w:spacing w:val="10"/>
          <w:sz w:val="22"/>
          <w:szCs w:val="22"/>
        </w:rPr>
      </w:pPr>
    </w:p>
    <w:p w14:paraId="3A13A787"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III - </w:t>
      </w:r>
      <w:r w:rsidRPr="005A5C5D">
        <w:rPr>
          <w:rFonts w:ascii="Helvetica" w:hAnsi="Helvetica" w:cs="Helvetica"/>
          <w:spacing w:val="10"/>
          <w:sz w:val="22"/>
          <w:szCs w:val="22"/>
        </w:rPr>
        <w:t xml:space="preserve">Secretário da Fazenda e Planejamento; </w:t>
      </w:r>
    </w:p>
    <w:p w14:paraId="1F0EAE20" w14:textId="77777777" w:rsidR="00EF6709" w:rsidRPr="005A5C5D" w:rsidRDefault="00EF6709" w:rsidP="005A5C5D">
      <w:pPr>
        <w:spacing w:after="0" w:line="240" w:lineRule="auto"/>
        <w:jc w:val="both"/>
        <w:rPr>
          <w:rFonts w:ascii="Helvetica" w:hAnsi="Helvetica" w:cs="Helvetica"/>
          <w:spacing w:val="10"/>
          <w:sz w:val="22"/>
          <w:szCs w:val="22"/>
        </w:rPr>
      </w:pPr>
    </w:p>
    <w:p w14:paraId="113AD16D"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IV - </w:t>
      </w:r>
      <w:r w:rsidRPr="005A5C5D">
        <w:rPr>
          <w:rFonts w:ascii="Helvetica" w:hAnsi="Helvetica" w:cs="Helvetica"/>
          <w:spacing w:val="10"/>
          <w:sz w:val="22"/>
          <w:szCs w:val="22"/>
        </w:rPr>
        <w:t>2 (dois) membros de livre escolha do Governador.</w:t>
      </w:r>
    </w:p>
    <w:p w14:paraId="1881073C" w14:textId="77777777" w:rsidR="00EF6709" w:rsidRPr="005A5C5D" w:rsidRDefault="00EF6709" w:rsidP="005A5C5D">
      <w:pPr>
        <w:spacing w:after="0" w:line="240" w:lineRule="auto"/>
        <w:jc w:val="both"/>
        <w:rPr>
          <w:rFonts w:ascii="Helvetica" w:hAnsi="Helvetica" w:cs="Helvetica"/>
          <w:spacing w:val="10"/>
          <w:sz w:val="22"/>
          <w:szCs w:val="22"/>
        </w:rPr>
      </w:pPr>
    </w:p>
    <w:p w14:paraId="28FF4AF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Parágrafo único - </w:t>
      </w:r>
      <w:r w:rsidRPr="005A5C5D">
        <w:rPr>
          <w:rFonts w:ascii="Helvetica" w:hAnsi="Helvetica" w:cs="Helvetica"/>
          <w:spacing w:val="10"/>
          <w:sz w:val="22"/>
          <w:szCs w:val="22"/>
        </w:rPr>
        <w:t>Os indicados nos termos do inciso IV do “caput” deste artigo deverão ter reputação ilibada, notório saber, representatividade ou experiência nos setores de saneamento básico, infraestrutura ou políticas públicas, sendo vedado que possuam vínculo com empresa responsável pela prestação de serviços públicos de saneamento.</w:t>
      </w:r>
    </w:p>
    <w:p w14:paraId="64EB81C0" w14:textId="77777777" w:rsidR="00EF6709" w:rsidRPr="005A5C5D" w:rsidRDefault="00EF6709" w:rsidP="005A5C5D">
      <w:pPr>
        <w:spacing w:after="0" w:line="240" w:lineRule="auto"/>
        <w:jc w:val="both"/>
        <w:rPr>
          <w:rFonts w:ascii="Helvetica" w:hAnsi="Helvetica" w:cs="Helvetica"/>
          <w:sz w:val="22"/>
          <w:szCs w:val="22"/>
        </w:rPr>
      </w:pPr>
    </w:p>
    <w:p w14:paraId="39DDA068"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7º - </w:t>
      </w:r>
      <w:r w:rsidRPr="005A5C5D">
        <w:rPr>
          <w:rFonts w:ascii="Helvetica" w:hAnsi="Helvetica" w:cs="Helvetica"/>
          <w:spacing w:val="10"/>
          <w:sz w:val="22"/>
          <w:szCs w:val="22"/>
        </w:rPr>
        <w:t>São atribuições do Conselho de Orientação do FAUSP:</w:t>
      </w:r>
    </w:p>
    <w:p w14:paraId="065F80B7"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 - </w:t>
      </w:r>
      <w:proofErr w:type="gramStart"/>
      <w:r w:rsidRPr="005A5C5D">
        <w:rPr>
          <w:rFonts w:ascii="Helvetica" w:hAnsi="Helvetica" w:cs="Helvetica"/>
          <w:spacing w:val="10"/>
          <w:sz w:val="22"/>
          <w:szCs w:val="22"/>
        </w:rPr>
        <w:t>acompanhar</w:t>
      </w:r>
      <w:proofErr w:type="gramEnd"/>
      <w:r w:rsidRPr="005A5C5D">
        <w:rPr>
          <w:rFonts w:ascii="Helvetica" w:hAnsi="Helvetica" w:cs="Helvetica"/>
          <w:spacing w:val="10"/>
          <w:sz w:val="22"/>
          <w:szCs w:val="22"/>
        </w:rPr>
        <w:t xml:space="preserve"> a aplicação dos recursos do Fundo, bem como sua execução orçamentária e financeira, cotejando-as com as respectivas provisões, e pronunciar-se, previamente, sobre suas eventuais alterações;</w:t>
      </w:r>
    </w:p>
    <w:p w14:paraId="18D9922C" w14:textId="77777777" w:rsidR="00EF6709" w:rsidRPr="005A5C5D" w:rsidRDefault="00EF6709" w:rsidP="005A5C5D">
      <w:pPr>
        <w:spacing w:after="0" w:line="240" w:lineRule="auto"/>
        <w:jc w:val="both"/>
        <w:rPr>
          <w:rFonts w:ascii="Helvetica" w:hAnsi="Helvetica" w:cs="Helvetica"/>
          <w:spacing w:val="10"/>
          <w:sz w:val="22"/>
          <w:szCs w:val="22"/>
        </w:rPr>
      </w:pPr>
    </w:p>
    <w:p w14:paraId="6DC96378"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 - </w:t>
      </w:r>
      <w:proofErr w:type="gramStart"/>
      <w:r w:rsidRPr="005A5C5D">
        <w:rPr>
          <w:rFonts w:ascii="Helvetica" w:hAnsi="Helvetica" w:cs="Helvetica"/>
          <w:spacing w:val="10"/>
          <w:sz w:val="22"/>
          <w:szCs w:val="22"/>
        </w:rPr>
        <w:t>examinar e aprovar</w:t>
      </w:r>
      <w:proofErr w:type="gramEnd"/>
      <w:r w:rsidRPr="005A5C5D">
        <w:rPr>
          <w:rFonts w:ascii="Helvetica" w:hAnsi="Helvetica" w:cs="Helvetica"/>
          <w:spacing w:val="10"/>
          <w:sz w:val="22"/>
          <w:szCs w:val="22"/>
        </w:rPr>
        <w:t xml:space="preserve"> as contas referentes ao Fundo, por meio de balancetes, demonstrativos ou dados contabilizados;</w:t>
      </w:r>
    </w:p>
    <w:p w14:paraId="61F9E95A" w14:textId="77777777" w:rsidR="00EF6709" w:rsidRPr="005A5C5D" w:rsidRDefault="00EF6709" w:rsidP="005A5C5D">
      <w:pPr>
        <w:spacing w:after="0" w:line="240" w:lineRule="auto"/>
        <w:jc w:val="both"/>
        <w:rPr>
          <w:rFonts w:ascii="Helvetica" w:hAnsi="Helvetica" w:cs="Helvetica"/>
          <w:spacing w:val="10"/>
          <w:sz w:val="22"/>
          <w:szCs w:val="22"/>
        </w:rPr>
      </w:pPr>
    </w:p>
    <w:p w14:paraId="4B7A1E27"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III - </w:t>
      </w:r>
      <w:r w:rsidRPr="005A5C5D">
        <w:rPr>
          <w:rFonts w:ascii="Helvetica" w:hAnsi="Helvetica" w:cs="Helvetica"/>
          <w:spacing w:val="10"/>
          <w:sz w:val="22"/>
          <w:szCs w:val="22"/>
        </w:rPr>
        <w:t>acompanhar a execução da despesa do Fundo, à luz da programação financeira para financiamentos, subvenções, empréstimos e outros encargos, verificando sua adequação às disponibilidades e aos programas e projetos correspondentes;</w:t>
      </w:r>
    </w:p>
    <w:p w14:paraId="26E38CB2" w14:textId="77777777" w:rsidR="00EF6709" w:rsidRPr="005A5C5D" w:rsidRDefault="00EF6709" w:rsidP="005A5C5D">
      <w:pPr>
        <w:spacing w:after="0" w:line="240" w:lineRule="auto"/>
        <w:jc w:val="both"/>
        <w:rPr>
          <w:rFonts w:ascii="Helvetica" w:hAnsi="Helvetica" w:cs="Helvetica"/>
          <w:spacing w:val="10"/>
          <w:sz w:val="22"/>
          <w:szCs w:val="22"/>
        </w:rPr>
      </w:pPr>
    </w:p>
    <w:p w14:paraId="029949EE"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IV - </w:t>
      </w:r>
      <w:proofErr w:type="gramStart"/>
      <w:r w:rsidRPr="005A5C5D">
        <w:rPr>
          <w:rFonts w:ascii="Helvetica" w:hAnsi="Helvetica" w:cs="Helvetica"/>
          <w:spacing w:val="10"/>
          <w:sz w:val="22"/>
          <w:szCs w:val="22"/>
        </w:rPr>
        <w:t>manifestar-se</w:t>
      </w:r>
      <w:proofErr w:type="gramEnd"/>
      <w:r w:rsidRPr="005A5C5D">
        <w:rPr>
          <w:rFonts w:ascii="Helvetica" w:hAnsi="Helvetica" w:cs="Helvetica"/>
          <w:spacing w:val="10"/>
          <w:sz w:val="22"/>
          <w:szCs w:val="22"/>
        </w:rPr>
        <w:t xml:space="preserve"> previamente sobre ajustes a serem celebrados com terceiros, tendo por objeto recursos do Fundo;</w:t>
      </w:r>
    </w:p>
    <w:p w14:paraId="4DB5EAF4" w14:textId="77777777" w:rsidR="00EF6709" w:rsidRPr="005A5C5D" w:rsidRDefault="00EF6709" w:rsidP="005A5C5D">
      <w:pPr>
        <w:spacing w:after="0" w:line="240" w:lineRule="auto"/>
        <w:jc w:val="both"/>
        <w:rPr>
          <w:rFonts w:ascii="Helvetica" w:hAnsi="Helvetica" w:cs="Helvetica"/>
          <w:b/>
          <w:bCs/>
          <w:spacing w:val="10"/>
          <w:sz w:val="22"/>
          <w:szCs w:val="22"/>
        </w:rPr>
      </w:pPr>
    </w:p>
    <w:p w14:paraId="5703750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V - </w:t>
      </w:r>
      <w:proofErr w:type="gramStart"/>
      <w:r w:rsidRPr="005A5C5D">
        <w:rPr>
          <w:rFonts w:ascii="Helvetica" w:hAnsi="Helvetica" w:cs="Helvetica"/>
          <w:spacing w:val="10"/>
          <w:sz w:val="22"/>
          <w:szCs w:val="22"/>
        </w:rPr>
        <w:t>estabelecer</w:t>
      </w:r>
      <w:proofErr w:type="gramEnd"/>
      <w:r w:rsidRPr="005A5C5D">
        <w:rPr>
          <w:rFonts w:ascii="Helvetica" w:hAnsi="Helvetica" w:cs="Helvetica"/>
          <w:spacing w:val="10"/>
          <w:sz w:val="22"/>
          <w:szCs w:val="22"/>
        </w:rPr>
        <w:t>, quanto ao Programa Pró-Conexão, de que trata a Lei nº 14.687, de 2 de janeiro de 2012:</w:t>
      </w:r>
    </w:p>
    <w:p w14:paraId="3AAD449E" w14:textId="77777777" w:rsidR="00EF6709" w:rsidRPr="005A5C5D" w:rsidRDefault="00EF6709" w:rsidP="005A5C5D">
      <w:pPr>
        <w:spacing w:after="0" w:line="240" w:lineRule="auto"/>
        <w:jc w:val="both"/>
        <w:rPr>
          <w:rFonts w:ascii="Helvetica" w:hAnsi="Helvetica" w:cs="Helvetica"/>
          <w:spacing w:val="10"/>
          <w:sz w:val="22"/>
          <w:szCs w:val="22"/>
        </w:rPr>
      </w:pPr>
    </w:p>
    <w:p w14:paraId="242E2848"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 </w:t>
      </w:r>
      <w:r w:rsidRPr="005A5C5D">
        <w:rPr>
          <w:rFonts w:ascii="Helvetica" w:hAnsi="Helvetica" w:cs="Helvetica"/>
          <w:spacing w:val="10"/>
          <w:sz w:val="22"/>
          <w:szCs w:val="22"/>
        </w:rPr>
        <w:t xml:space="preserve">a definição da meta anual de execução de ramais </w:t>
      </w:r>
      <w:proofErr w:type="spellStart"/>
      <w:r w:rsidRPr="005A5C5D">
        <w:rPr>
          <w:rFonts w:ascii="Helvetica" w:hAnsi="Helvetica" w:cs="Helvetica"/>
          <w:spacing w:val="10"/>
          <w:sz w:val="22"/>
          <w:szCs w:val="22"/>
        </w:rPr>
        <w:t>intradomiciliares</w:t>
      </w:r>
      <w:proofErr w:type="spellEnd"/>
      <w:r w:rsidRPr="005A5C5D">
        <w:rPr>
          <w:rFonts w:ascii="Helvetica" w:hAnsi="Helvetica" w:cs="Helvetica"/>
          <w:spacing w:val="10"/>
          <w:sz w:val="22"/>
          <w:szCs w:val="22"/>
        </w:rPr>
        <w:t xml:space="preserve"> a ser efetivada pela SABESP;</w:t>
      </w:r>
    </w:p>
    <w:p w14:paraId="19CC258E" w14:textId="77777777" w:rsidR="00EF6709" w:rsidRPr="005A5C5D" w:rsidRDefault="00EF6709" w:rsidP="005A5C5D">
      <w:pPr>
        <w:spacing w:after="0" w:line="240" w:lineRule="auto"/>
        <w:jc w:val="both"/>
        <w:rPr>
          <w:rFonts w:ascii="Helvetica" w:hAnsi="Helvetica" w:cs="Helvetica"/>
          <w:b/>
          <w:bCs/>
          <w:spacing w:val="10"/>
          <w:sz w:val="22"/>
          <w:szCs w:val="22"/>
        </w:rPr>
      </w:pPr>
    </w:p>
    <w:p w14:paraId="47C9726E"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b) </w:t>
      </w:r>
      <w:r w:rsidRPr="005A5C5D">
        <w:rPr>
          <w:rFonts w:ascii="Helvetica" w:hAnsi="Helvetica" w:cs="Helvetica"/>
          <w:spacing w:val="10"/>
          <w:sz w:val="22"/>
          <w:szCs w:val="22"/>
        </w:rPr>
        <w:t xml:space="preserve">os critérios para pagamento, pelo Estado, dos serviços prestados pela SABESP na execução dos ramais </w:t>
      </w:r>
      <w:proofErr w:type="spellStart"/>
      <w:r w:rsidRPr="005A5C5D">
        <w:rPr>
          <w:rFonts w:ascii="Helvetica" w:hAnsi="Helvetica" w:cs="Helvetica"/>
          <w:spacing w:val="10"/>
          <w:sz w:val="22"/>
          <w:szCs w:val="22"/>
        </w:rPr>
        <w:t>intradomiciliares</w:t>
      </w:r>
      <w:proofErr w:type="spellEnd"/>
      <w:r w:rsidRPr="005A5C5D">
        <w:rPr>
          <w:rFonts w:ascii="Helvetica" w:hAnsi="Helvetica" w:cs="Helvetica"/>
          <w:spacing w:val="10"/>
          <w:sz w:val="22"/>
          <w:szCs w:val="22"/>
        </w:rPr>
        <w:t xml:space="preserve"> de esgoto;</w:t>
      </w:r>
    </w:p>
    <w:p w14:paraId="1637C87F" w14:textId="77777777" w:rsidR="00EF6709" w:rsidRPr="005A5C5D" w:rsidRDefault="00EF6709" w:rsidP="005A5C5D">
      <w:pPr>
        <w:spacing w:after="0" w:line="240" w:lineRule="auto"/>
        <w:jc w:val="both"/>
        <w:rPr>
          <w:rFonts w:ascii="Helvetica" w:hAnsi="Helvetica" w:cs="Helvetica"/>
          <w:b/>
          <w:bCs/>
          <w:spacing w:val="10"/>
          <w:sz w:val="22"/>
          <w:szCs w:val="22"/>
        </w:rPr>
      </w:pPr>
    </w:p>
    <w:p w14:paraId="75135E24"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c) </w:t>
      </w:r>
      <w:r w:rsidRPr="005A5C5D">
        <w:rPr>
          <w:rFonts w:ascii="Helvetica" w:hAnsi="Helvetica" w:cs="Helvetica"/>
          <w:spacing w:val="10"/>
          <w:sz w:val="22"/>
          <w:szCs w:val="22"/>
        </w:rPr>
        <w:t xml:space="preserve">os mecanismos de fiscalização, auditoria e prestação de contas das despesas decorrentes da execução dos ramais </w:t>
      </w:r>
      <w:proofErr w:type="spellStart"/>
      <w:r w:rsidRPr="005A5C5D">
        <w:rPr>
          <w:rFonts w:ascii="Helvetica" w:hAnsi="Helvetica" w:cs="Helvetica"/>
          <w:spacing w:val="10"/>
          <w:sz w:val="22"/>
          <w:szCs w:val="22"/>
        </w:rPr>
        <w:t>intradomiciliares</w:t>
      </w:r>
      <w:proofErr w:type="spellEnd"/>
      <w:r w:rsidRPr="005A5C5D">
        <w:rPr>
          <w:rFonts w:ascii="Helvetica" w:hAnsi="Helvetica" w:cs="Helvetica"/>
          <w:spacing w:val="10"/>
          <w:sz w:val="22"/>
          <w:szCs w:val="22"/>
        </w:rPr>
        <w:t xml:space="preserve"> efetuadas pela SABESP;</w:t>
      </w:r>
    </w:p>
    <w:p w14:paraId="030F7927" w14:textId="77777777" w:rsidR="00EF6709" w:rsidRPr="005A5C5D" w:rsidRDefault="00EF6709" w:rsidP="005A5C5D">
      <w:pPr>
        <w:spacing w:after="0" w:line="240" w:lineRule="auto"/>
        <w:jc w:val="both"/>
        <w:rPr>
          <w:rFonts w:ascii="Helvetica" w:hAnsi="Helvetica" w:cs="Helvetica"/>
          <w:b/>
          <w:bCs/>
          <w:spacing w:val="10"/>
          <w:sz w:val="22"/>
          <w:szCs w:val="22"/>
        </w:rPr>
      </w:pPr>
    </w:p>
    <w:p w14:paraId="03A77A34"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d) </w:t>
      </w:r>
      <w:r w:rsidRPr="005A5C5D">
        <w:rPr>
          <w:rFonts w:ascii="Helvetica" w:hAnsi="Helvetica" w:cs="Helvetica"/>
          <w:spacing w:val="10"/>
          <w:sz w:val="22"/>
          <w:szCs w:val="22"/>
        </w:rPr>
        <w:t>os critérios para estabelecimento dos requisitos mínimos a serem cumpridos pelos beneficiários do Programa Pró-Conexão;</w:t>
      </w:r>
    </w:p>
    <w:p w14:paraId="4B07D6BD" w14:textId="77777777" w:rsidR="00EF6709" w:rsidRPr="005A5C5D" w:rsidRDefault="00EF6709" w:rsidP="005A5C5D">
      <w:pPr>
        <w:spacing w:after="0" w:line="240" w:lineRule="auto"/>
        <w:jc w:val="both"/>
        <w:rPr>
          <w:rFonts w:ascii="Helvetica" w:hAnsi="Helvetica" w:cs="Helvetica"/>
          <w:b/>
          <w:bCs/>
          <w:spacing w:val="10"/>
          <w:sz w:val="22"/>
          <w:szCs w:val="22"/>
        </w:rPr>
      </w:pPr>
    </w:p>
    <w:p w14:paraId="06C5E3D3"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VI - </w:t>
      </w:r>
      <w:proofErr w:type="gramStart"/>
      <w:r w:rsidRPr="005A5C5D">
        <w:rPr>
          <w:rFonts w:ascii="Helvetica" w:hAnsi="Helvetica" w:cs="Helvetica"/>
          <w:spacing w:val="10"/>
          <w:sz w:val="22"/>
          <w:szCs w:val="22"/>
        </w:rPr>
        <w:t>elaborar</w:t>
      </w:r>
      <w:proofErr w:type="gramEnd"/>
      <w:r w:rsidRPr="005A5C5D">
        <w:rPr>
          <w:rFonts w:ascii="Helvetica" w:hAnsi="Helvetica" w:cs="Helvetica"/>
          <w:spacing w:val="10"/>
          <w:sz w:val="22"/>
          <w:szCs w:val="22"/>
        </w:rPr>
        <w:t xml:space="preserve"> seu Regimento Interno.</w:t>
      </w:r>
    </w:p>
    <w:p w14:paraId="70C1D1AB" w14:textId="77777777" w:rsidR="00EF6709" w:rsidRPr="005A5C5D" w:rsidRDefault="00EF6709" w:rsidP="005A5C5D">
      <w:pPr>
        <w:spacing w:after="0" w:line="240" w:lineRule="auto"/>
        <w:jc w:val="both"/>
        <w:rPr>
          <w:rFonts w:ascii="Helvetica" w:hAnsi="Helvetica" w:cs="Helvetica"/>
          <w:spacing w:val="10"/>
          <w:sz w:val="22"/>
          <w:szCs w:val="22"/>
        </w:rPr>
      </w:pPr>
    </w:p>
    <w:p w14:paraId="569579EA"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8º - </w:t>
      </w:r>
      <w:r w:rsidRPr="005A5C5D">
        <w:rPr>
          <w:rFonts w:ascii="Helvetica" w:hAnsi="Helvetica" w:cs="Helvetica"/>
          <w:spacing w:val="10"/>
          <w:sz w:val="22"/>
          <w:szCs w:val="22"/>
        </w:rPr>
        <w:t xml:space="preserve">O Anexo Único da Lei nº 17.383, de 5 de julho de 2021, passa a vigorar com a redação dada nos termos do Anexo Único desta lei, de forma que os Municípios de Águas de Santa Bárbara, Bofete, Dourado e Nova </w:t>
      </w:r>
      <w:proofErr w:type="spellStart"/>
      <w:r w:rsidRPr="005A5C5D">
        <w:rPr>
          <w:rFonts w:ascii="Helvetica" w:hAnsi="Helvetica" w:cs="Helvetica"/>
          <w:spacing w:val="10"/>
          <w:sz w:val="22"/>
          <w:szCs w:val="22"/>
        </w:rPr>
        <w:t>Guataporanga</w:t>
      </w:r>
      <w:proofErr w:type="spellEnd"/>
      <w:r w:rsidRPr="005A5C5D">
        <w:rPr>
          <w:rFonts w:ascii="Helvetica" w:hAnsi="Helvetica" w:cs="Helvetica"/>
          <w:spacing w:val="10"/>
          <w:sz w:val="22"/>
          <w:szCs w:val="22"/>
        </w:rPr>
        <w:t>, integrantes da URAE 2, e Socorro, integrante da URAE 4, passam a integrar a URAE 1 – Sudeste.</w:t>
      </w:r>
    </w:p>
    <w:p w14:paraId="3F72FC52" w14:textId="77777777" w:rsidR="00EF6709" w:rsidRPr="005A5C5D" w:rsidRDefault="00EF6709" w:rsidP="005A5C5D">
      <w:pPr>
        <w:spacing w:after="0" w:line="240" w:lineRule="auto"/>
        <w:jc w:val="both"/>
        <w:rPr>
          <w:rFonts w:ascii="Helvetica" w:hAnsi="Helvetica" w:cs="Helvetica"/>
          <w:spacing w:val="10"/>
          <w:sz w:val="22"/>
          <w:szCs w:val="22"/>
        </w:rPr>
      </w:pPr>
    </w:p>
    <w:p w14:paraId="3946A85C"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Parágrafo único - </w:t>
      </w:r>
      <w:r w:rsidRPr="005A5C5D">
        <w:rPr>
          <w:rFonts w:ascii="Helvetica" w:hAnsi="Helvetica" w:cs="Helvetica"/>
          <w:spacing w:val="10"/>
          <w:sz w:val="22"/>
          <w:szCs w:val="22"/>
        </w:rPr>
        <w:t>Os Municípios que passam a integrar a URAE 1 – Sudeste por força do disposto neste artigo poderão manifestar adesão à referida URAE por meio de declaração formal, firmada pelo respectivo Prefeito, nos termos e prazos previstos no Decreto nº 66.289, de 2 de dezembro de 2021, alterado pelo Decreto nº 67.880, de 15 de agosto de 2023.</w:t>
      </w:r>
    </w:p>
    <w:p w14:paraId="66B5B1B4" w14:textId="77777777" w:rsidR="00EF6709" w:rsidRPr="005A5C5D" w:rsidRDefault="00EF6709" w:rsidP="005A5C5D">
      <w:pPr>
        <w:spacing w:after="0" w:line="240" w:lineRule="auto"/>
        <w:jc w:val="both"/>
        <w:rPr>
          <w:rFonts w:ascii="Helvetica" w:hAnsi="Helvetica" w:cs="Helvetica"/>
          <w:sz w:val="22"/>
          <w:szCs w:val="22"/>
        </w:rPr>
      </w:pPr>
    </w:p>
    <w:p w14:paraId="636F2FE3"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9º - </w:t>
      </w:r>
      <w:r w:rsidRPr="005A5C5D">
        <w:rPr>
          <w:rFonts w:ascii="Helvetica" w:hAnsi="Helvetica" w:cs="Helvetica"/>
          <w:spacing w:val="10"/>
          <w:sz w:val="22"/>
          <w:szCs w:val="22"/>
        </w:rPr>
        <w:t xml:space="preserve">As despesas decorrentes da execução desta lei correrão à conta de dotações orçamentárias próprias. </w:t>
      </w:r>
    </w:p>
    <w:p w14:paraId="3B8D0E14" w14:textId="77777777" w:rsidR="00EF6709" w:rsidRPr="005A5C5D" w:rsidRDefault="00EF6709" w:rsidP="005A5C5D">
      <w:pPr>
        <w:spacing w:after="0" w:line="240" w:lineRule="auto"/>
        <w:jc w:val="both"/>
        <w:rPr>
          <w:rFonts w:ascii="Helvetica" w:hAnsi="Helvetica" w:cs="Helvetica"/>
          <w:spacing w:val="10"/>
          <w:sz w:val="22"/>
          <w:szCs w:val="22"/>
        </w:rPr>
      </w:pPr>
    </w:p>
    <w:p w14:paraId="2D61DD59"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Artigo 10 - </w:t>
      </w:r>
      <w:r w:rsidRPr="005A5C5D">
        <w:rPr>
          <w:rFonts w:ascii="Helvetica" w:hAnsi="Helvetica" w:cs="Helvetica"/>
          <w:spacing w:val="10"/>
          <w:sz w:val="22"/>
          <w:szCs w:val="22"/>
        </w:rPr>
        <w:t>Esta lei entra em vigor na data de sua publicação, revogando as disposições em contrário, em especial a Lei nº 16.525, de 15 de setembro de 2017.</w:t>
      </w:r>
    </w:p>
    <w:p w14:paraId="1E756F22" w14:textId="77777777" w:rsidR="00EF6709" w:rsidRPr="005A5C5D" w:rsidRDefault="00EF6709" w:rsidP="005A5C5D">
      <w:pPr>
        <w:spacing w:after="0" w:line="240" w:lineRule="auto"/>
        <w:jc w:val="both"/>
        <w:rPr>
          <w:rFonts w:ascii="Helvetica" w:hAnsi="Helvetica" w:cs="Helvetica"/>
          <w:spacing w:val="10"/>
          <w:sz w:val="22"/>
          <w:szCs w:val="22"/>
        </w:rPr>
      </w:pPr>
    </w:p>
    <w:p w14:paraId="1A352FFD"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Parágrafo único - </w:t>
      </w:r>
      <w:r w:rsidRPr="005A5C5D">
        <w:rPr>
          <w:rFonts w:ascii="Helvetica" w:hAnsi="Helvetica" w:cs="Helvetica"/>
          <w:spacing w:val="10"/>
          <w:sz w:val="22"/>
          <w:szCs w:val="22"/>
        </w:rPr>
        <w:t>Concluído o processo de desestatização da SABESP, com alienação da participação acionária do Estado, mediante a liquidação da oferta e a transferência das ações, não mais serão aplicáveis:</w:t>
      </w:r>
    </w:p>
    <w:p w14:paraId="057EBF13" w14:textId="77777777" w:rsidR="00EF6709" w:rsidRPr="005A5C5D" w:rsidRDefault="00EF6709" w:rsidP="005A5C5D">
      <w:pPr>
        <w:spacing w:after="0" w:line="240" w:lineRule="auto"/>
        <w:jc w:val="both"/>
        <w:rPr>
          <w:rFonts w:ascii="Helvetica" w:hAnsi="Helvetica" w:cs="Helvetica"/>
          <w:spacing w:val="10"/>
          <w:sz w:val="22"/>
          <w:szCs w:val="22"/>
        </w:rPr>
      </w:pPr>
    </w:p>
    <w:p w14:paraId="6A74FE49"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1. </w:t>
      </w:r>
      <w:r w:rsidRPr="005A5C5D">
        <w:rPr>
          <w:rFonts w:ascii="Helvetica" w:hAnsi="Helvetica" w:cs="Helvetica"/>
          <w:spacing w:val="10"/>
          <w:sz w:val="22"/>
          <w:szCs w:val="22"/>
        </w:rPr>
        <w:t>as disposições constantes da Lei nº 119, de 29 de junho de 1973, exceto o artigo 3º da referida lei;</w:t>
      </w:r>
    </w:p>
    <w:p w14:paraId="254C342D" w14:textId="77777777" w:rsidR="00EF6709" w:rsidRPr="005A5C5D" w:rsidRDefault="00EF6709" w:rsidP="005A5C5D">
      <w:pPr>
        <w:spacing w:after="0" w:line="240" w:lineRule="auto"/>
        <w:jc w:val="both"/>
        <w:rPr>
          <w:rFonts w:ascii="Helvetica" w:hAnsi="Helvetica" w:cs="Helvetica"/>
          <w:spacing w:val="10"/>
          <w:sz w:val="22"/>
          <w:szCs w:val="22"/>
        </w:rPr>
      </w:pPr>
    </w:p>
    <w:p w14:paraId="777A6D46" w14:textId="77777777" w:rsidR="00EF6709" w:rsidRPr="005A5C5D" w:rsidRDefault="00EF6709" w:rsidP="005A5C5D">
      <w:pPr>
        <w:spacing w:after="0" w:line="240" w:lineRule="auto"/>
        <w:jc w:val="both"/>
        <w:rPr>
          <w:rFonts w:ascii="Helvetica" w:hAnsi="Helvetica" w:cs="Helvetica"/>
          <w:spacing w:val="10"/>
          <w:sz w:val="22"/>
          <w:szCs w:val="22"/>
        </w:rPr>
      </w:pPr>
      <w:r w:rsidRPr="005A5C5D">
        <w:rPr>
          <w:rFonts w:ascii="Helvetica" w:hAnsi="Helvetica" w:cs="Helvetica"/>
          <w:b/>
          <w:bCs/>
          <w:spacing w:val="10"/>
          <w:sz w:val="22"/>
          <w:szCs w:val="22"/>
        </w:rPr>
        <w:t xml:space="preserve">2. </w:t>
      </w:r>
      <w:r w:rsidRPr="005A5C5D">
        <w:rPr>
          <w:rFonts w:ascii="Helvetica" w:hAnsi="Helvetica" w:cs="Helvetica"/>
          <w:spacing w:val="10"/>
          <w:sz w:val="22"/>
          <w:szCs w:val="22"/>
        </w:rPr>
        <w:t>os artigos 4º e 5º da Lei nº 14.687, de 2 de janeiro de 2012.</w:t>
      </w:r>
    </w:p>
    <w:p w14:paraId="7F2B93B6"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p>
    <w:p w14:paraId="350FE2DB" w14:textId="05BEAE26"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Palácio dos Bandeirantes, 08 de dezembro de 2023</w:t>
      </w:r>
    </w:p>
    <w:p w14:paraId="21A5D986"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p>
    <w:p w14:paraId="3D7EB729" w14:textId="45CE97E4"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TARCÍSIO DE FREITAS</w:t>
      </w:r>
    </w:p>
    <w:p w14:paraId="4145844C"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Natália Resende Andrade Ávila</w:t>
      </w:r>
    </w:p>
    <w:p w14:paraId="22F140BC"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Secretária de Meio Ambiente, Infraestrutura e Logística</w:t>
      </w:r>
    </w:p>
    <w:p w14:paraId="1C4D4012"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 xml:space="preserve">Rafael </w:t>
      </w:r>
      <w:proofErr w:type="spellStart"/>
      <w:r w:rsidRPr="005A5C5D">
        <w:rPr>
          <w:rFonts w:ascii="Helvetica" w:hAnsi="Helvetica" w:cs="Helvetica"/>
          <w:bCs/>
          <w:spacing w:val="10"/>
          <w:sz w:val="22"/>
          <w:szCs w:val="22"/>
        </w:rPr>
        <w:t>Antonio</w:t>
      </w:r>
      <w:proofErr w:type="spellEnd"/>
      <w:r w:rsidRPr="005A5C5D">
        <w:rPr>
          <w:rFonts w:ascii="Helvetica" w:hAnsi="Helvetica" w:cs="Helvetica"/>
          <w:bCs/>
          <w:spacing w:val="10"/>
          <w:sz w:val="22"/>
          <w:szCs w:val="22"/>
        </w:rPr>
        <w:t xml:space="preserve"> </w:t>
      </w:r>
      <w:proofErr w:type="spellStart"/>
      <w:r w:rsidRPr="005A5C5D">
        <w:rPr>
          <w:rFonts w:ascii="Helvetica" w:hAnsi="Helvetica" w:cs="Helvetica"/>
          <w:bCs/>
          <w:spacing w:val="10"/>
          <w:sz w:val="22"/>
          <w:szCs w:val="22"/>
        </w:rPr>
        <w:t>Cren</w:t>
      </w:r>
      <w:proofErr w:type="spellEnd"/>
      <w:r w:rsidRPr="005A5C5D">
        <w:rPr>
          <w:rFonts w:ascii="Helvetica" w:hAnsi="Helvetica" w:cs="Helvetica"/>
          <w:bCs/>
          <w:spacing w:val="10"/>
          <w:sz w:val="22"/>
          <w:szCs w:val="22"/>
        </w:rPr>
        <w:t xml:space="preserve"> Benini</w:t>
      </w:r>
    </w:p>
    <w:p w14:paraId="5A9FA8DC"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Secretário de Parcerias em Investimentos</w:t>
      </w:r>
    </w:p>
    <w:p w14:paraId="3A1DF436"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 xml:space="preserve">Samuel Yoshiaki Oliveira </w:t>
      </w:r>
      <w:proofErr w:type="spellStart"/>
      <w:r w:rsidRPr="005A5C5D">
        <w:rPr>
          <w:rFonts w:ascii="Helvetica" w:hAnsi="Helvetica" w:cs="Helvetica"/>
          <w:bCs/>
          <w:spacing w:val="10"/>
          <w:sz w:val="22"/>
          <w:szCs w:val="22"/>
        </w:rPr>
        <w:t>Kinoshita</w:t>
      </w:r>
      <w:proofErr w:type="spellEnd"/>
      <w:r w:rsidRPr="005A5C5D">
        <w:rPr>
          <w:rFonts w:ascii="Helvetica" w:hAnsi="Helvetica" w:cs="Helvetica"/>
          <w:bCs/>
          <w:spacing w:val="10"/>
          <w:sz w:val="22"/>
          <w:szCs w:val="22"/>
        </w:rPr>
        <w:t xml:space="preserve"> </w:t>
      </w:r>
    </w:p>
    <w:p w14:paraId="2A2E91DC"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Secretário da Fazenda e Planejamento</w:t>
      </w:r>
    </w:p>
    <w:p w14:paraId="579E8162"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Gilberto Kassab</w:t>
      </w:r>
    </w:p>
    <w:p w14:paraId="76D66BFB"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Secretário de Governo e Relações Institucionais</w:t>
      </w:r>
    </w:p>
    <w:p w14:paraId="1AF98528"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lastRenderedPageBreak/>
        <w:t xml:space="preserve">Arthur </w:t>
      </w:r>
      <w:proofErr w:type="spellStart"/>
      <w:r w:rsidRPr="005A5C5D">
        <w:rPr>
          <w:rFonts w:ascii="Helvetica" w:hAnsi="Helvetica" w:cs="Helvetica"/>
          <w:bCs/>
          <w:spacing w:val="10"/>
          <w:sz w:val="22"/>
          <w:szCs w:val="22"/>
        </w:rPr>
        <w:t>Luis</w:t>
      </w:r>
      <w:proofErr w:type="spellEnd"/>
      <w:r w:rsidRPr="005A5C5D">
        <w:rPr>
          <w:rFonts w:ascii="Helvetica" w:hAnsi="Helvetica" w:cs="Helvetica"/>
          <w:bCs/>
          <w:spacing w:val="10"/>
          <w:sz w:val="22"/>
          <w:szCs w:val="22"/>
        </w:rPr>
        <w:t xml:space="preserve"> Pinho de Lima</w:t>
      </w:r>
    </w:p>
    <w:p w14:paraId="71760481"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Secretário-Chefe da Casa Civil</w:t>
      </w:r>
    </w:p>
    <w:p w14:paraId="5797B2D0" w14:textId="77777777" w:rsidR="005A5C5D" w:rsidRPr="005A5C5D" w:rsidRDefault="005A5C5D" w:rsidP="005A5C5D">
      <w:pPr>
        <w:pStyle w:val="NormalWeb"/>
        <w:spacing w:before="0" w:beforeAutospacing="0" w:after="0" w:afterAutospacing="0"/>
        <w:jc w:val="both"/>
        <w:rPr>
          <w:rFonts w:ascii="Helvetica" w:hAnsi="Helvetica" w:cs="Helvetica"/>
          <w:bCs/>
          <w:spacing w:val="10"/>
          <w:sz w:val="22"/>
          <w:szCs w:val="22"/>
        </w:rPr>
      </w:pPr>
      <w:r w:rsidRPr="005A5C5D">
        <w:rPr>
          <w:rFonts w:ascii="Helvetica" w:hAnsi="Helvetica" w:cs="Helvetica"/>
          <w:bCs/>
          <w:spacing w:val="10"/>
          <w:sz w:val="22"/>
          <w:szCs w:val="22"/>
        </w:rPr>
        <w:t xml:space="preserve">Publicada na Assessoria Técnico-Legislativa, </w:t>
      </w:r>
      <w:proofErr w:type="gramStart"/>
      <w:r w:rsidRPr="005A5C5D">
        <w:rPr>
          <w:rFonts w:ascii="Helvetica" w:hAnsi="Helvetica" w:cs="Helvetica"/>
          <w:bCs/>
          <w:spacing w:val="10"/>
          <w:sz w:val="22"/>
          <w:szCs w:val="22"/>
        </w:rPr>
        <w:t>em  08</w:t>
      </w:r>
      <w:proofErr w:type="gramEnd"/>
      <w:r w:rsidRPr="005A5C5D">
        <w:rPr>
          <w:rFonts w:ascii="Helvetica" w:hAnsi="Helvetica" w:cs="Helvetica"/>
          <w:bCs/>
          <w:spacing w:val="10"/>
          <w:sz w:val="22"/>
          <w:szCs w:val="22"/>
        </w:rPr>
        <w:t xml:space="preserve"> de dezembro de 2023.</w:t>
      </w:r>
    </w:p>
    <w:p w14:paraId="7FAB2BBC" w14:textId="77777777" w:rsidR="00EF6709" w:rsidRPr="005A5C5D" w:rsidRDefault="00EF6709" w:rsidP="00EF6709">
      <w:pPr>
        <w:spacing w:line="360" w:lineRule="atLeast"/>
        <w:ind w:firstLine="2835"/>
        <w:jc w:val="both"/>
        <w:rPr>
          <w:rFonts w:ascii="Helvetica" w:hAnsi="Helvetica" w:cs="Helvetica"/>
          <w:sz w:val="22"/>
          <w:szCs w:val="22"/>
        </w:rPr>
      </w:pPr>
    </w:p>
    <w:p w14:paraId="64B9B83E" w14:textId="77777777" w:rsidR="00EF6709" w:rsidRPr="005A5C5D" w:rsidRDefault="00EF6709" w:rsidP="00EF6709">
      <w:pPr>
        <w:rPr>
          <w:rFonts w:ascii="Helvetica" w:hAnsi="Helvetica" w:cs="Helvetica"/>
          <w:sz w:val="22"/>
          <w:szCs w:val="22"/>
        </w:rPr>
        <w:sectPr w:rsidR="00EF6709" w:rsidRPr="005A5C5D" w:rsidSect="00CF67CF">
          <w:pgSz w:w="11907" w:h="16840" w:code="9"/>
          <w:pgMar w:top="1418" w:right="1134" w:bottom="1418" w:left="1701" w:header="720" w:footer="720" w:gutter="0"/>
          <w:cols w:space="720"/>
          <w:titlePg/>
          <w:docGrid w:linePitch="272"/>
        </w:sectPr>
      </w:pPr>
    </w:p>
    <w:p w14:paraId="43DE008F" w14:textId="77777777" w:rsidR="00EF6709" w:rsidRPr="005A5C5D" w:rsidRDefault="00EF6709" w:rsidP="00EF6709">
      <w:pPr>
        <w:rPr>
          <w:rFonts w:ascii="Helvetica" w:hAnsi="Helvetica" w:cs="Helvetica"/>
          <w:sz w:val="22"/>
          <w:szCs w:val="22"/>
        </w:rPr>
      </w:pPr>
    </w:p>
    <w:p w14:paraId="36C84637" w14:textId="77777777" w:rsidR="00EF6709" w:rsidRPr="005A5C5D" w:rsidRDefault="00EF6709" w:rsidP="00EF6709">
      <w:pPr>
        <w:pStyle w:val="NormalWeb"/>
        <w:spacing w:before="0" w:beforeAutospacing="0" w:after="0" w:afterAutospacing="0" w:line="340" w:lineRule="exact"/>
        <w:jc w:val="center"/>
        <w:rPr>
          <w:rFonts w:ascii="Helvetica" w:hAnsi="Helvetica" w:cs="Helvetica"/>
          <w:b/>
          <w:caps/>
          <w:w w:val="101"/>
          <w:sz w:val="22"/>
          <w:szCs w:val="22"/>
        </w:rPr>
      </w:pPr>
      <w:r w:rsidRPr="005A5C5D">
        <w:rPr>
          <w:rFonts w:ascii="Helvetica" w:hAnsi="Helvetica" w:cs="Helvetica"/>
          <w:b/>
          <w:caps/>
          <w:w w:val="101"/>
          <w:sz w:val="22"/>
          <w:szCs w:val="22"/>
        </w:rPr>
        <w:t>Anexo Único</w:t>
      </w:r>
    </w:p>
    <w:p w14:paraId="3C3A84C5" w14:textId="77777777" w:rsidR="00EF6709" w:rsidRPr="005A5C5D" w:rsidRDefault="00EF6709" w:rsidP="00EF6709">
      <w:pPr>
        <w:pStyle w:val="NormalWeb"/>
        <w:spacing w:before="0" w:beforeAutospacing="0" w:after="0" w:afterAutospacing="0" w:line="340" w:lineRule="exact"/>
        <w:jc w:val="center"/>
        <w:rPr>
          <w:rFonts w:ascii="Helvetica" w:hAnsi="Helvetica" w:cs="Helvetica"/>
          <w:w w:val="101"/>
          <w:sz w:val="22"/>
          <w:szCs w:val="22"/>
        </w:rPr>
      </w:pPr>
      <w:r w:rsidRPr="005A5C5D">
        <w:rPr>
          <w:rFonts w:ascii="Helvetica" w:hAnsi="Helvetica" w:cs="Helvetica"/>
          <w:b/>
          <w:w w:val="101"/>
          <w:sz w:val="22"/>
          <w:szCs w:val="22"/>
        </w:rPr>
        <w:t xml:space="preserve">(a que se refere o artigo 8º, “caput”, da Lei nº              </w:t>
      </w:r>
      <w:proofErr w:type="gramStart"/>
      <w:r w:rsidRPr="005A5C5D">
        <w:rPr>
          <w:rFonts w:ascii="Helvetica" w:hAnsi="Helvetica" w:cs="Helvetica"/>
          <w:b/>
          <w:w w:val="101"/>
          <w:sz w:val="22"/>
          <w:szCs w:val="22"/>
        </w:rPr>
        <w:t xml:space="preserve">  ,</w:t>
      </w:r>
      <w:proofErr w:type="gramEnd"/>
      <w:r w:rsidRPr="005A5C5D">
        <w:rPr>
          <w:rFonts w:ascii="Helvetica" w:hAnsi="Helvetica" w:cs="Helvetica"/>
          <w:b/>
          <w:w w:val="101"/>
          <w:sz w:val="22"/>
          <w:szCs w:val="22"/>
        </w:rPr>
        <w:t xml:space="preserve"> de         </w:t>
      </w:r>
      <w:proofErr w:type="spellStart"/>
      <w:r w:rsidRPr="005A5C5D">
        <w:rPr>
          <w:rFonts w:ascii="Helvetica" w:hAnsi="Helvetica" w:cs="Helvetica"/>
          <w:b/>
          <w:w w:val="101"/>
          <w:sz w:val="22"/>
          <w:szCs w:val="22"/>
        </w:rPr>
        <w:t>de</w:t>
      </w:r>
      <w:proofErr w:type="spellEnd"/>
      <w:r w:rsidRPr="005A5C5D">
        <w:rPr>
          <w:rFonts w:ascii="Helvetica" w:hAnsi="Helvetica" w:cs="Helvetica"/>
          <w:b/>
          <w:w w:val="101"/>
          <w:sz w:val="22"/>
          <w:szCs w:val="22"/>
        </w:rPr>
        <w:t xml:space="preserve">                ... de         ...)</w:t>
      </w:r>
    </w:p>
    <w:p w14:paraId="2C045CC6" w14:textId="77777777" w:rsidR="00EF6709" w:rsidRPr="005A5C5D" w:rsidRDefault="00EF6709" w:rsidP="00EF6709">
      <w:pPr>
        <w:pStyle w:val="NormalWeb"/>
        <w:spacing w:before="0" w:beforeAutospacing="0" w:after="0" w:afterAutospacing="0" w:line="340" w:lineRule="exact"/>
        <w:jc w:val="center"/>
        <w:rPr>
          <w:rFonts w:ascii="Helvetica" w:hAnsi="Helvetica" w:cs="Helvetica"/>
          <w:b/>
          <w:w w:val="101"/>
          <w:sz w:val="22"/>
          <w:szCs w:val="22"/>
        </w:rPr>
      </w:pPr>
    </w:p>
    <w:p w14:paraId="3E67DE4A" w14:textId="77777777" w:rsidR="00EF6709" w:rsidRPr="005A5C5D" w:rsidRDefault="00EF6709" w:rsidP="00EF6709">
      <w:pPr>
        <w:pStyle w:val="NormalWeb"/>
        <w:spacing w:before="0" w:beforeAutospacing="0" w:after="0" w:afterAutospacing="0" w:line="340" w:lineRule="exact"/>
        <w:jc w:val="center"/>
        <w:rPr>
          <w:rFonts w:ascii="Helvetica" w:hAnsi="Helvetica" w:cs="Helvetica"/>
          <w:b/>
          <w:w w:val="101"/>
          <w:sz w:val="22"/>
          <w:szCs w:val="22"/>
        </w:rPr>
      </w:pPr>
      <w:r w:rsidRPr="005A5C5D">
        <w:rPr>
          <w:rFonts w:ascii="Helvetica" w:hAnsi="Helvetica" w:cs="Helvetica"/>
          <w:b/>
          <w:w w:val="101"/>
          <w:sz w:val="22"/>
          <w:szCs w:val="22"/>
        </w:rPr>
        <w:t>Anexo Único – Lista de Municípios por unidades regionais</w:t>
      </w:r>
    </w:p>
    <w:p w14:paraId="6AF467BA" w14:textId="77777777" w:rsidR="00EF6709" w:rsidRPr="005A5C5D" w:rsidRDefault="00EF6709" w:rsidP="00EF6709"/>
    <w:p w14:paraId="3D3C3797" w14:textId="77777777" w:rsidR="00EF6709" w:rsidRPr="005A5C5D" w:rsidRDefault="00EF6709" w:rsidP="00EF6709">
      <w:pPr>
        <w:pStyle w:val="NormalWeb"/>
        <w:spacing w:before="0" w:beforeAutospacing="0" w:after="0" w:afterAutospacing="0" w:line="340" w:lineRule="exact"/>
        <w:jc w:val="center"/>
        <w:rPr>
          <w:b/>
          <w:w w:val="89"/>
          <w:sz w:val="20"/>
          <w:szCs w:val="20"/>
        </w:rPr>
      </w:pPr>
      <w:r w:rsidRPr="005A5C5D">
        <w:rPr>
          <w:b/>
          <w:w w:val="89"/>
          <w:sz w:val="20"/>
          <w:szCs w:val="20"/>
        </w:rPr>
        <w:t>URAE 1 – Sudeste</w:t>
      </w:r>
    </w:p>
    <w:p w14:paraId="4A2D80C9" w14:textId="77777777" w:rsidR="00EF6709" w:rsidRPr="005A5C5D" w:rsidRDefault="00EF6709" w:rsidP="00EF6709">
      <w:pPr>
        <w:pStyle w:val="NormalWeb"/>
        <w:spacing w:before="0" w:beforeAutospacing="0" w:after="0" w:afterAutospacing="0" w:line="340" w:lineRule="exact"/>
        <w:jc w:val="center"/>
        <w:rPr>
          <w:b/>
          <w:w w:val="89"/>
          <w:sz w:val="16"/>
          <w:szCs w:val="16"/>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668"/>
        <w:gridCol w:w="570"/>
        <w:gridCol w:w="1696"/>
        <w:gridCol w:w="630"/>
        <w:gridCol w:w="1635"/>
        <w:gridCol w:w="630"/>
        <w:gridCol w:w="1633"/>
      </w:tblGrid>
      <w:tr w:rsidR="005A5C5D" w:rsidRPr="005A5C5D" w14:paraId="03B3FCB7" w14:textId="77777777" w:rsidTr="000514D9">
        <w:tc>
          <w:tcPr>
            <w:tcW w:w="600" w:type="dxa"/>
            <w:shd w:val="clear" w:color="auto" w:fill="auto"/>
          </w:tcPr>
          <w:p w14:paraId="4EB26C32" w14:textId="77777777" w:rsidR="00EF6709" w:rsidRPr="005A5C5D" w:rsidRDefault="00EF6709" w:rsidP="000514D9">
            <w:pPr>
              <w:pStyle w:val="NormalWeb"/>
              <w:spacing w:before="0" w:beforeAutospacing="0" w:after="0" w:afterAutospacing="0" w:line="280" w:lineRule="exact"/>
              <w:jc w:val="center"/>
              <w:rPr>
                <w:b/>
                <w:w w:val="89"/>
                <w:sz w:val="16"/>
                <w:szCs w:val="16"/>
              </w:rPr>
            </w:pPr>
            <w:bookmarkStart w:id="1" w:name="_Hlk152597348"/>
            <w:r w:rsidRPr="005A5C5D">
              <w:rPr>
                <w:b/>
                <w:w w:val="89"/>
                <w:sz w:val="16"/>
                <w:szCs w:val="16"/>
              </w:rPr>
              <w:t>1</w:t>
            </w:r>
          </w:p>
        </w:tc>
        <w:tc>
          <w:tcPr>
            <w:tcW w:w="1668" w:type="dxa"/>
            <w:shd w:val="clear" w:color="auto" w:fill="auto"/>
          </w:tcPr>
          <w:p w14:paraId="2DED977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Adamantina</w:t>
            </w:r>
          </w:p>
        </w:tc>
        <w:tc>
          <w:tcPr>
            <w:tcW w:w="570" w:type="dxa"/>
            <w:shd w:val="clear" w:color="auto" w:fill="auto"/>
          </w:tcPr>
          <w:p w14:paraId="0ED7F61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w:t>
            </w:r>
          </w:p>
        </w:tc>
        <w:tc>
          <w:tcPr>
            <w:tcW w:w="1696" w:type="dxa"/>
            <w:shd w:val="clear" w:color="auto" w:fill="auto"/>
          </w:tcPr>
          <w:p w14:paraId="0E0885A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Adolfo</w:t>
            </w:r>
          </w:p>
        </w:tc>
        <w:tc>
          <w:tcPr>
            <w:tcW w:w="630" w:type="dxa"/>
            <w:shd w:val="clear" w:color="auto" w:fill="auto"/>
          </w:tcPr>
          <w:p w14:paraId="77FB50F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w:t>
            </w:r>
          </w:p>
        </w:tc>
        <w:tc>
          <w:tcPr>
            <w:tcW w:w="1635" w:type="dxa"/>
            <w:shd w:val="clear" w:color="auto" w:fill="auto"/>
          </w:tcPr>
          <w:p w14:paraId="7F5D3D7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Aguaí</w:t>
            </w:r>
          </w:p>
        </w:tc>
        <w:tc>
          <w:tcPr>
            <w:tcW w:w="630" w:type="dxa"/>
            <w:shd w:val="clear" w:color="auto" w:fill="auto"/>
          </w:tcPr>
          <w:p w14:paraId="370CBBB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w:t>
            </w:r>
          </w:p>
        </w:tc>
        <w:tc>
          <w:tcPr>
            <w:tcW w:w="1633" w:type="dxa"/>
            <w:shd w:val="clear" w:color="auto" w:fill="auto"/>
          </w:tcPr>
          <w:p w14:paraId="7E89B36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Águas da Prata</w:t>
            </w:r>
          </w:p>
        </w:tc>
      </w:tr>
      <w:tr w:rsidR="005A5C5D" w:rsidRPr="005A5C5D" w14:paraId="34D31ED2" w14:textId="77777777" w:rsidTr="000514D9">
        <w:tc>
          <w:tcPr>
            <w:tcW w:w="600" w:type="dxa"/>
            <w:shd w:val="clear" w:color="auto" w:fill="auto"/>
          </w:tcPr>
          <w:p w14:paraId="2AF2B5D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w:t>
            </w:r>
          </w:p>
        </w:tc>
        <w:tc>
          <w:tcPr>
            <w:tcW w:w="1668" w:type="dxa"/>
            <w:shd w:val="clear" w:color="auto" w:fill="auto"/>
          </w:tcPr>
          <w:p w14:paraId="3C37169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Águas de Santa Bárbara</w:t>
            </w:r>
          </w:p>
        </w:tc>
        <w:tc>
          <w:tcPr>
            <w:tcW w:w="570" w:type="dxa"/>
            <w:shd w:val="clear" w:color="auto" w:fill="auto"/>
          </w:tcPr>
          <w:p w14:paraId="286B0AC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w:t>
            </w:r>
          </w:p>
        </w:tc>
        <w:tc>
          <w:tcPr>
            <w:tcW w:w="1696" w:type="dxa"/>
            <w:shd w:val="clear" w:color="auto" w:fill="auto"/>
          </w:tcPr>
          <w:p w14:paraId="2D8A5A2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Águas de São Pedro</w:t>
            </w:r>
          </w:p>
        </w:tc>
        <w:tc>
          <w:tcPr>
            <w:tcW w:w="630" w:type="dxa"/>
            <w:shd w:val="clear" w:color="auto" w:fill="auto"/>
          </w:tcPr>
          <w:p w14:paraId="2FB1516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w:t>
            </w:r>
          </w:p>
        </w:tc>
        <w:tc>
          <w:tcPr>
            <w:tcW w:w="1635" w:type="dxa"/>
            <w:shd w:val="clear" w:color="auto" w:fill="auto"/>
          </w:tcPr>
          <w:p w14:paraId="408D927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Agudos</w:t>
            </w:r>
          </w:p>
        </w:tc>
        <w:tc>
          <w:tcPr>
            <w:tcW w:w="630" w:type="dxa"/>
            <w:shd w:val="clear" w:color="auto" w:fill="auto"/>
          </w:tcPr>
          <w:p w14:paraId="1238F79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w:t>
            </w:r>
          </w:p>
        </w:tc>
        <w:tc>
          <w:tcPr>
            <w:tcW w:w="1633" w:type="dxa"/>
            <w:shd w:val="clear" w:color="auto" w:fill="auto"/>
          </w:tcPr>
          <w:p w14:paraId="2E7E0D5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Alambari</w:t>
            </w:r>
          </w:p>
        </w:tc>
      </w:tr>
      <w:tr w:rsidR="005A5C5D" w:rsidRPr="005A5C5D" w14:paraId="6EA12FFC" w14:textId="77777777" w:rsidTr="000514D9">
        <w:tc>
          <w:tcPr>
            <w:tcW w:w="600" w:type="dxa"/>
            <w:shd w:val="clear" w:color="auto" w:fill="auto"/>
          </w:tcPr>
          <w:p w14:paraId="2252321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w:t>
            </w:r>
          </w:p>
        </w:tc>
        <w:tc>
          <w:tcPr>
            <w:tcW w:w="1668" w:type="dxa"/>
            <w:shd w:val="clear" w:color="auto" w:fill="auto"/>
          </w:tcPr>
          <w:p w14:paraId="4657462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Alfredo Marcondes</w:t>
            </w:r>
          </w:p>
        </w:tc>
        <w:tc>
          <w:tcPr>
            <w:tcW w:w="570" w:type="dxa"/>
            <w:shd w:val="clear" w:color="auto" w:fill="auto"/>
          </w:tcPr>
          <w:p w14:paraId="1D2A7AA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w:t>
            </w:r>
          </w:p>
        </w:tc>
        <w:tc>
          <w:tcPr>
            <w:tcW w:w="1696" w:type="dxa"/>
            <w:shd w:val="clear" w:color="auto" w:fill="auto"/>
          </w:tcPr>
          <w:p w14:paraId="01AFBBD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Altair</w:t>
            </w:r>
          </w:p>
        </w:tc>
        <w:tc>
          <w:tcPr>
            <w:tcW w:w="630" w:type="dxa"/>
            <w:shd w:val="clear" w:color="auto" w:fill="auto"/>
          </w:tcPr>
          <w:p w14:paraId="4DC543C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w:t>
            </w:r>
          </w:p>
        </w:tc>
        <w:tc>
          <w:tcPr>
            <w:tcW w:w="1635" w:type="dxa"/>
            <w:shd w:val="clear" w:color="auto" w:fill="auto"/>
          </w:tcPr>
          <w:p w14:paraId="23C4FC2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Alto Alegre</w:t>
            </w:r>
          </w:p>
        </w:tc>
        <w:tc>
          <w:tcPr>
            <w:tcW w:w="630" w:type="dxa"/>
            <w:shd w:val="clear" w:color="auto" w:fill="auto"/>
          </w:tcPr>
          <w:p w14:paraId="57099DF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w:t>
            </w:r>
          </w:p>
        </w:tc>
        <w:tc>
          <w:tcPr>
            <w:tcW w:w="1633" w:type="dxa"/>
            <w:shd w:val="clear" w:color="auto" w:fill="auto"/>
          </w:tcPr>
          <w:p w14:paraId="26FDB8A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Alumínio</w:t>
            </w:r>
          </w:p>
        </w:tc>
      </w:tr>
      <w:tr w:rsidR="005A5C5D" w:rsidRPr="005A5C5D" w14:paraId="542BD7C4" w14:textId="77777777" w:rsidTr="000514D9">
        <w:tc>
          <w:tcPr>
            <w:tcW w:w="600" w:type="dxa"/>
            <w:shd w:val="clear" w:color="auto" w:fill="auto"/>
          </w:tcPr>
          <w:p w14:paraId="38BAD08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w:t>
            </w:r>
          </w:p>
        </w:tc>
        <w:tc>
          <w:tcPr>
            <w:tcW w:w="1668" w:type="dxa"/>
            <w:shd w:val="clear" w:color="auto" w:fill="auto"/>
          </w:tcPr>
          <w:p w14:paraId="71DEC02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Álvares Machado</w:t>
            </w:r>
          </w:p>
        </w:tc>
        <w:tc>
          <w:tcPr>
            <w:tcW w:w="570" w:type="dxa"/>
            <w:shd w:val="clear" w:color="auto" w:fill="auto"/>
          </w:tcPr>
          <w:p w14:paraId="097E94B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w:t>
            </w:r>
          </w:p>
        </w:tc>
        <w:tc>
          <w:tcPr>
            <w:tcW w:w="1696" w:type="dxa"/>
            <w:shd w:val="clear" w:color="auto" w:fill="auto"/>
          </w:tcPr>
          <w:p w14:paraId="581B6CA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Álvaro de Carvalho</w:t>
            </w:r>
          </w:p>
        </w:tc>
        <w:tc>
          <w:tcPr>
            <w:tcW w:w="630" w:type="dxa"/>
            <w:shd w:val="clear" w:color="auto" w:fill="auto"/>
          </w:tcPr>
          <w:p w14:paraId="2F24CD9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w:t>
            </w:r>
          </w:p>
        </w:tc>
        <w:tc>
          <w:tcPr>
            <w:tcW w:w="1635" w:type="dxa"/>
            <w:shd w:val="clear" w:color="auto" w:fill="auto"/>
          </w:tcPr>
          <w:p w14:paraId="31EEE74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Alvinlândia</w:t>
            </w:r>
          </w:p>
        </w:tc>
        <w:tc>
          <w:tcPr>
            <w:tcW w:w="630" w:type="dxa"/>
            <w:shd w:val="clear" w:color="auto" w:fill="auto"/>
          </w:tcPr>
          <w:p w14:paraId="352C549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w:t>
            </w:r>
          </w:p>
        </w:tc>
        <w:tc>
          <w:tcPr>
            <w:tcW w:w="1633" w:type="dxa"/>
            <w:shd w:val="clear" w:color="auto" w:fill="auto"/>
          </w:tcPr>
          <w:p w14:paraId="00B5A94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Angatuba</w:t>
            </w:r>
          </w:p>
        </w:tc>
      </w:tr>
      <w:tr w:rsidR="005A5C5D" w:rsidRPr="005A5C5D" w14:paraId="320A567C" w14:textId="77777777" w:rsidTr="000514D9">
        <w:tc>
          <w:tcPr>
            <w:tcW w:w="600" w:type="dxa"/>
            <w:shd w:val="clear" w:color="auto" w:fill="auto"/>
          </w:tcPr>
          <w:p w14:paraId="3101654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w:t>
            </w:r>
          </w:p>
        </w:tc>
        <w:tc>
          <w:tcPr>
            <w:tcW w:w="1668" w:type="dxa"/>
            <w:shd w:val="clear" w:color="auto" w:fill="auto"/>
          </w:tcPr>
          <w:p w14:paraId="1D97296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Anhembi</w:t>
            </w:r>
          </w:p>
        </w:tc>
        <w:tc>
          <w:tcPr>
            <w:tcW w:w="570" w:type="dxa"/>
            <w:shd w:val="clear" w:color="auto" w:fill="auto"/>
          </w:tcPr>
          <w:p w14:paraId="4B1B979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w:t>
            </w:r>
          </w:p>
        </w:tc>
        <w:tc>
          <w:tcPr>
            <w:tcW w:w="1696" w:type="dxa"/>
            <w:shd w:val="clear" w:color="auto" w:fill="auto"/>
          </w:tcPr>
          <w:p w14:paraId="7C92CFB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Anhumas</w:t>
            </w:r>
          </w:p>
        </w:tc>
        <w:tc>
          <w:tcPr>
            <w:tcW w:w="630" w:type="dxa"/>
            <w:shd w:val="clear" w:color="auto" w:fill="auto"/>
          </w:tcPr>
          <w:p w14:paraId="2737C69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w:t>
            </w:r>
          </w:p>
        </w:tc>
        <w:tc>
          <w:tcPr>
            <w:tcW w:w="1635" w:type="dxa"/>
            <w:shd w:val="clear" w:color="auto" w:fill="auto"/>
          </w:tcPr>
          <w:p w14:paraId="21C9AB4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Aparecida d’Oeste</w:t>
            </w:r>
          </w:p>
        </w:tc>
        <w:tc>
          <w:tcPr>
            <w:tcW w:w="630" w:type="dxa"/>
            <w:shd w:val="clear" w:color="auto" w:fill="auto"/>
          </w:tcPr>
          <w:p w14:paraId="50BC8D4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w:t>
            </w:r>
          </w:p>
        </w:tc>
        <w:tc>
          <w:tcPr>
            <w:tcW w:w="1633" w:type="dxa"/>
            <w:shd w:val="clear" w:color="auto" w:fill="auto"/>
          </w:tcPr>
          <w:p w14:paraId="6C847F0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Apiaí</w:t>
            </w:r>
          </w:p>
        </w:tc>
      </w:tr>
      <w:tr w:rsidR="005A5C5D" w:rsidRPr="005A5C5D" w14:paraId="77C9FEB9" w14:textId="77777777" w:rsidTr="000514D9">
        <w:tc>
          <w:tcPr>
            <w:tcW w:w="600" w:type="dxa"/>
            <w:shd w:val="clear" w:color="auto" w:fill="auto"/>
          </w:tcPr>
          <w:p w14:paraId="51A4A13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w:t>
            </w:r>
          </w:p>
        </w:tc>
        <w:tc>
          <w:tcPr>
            <w:tcW w:w="1668" w:type="dxa"/>
            <w:shd w:val="clear" w:color="auto" w:fill="auto"/>
          </w:tcPr>
          <w:p w14:paraId="33C8E65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Araçariguama</w:t>
            </w:r>
          </w:p>
        </w:tc>
        <w:tc>
          <w:tcPr>
            <w:tcW w:w="570" w:type="dxa"/>
            <w:shd w:val="clear" w:color="auto" w:fill="auto"/>
          </w:tcPr>
          <w:p w14:paraId="3D385B2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w:t>
            </w:r>
          </w:p>
        </w:tc>
        <w:tc>
          <w:tcPr>
            <w:tcW w:w="1696" w:type="dxa"/>
            <w:shd w:val="clear" w:color="auto" w:fill="auto"/>
          </w:tcPr>
          <w:p w14:paraId="360E146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Arandu</w:t>
            </w:r>
          </w:p>
        </w:tc>
        <w:tc>
          <w:tcPr>
            <w:tcW w:w="630" w:type="dxa"/>
            <w:shd w:val="clear" w:color="auto" w:fill="auto"/>
          </w:tcPr>
          <w:p w14:paraId="55318B7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w:t>
            </w:r>
          </w:p>
        </w:tc>
        <w:tc>
          <w:tcPr>
            <w:tcW w:w="1635" w:type="dxa"/>
            <w:shd w:val="clear" w:color="auto" w:fill="auto"/>
          </w:tcPr>
          <w:p w14:paraId="68BFF1C0"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Arapeí</w:t>
            </w:r>
            <w:proofErr w:type="spellEnd"/>
          </w:p>
        </w:tc>
        <w:tc>
          <w:tcPr>
            <w:tcW w:w="630" w:type="dxa"/>
            <w:shd w:val="clear" w:color="auto" w:fill="auto"/>
          </w:tcPr>
          <w:p w14:paraId="26AA425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w:t>
            </w:r>
          </w:p>
        </w:tc>
        <w:tc>
          <w:tcPr>
            <w:tcW w:w="1633" w:type="dxa"/>
            <w:shd w:val="clear" w:color="auto" w:fill="auto"/>
          </w:tcPr>
          <w:p w14:paraId="6CBF090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Arco-íris</w:t>
            </w:r>
          </w:p>
        </w:tc>
      </w:tr>
      <w:tr w:rsidR="005A5C5D" w:rsidRPr="005A5C5D" w14:paraId="56023AFA" w14:textId="77777777" w:rsidTr="000514D9">
        <w:tc>
          <w:tcPr>
            <w:tcW w:w="600" w:type="dxa"/>
            <w:shd w:val="clear" w:color="auto" w:fill="auto"/>
          </w:tcPr>
          <w:p w14:paraId="1B3DED6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w:t>
            </w:r>
          </w:p>
        </w:tc>
        <w:tc>
          <w:tcPr>
            <w:tcW w:w="1668" w:type="dxa"/>
            <w:shd w:val="clear" w:color="auto" w:fill="auto"/>
          </w:tcPr>
          <w:p w14:paraId="31CA4FEE"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Arealva</w:t>
            </w:r>
            <w:proofErr w:type="spellEnd"/>
          </w:p>
        </w:tc>
        <w:tc>
          <w:tcPr>
            <w:tcW w:w="570" w:type="dxa"/>
            <w:shd w:val="clear" w:color="auto" w:fill="auto"/>
          </w:tcPr>
          <w:p w14:paraId="3969356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w:t>
            </w:r>
          </w:p>
        </w:tc>
        <w:tc>
          <w:tcPr>
            <w:tcW w:w="1696" w:type="dxa"/>
            <w:shd w:val="clear" w:color="auto" w:fill="auto"/>
          </w:tcPr>
          <w:p w14:paraId="143379E1"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Areiópolis</w:t>
            </w:r>
            <w:proofErr w:type="spellEnd"/>
          </w:p>
        </w:tc>
        <w:tc>
          <w:tcPr>
            <w:tcW w:w="630" w:type="dxa"/>
            <w:shd w:val="clear" w:color="auto" w:fill="auto"/>
          </w:tcPr>
          <w:p w14:paraId="15D77A1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w:t>
            </w:r>
          </w:p>
        </w:tc>
        <w:tc>
          <w:tcPr>
            <w:tcW w:w="1635" w:type="dxa"/>
            <w:shd w:val="clear" w:color="auto" w:fill="auto"/>
          </w:tcPr>
          <w:p w14:paraId="0672A30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Arujá</w:t>
            </w:r>
          </w:p>
        </w:tc>
        <w:tc>
          <w:tcPr>
            <w:tcW w:w="630" w:type="dxa"/>
            <w:shd w:val="clear" w:color="auto" w:fill="auto"/>
          </w:tcPr>
          <w:p w14:paraId="76E5675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w:t>
            </w:r>
          </w:p>
        </w:tc>
        <w:tc>
          <w:tcPr>
            <w:tcW w:w="1633" w:type="dxa"/>
            <w:shd w:val="clear" w:color="auto" w:fill="auto"/>
          </w:tcPr>
          <w:p w14:paraId="59BA2AA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Aspásia</w:t>
            </w:r>
          </w:p>
        </w:tc>
      </w:tr>
      <w:tr w:rsidR="005A5C5D" w:rsidRPr="005A5C5D" w14:paraId="062F6024" w14:textId="77777777" w:rsidTr="000514D9">
        <w:tc>
          <w:tcPr>
            <w:tcW w:w="600" w:type="dxa"/>
            <w:shd w:val="clear" w:color="auto" w:fill="auto"/>
          </w:tcPr>
          <w:p w14:paraId="2E9D768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w:t>
            </w:r>
          </w:p>
        </w:tc>
        <w:tc>
          <w:tcPr>
            <w:tcW w:w="1668" w:type="dxa"/>
            <w:shd w:val="clear" w:color="auto" w:fill="auto"/>
          </w:tcPr>
          <w:p w14:paraId="69D87CC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Assis</w:t>
            </w:r>
          </w:p>
        </w:tc>
        <w:tc>
          <w:tcPr>
            <w:tcW w:w="570" w:type="dxa"/>
            <w:shd w:val="clear" w:color="auto" w:fill="auto"/>
          </w:tcPr>
          <w:p w14:paraId="3138659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w:t>
            </w:r>
          </w:p>
        </w:tc>
        <w:tc>
          <w:tcPr>
            <w:tcW w:w="1696" w:type="dxa"/>
            <w:shd w:val="clear" w:color="auto" w:fill="auto"/>
          </w:tcPr>
          <w:p w14:paraId="5B9E36A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Auriflama</w:t>
            </w:r>
          </w:p>
        </w:tc>
        <w:tc>
          <w:tcPr>
            <w:tcW w:w="630" w:type="dxa"/>
            <w:shd w:val="clear" w:color="auto" w:fill="auto"/>
          </w:tcPr>
          <w:p w14:paraId="5FA2CA7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w:t>
            </w:r>
          </w:p>
        </w:tc>
        <w:tc>
          <w:tcPr>
            <w:tcW w:w="1635" w:type="dxa"/>
            <w:shd w:val="clear" w:color="auto" w:fill="auto"/>
          </w:tcPr>
          <w:p w14:paraId="033DA9A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Avaí</w:t>
            </w:r>
          </w:p>
        </w:tc>
        <w:tc>
          <w:tcPr>
            <w:tcW w:w="630" w:type="dxa"/>
            <w:shd w:val="clear" w:color="auto" w:fill="auto"/>
          </w:tcPr>
          <w:p w14:paraId="6FA2E3A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w:t>
            </w:r>
          </w:p>
        </w:tc>
        <w:tc>
          <w:tcPr>
            <w:tcW w:w="1633" w:type="dxa"/>
            <w:shd w:val="clear" w:color="auto" w:fill="auto"/>
          </w:tcPr>
          <w:p w14:paraId="57056CE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Avaré</w:t>
            </w:r>
          </w:p>
        </w:tc>
      </w:tr>
      <w:tr w:rsidR="005A5C5D" w:rsidRPr="005A5C5D" w14:paraId="2F3EC426" w14:textId="77777777" w:rsidTr="000514D9">
        <w:tc>
          <w:tcPr>
            <w:tcW w:w="600" w:type="dxa"/>
            <w:shd w:val="clear" w:color="auto" w:fill="auto"/>
          </w:tcPr>
          <w:p w14:paraId="6287FB7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w:t>
            </w:r>
          </w:p>
        </w:tc>
        <w:tc>
          <w:tcPr>
            <w:tcW w:w="1668" w:type="dxa"/>
            <w:shd w:val="clear" w:color="auto" w:fill="auto"/>
          </w:tcPr>
          <w:p w14:paraId="15C74C38"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Balbinos</w:t>
            </w:r>
            <w:proofErr w:type="spellEnd"/>
          </w:p>
        </w:tc>
        <w:tc>
          <w:tcPr>
            <w:tcW w:w="570" w:type="dxa"/>
            <w:shd w:val="clear" w:color="auto" w:fill="auto"/>
          </w:tcPr>
          <w:p w14:paraId="19C3AC1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w:t>
            </w:r>
          </w:p>
        </w:tc>
        <w:tc>
          <w:tcPr>
            <w:tcW w:w="1696" w:type="dxa"/>
            <w:shd w:val="clear" w:color="auto" w:fill="auto"/>
          </w:tcPr>
          <w:p w14:paraId="02AE3E4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Bananal</w:t>
            </w:r>
          </w:p>
        </w:tc>
        <w:tc>
          <w:tcPr>
            <w:tcW w:w="630" w:type="dxa"/>
            <w:shd w:val="clear" w:color="auto" w:fill="auto"/>
          </w:tcPr>
          <w:p w14:paraId="71982C0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w:t>
            </w:r>
          </w:p>
        </w:tc>
        <w:tc>
          <w:tcPr>
            <w:tcW w:w="1635" w:type="dxa"/>
            <w:shd w:val="clear" w:color="auto" w:fill="auto"/>
          </w:tcPr>
          <w:p w14:paraId="75DD89D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Barão de Antonina</w:t>
            </w:r>
          </w:p>
        </w:tc>
        <w:tc>
          <w:tcPr>
            <w:tcW w:w="630" w:type="dxa"/>
            <w:shd w:val="clear" w:color="auto" w:fill="auto"/>
          </w:tcPr>
          <w:p w14:paraId="4EFD0B2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w:t>
            </w:r>
          </w:p>
        </w:tc>
        <w:tc>
          <w:tcPr>
            <w:tcW w:w="1633" w:type="dxa"/>
            <w:shd w:val="clear" w:color="auto" w:fill="auto"/>
          </w:tcPr>
          <w:p w14:paraId="5CA1336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Barra do Chapéu</w:t>
            </w:r>
          </w:p>
        </w:tc>
      </w:tr>
      <w:tr w:rsidR="005A5C5D" w:rsidRPr="005A5C5D" w14:paraId="38FF145D" w14:textId="77777777" w:rsidTr="000514D9">
        <w:tc>
          <w:tcPr>
            <w:tcW w:w="600" w:type="dxa"/>
            <w:shd w:val="clear" w:color="auto" w:fill="auto"/>
          </w:tcPr>
          <w:p w14:paraId="15F7C0B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w:t>
            </w:r>
          </w:p>
        </w:tc>
        <w:tc>
          <w:tcPr>
            <w:tcW w:w="1668" w:type="dxa"/>
            <w:shd w:val="clear" w:color="auto" w:fill="auto"/>
          </w:tcPr>
          <w:p w14:paraId="5CA82CC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Barra do Turvo</w:t>
            </w:r>
          </w:p>
        </w:tc>
        <w:tc>
          <w:tcPr>
            <w:tcW w:w="570" w:type="dxa"/>
            <w:shd w:val="clear" w:color="auto" w:fill="auto"/>
          </w:tcPr>
          <w:p w14:paraId="3ACBA0E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38</w:t>
            </w:r>
          </w:p>
        </w:tc>
        <w:tc>
          <w:tcPr>
            <w:tcW w:w="1696" w:type="dxa"/>
            <w:shd w:val="clear" w:color="auto" w:fill="auto"/>
          </w:tcPr>
          <w:p w14:paraId="30E844A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Barueri</w:t>
            </w:r>
          </w:p>
        </w:tc>
        <w:tc>
          <w:tcPr>
            <w:tcW w:w="630" w:type="dxa"/>
            <w:shd w:val="clear" w:color="auto" w:fill="auto"/>
          </w:tcPr>
          <w:p w14:paraId="599EEE9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39</w:t>
            </w:r>
          </w:p>
        </w:tc>
        <w:tc>
          <w:tcPr>
            <w:tcW w:w="1635" w:type="dxa"/>
            <w:shd w:val="clear" w:color="auto" w:fill="auto"/>
          </w:tcPr>
          <w:p w14:paraId="4133357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Bastos</w:t>
            </w:r>
          </w:p>
        </w:tc>
        <w:tc>
          <w:tcPr>
            <w:tcW w:w="630" w:type="dxa"/>
            <w:shd w:val="clear" w:color="auto" w:fill="auto"/>
          </w:tcPr>
          <w:p w14:paraId="6496518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40</w:t>
            </w:r>
          </w:p>
        </w:tc>
        <w:tc>
          <w:tcPr>
            <w:tcW w:w="1633" w:type="dxa"/>
            <w:shd w:val="clear" w:color="auto" w:fill="auto"/>
          </w:tcPr>
          <w:p w14:paraId="75C245D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Bento de Abreu</w:t>
            </w:r>
          </w:p>
        </w:tc>
      </w:tr>
      <w:tr w:rsidR="005A5C5D" w:rsidRPr="005A5C5D" w14:paraId="2FFDC151" w14:textId="77777777" w:rsidTr="000514D9">
        <w:tc>
          <w:tcPr>
            <w:tcW w:w="600" w:type="dxa"/>
            <w:shd w:val="clear" w:color="auto" w:fill="auto"/>
          </w:tcPr>
          <w:p w14:paraId="2CBD0EF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41</w:t>
            </w:r>
          </w:p>
        </w:tc>
        <w:tc>
          <w:tcPr>
            <w:tcW w:w="1668" w:type="dxa"/>
            <w:shd w:val="clear" w:color="auto" w:fill="auto"/>
          </w:tcPr>
          <w:p w14:paraId="6BF4427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Bernardino de Campos</w:t>
            </w:r>
          </w:p>
        </w:tc>
        <w:tc>
          <w:tcPr>
            <w:tcW w:w="570" w:type="dxa"/>
            <w:shd w:val="clear" w:color="auto" w:fill="auto"/>
          </w:tcPr>
          <w:p w14:paraId="14A6D18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42</w:t>
            </w:r>
          </w:p>
        </w:tc>
        <w:tc>
          <w:tcPr>
            <w:tcW w:w="1696" w:type="dxa"/>
            <w:shd w:val="clear" w:color="auto" w:fill="auto"/>
          </w:tcPr>
          <w:p w14:paraId="5EC1237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Bertioga</w:t>
            </w:r>
          </w:p>
        </w:tc>
        <w:tc>
          <w:tcPr>
            <w:tcW w:w="630" w:type="dxa"/>
            <w:shd w:val="clear" w:color="auto" w:fill="auto"/>
          </w:tcPr>
          <w:p w14:paraId="3279D2D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43</w:t>
            </w:r>
          </w:p>
        </w:tc>
        <w:tc>
          <w:tcPr>
            <w:tcW w:w="1635" w:type="dxa"/>
            <w:shd w:val="clear" w:color="auto" w:fill="auto"/>
          </w:tcPr>
          <w:p w14:paraId="069A305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Biritiba-Mirim</w:t>
            </w:r>
          </w:p>
        </w:tc>
        <w:tc>
          <w:tcPr>
            <w:tcW w:w="630" w:type="dxa"/>
            <w:shd w:val="clear" w:color="auto" w:fill="auto"/>
          </w:tcPr>
          <w:p w14:paraId="643D2FD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44</w:t>
            </w:r>
          </w:p>
        </w:tc>
        <w:tc>
          <w:tcPr>
            <w:tcW w:w="1633" w:type="dxa"/>
            <w:shd w:val="clear" w:color="auto" w:fill="auto"/>
          </w:tcPr>
          <w:p w14:paraId="1A61AB8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Bocaina</w:t>
            </w:r>
          </w:p>
        </w:tc>
      </w:tr>
      <w:tr w:rsidR="005A5C5D" w:rsidRPr="005A5C5D" w14:paraId="56799720" w14:textId="77777777" w:rsidTr="000514D9">
        <w:tc>
          <w:tcPr>
            <w:tcW w:w="600" w:type="dxa"/>
            <w:shd w:val="clear" w:color="auto" w:fill="auto"/>
          </w:tcPr>
          <w:p w14:paraId="34EE1C8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45</w:t>
            </w:r>
          </w:p>
        </w:tc>
        <w:tc>
          <w:tcPr>
            <w:tcW w:w="1668" w:type="dxa"/>
            <w:shd w:val="clear" w:color="auto" w:fill="auto"/>
          </w:tcPr>
          <w:p w14:paraId="2DC8B07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Bofete</w:t>
            </w:r>
          </w:p>
        </w:tc>
        <w:tc>
          <w:tcPr>
            <w:tcW w:w="570" w:type="dxa"/>
            <w:shd w:val="clear" w:color="auto" w:fill="auto"/>
          </w:tcPr>
          <w:p w14:paraId="0727C8F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46</w:t>
            </w:r>
          </w:p>
        </w:tc>
        <w:tc>
          <w:tcPr>
            <w:tcW w:w="1696" w:type="dxa"/>
            <w:shd w:val="clear" w:color="auto" w:fill="auto"/>
          </w:tcPr>
          <w:p w14:paraId="1C56450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Boituva</w:t>
            </w:r>
          </w:p>
        </w:tc>
        <w:tc>
          <w:tcPr>
            <w:tcW w:w="630" w:type="dxa"/>
            <w:shd w:val="clear" w:color="auto" w:fill="auto"/>
          </w:tcPr>
          <w:p w14:paraId="34A2594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47</w:t>
            </w:r>
          </w:p>
        </w:tc>
        <w:tc>
          <w:tcPr>
            <w:tcW w:w="1635" w:type="dxa"/>
            <w:shd w:val="clear" w:color="auto" w:fill="auto"/>
          </w:tcPr>
          <w:p w14:paraId="53480D2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Bom Sucesso de Itararé</w:t>
            </w:r>
          </w:p>
        </w:tc>
        <w:tc>
          <w:tcPr>
            <w:tcW w:w="630" w:type="dxa"/>
            <w:shd w:val="clear" w:color="auto" w:fill="auto"/>
          </w:tcPr>
          <w:p w14:paraId="0E2D5D8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48</w:t>
            </w:r>
          </w:p>
        </w:tc>
        <w:tc>
          <w:tcPr>
            <w:tcW w:w="1633" w:type="dxa"/>
            <w:shd w:val="clear" w:color="auto" w:fill="auto"/>
          </w:tcPr>
          <w:p w14:paraId="7D6994A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Borá</w:t>
            </w:r>
          </w:p>
        </w:tc>
      </w:tr>
      <w:tr w:rsidR="005A5C5D" w:rsidRPr="005A5C5D" w14:paraId="14430955" w14:textId="77777777" w:rsidTr="000514D9">
        <w:tc>
          <w:tcPr>
            <w:tcW w:w="600" w:type="dxa"/>
            <w:shd w:val="clear" w:color="auto" w:fill="auto"/>
          </w:tcPr>
          <w:p w14:paraId="11A77E3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49</w:t>
            </w:r>
          </w:p>
        </w:tc>
        <w:tc>
          <w:tcPr>
            <w:tcW w:w="1668" w:type="dxa"/>
            <w:shd w:val="clear" w:color="auto" w:fill="auto"/>
          </w:tcPr>
          <w:p w14:paraId="61A1EAC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Boracéia</w:t>
            </w:r>
          </w:p>
        </w:tc>
        <w:tc>
          <w:tcPr>
            <w:tcW w:w="570" w:type="dxa"/>
            <w:shd w:val="clear" w:color="auto" w:fill="auto"/>
          </w:tcPr>
          <w:p w14:paraId="1BB8DC9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50</w:t>
            </w:r>
          </w:p>
        </w:tc>
        <w:tc>
          <w:tcPr>
            <w:tcW w:w="1696" w:type="dxa"/>
            <w:shd w:val="clear" w:color="auto" w:fill="auto"/>
          </w:tcPr>
          <w:p w14:paraId="1DF34FD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Botucatu</w:t>
            </w:r>
          </w:p>
        </w:tc>
        <w:tc>
          <w:tcPr>
            <w:tcW w:w="630" w:type="dxa"/>
            <w:shd w:val="clear" w:color="auto" w:fill="auto"/>
          </w:tcPr>
          <w:p w14:paraId="1A4AD3C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51</w:t>
            </w:r>
          </w:p>
        </w:tc>
        <w:tc>
          <w:tcPr>
            <w:tcW w:w="1635" w:type="dxa"/>
            <w:shd w:val="clear" w:color="auto" w:fill="auto"/>
          </w:tcPr>
          <w:p w14:paraId="43AB6FF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Bragança Paulista</w:t>
            </w:r>
          </w:p>
        </w:tc>
        <w:tc>
          <w:tcPr>
            <w:tcW w:w="630" w:type="dxa"/>
            <w:shd w:val="clear" w:color="auto" w:fill="auto"/>
          </w:tcPr>
          <w:p w14:paraId="22F3BF3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52</w:t>
            </w:r>
          </w:p>
        </w:tc>
        <w:tc>
          <w:tcPr>
            <w:tcW w:w="1633" w:type="dxa"/>
            <w:shd w:val="clear" w:color="auto" w:fill="auto"/>
          </w:tcPr>
          <w:p w14:paraId="7BFC2C7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Brejo Alegre</w:t>
            </w:r>
          </w:p>
        </w:tc>
      </w:tr>
      <w:tr w:rsidR="005A5C5D" w:rsidRPr="005A5C5D" w14:paraId="1FFC4055" w14:textId="77777777" w:rsidTr="000514D9">
        <w:tc>
          <w:tcPr>
            <w:tcW w:w="600" w:type="dxa"/>
            <w:shd w:val="clear" w:color="auto" w:fill="auto"/>
          </w:tcPr>
          <w:p w14:paraId="6AC9C09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53</w:t>
            </w:r>
          </w:p>
        </w:tc>
        <w:tc>
          <w:tcPr>
            <w:tcW w:w="1668" w:type="dxa"/>
            <w:shd w:val="clear" w:color="auto" w:fill="auto"/>
          </w:tcPr>
          <w:p w14:paraId="58EE625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Buri</w:t>
            </w:r>
          </w:p>
        </w:tc>
        <w:tc>
          <w:tcPr>
            <w:tcW w:w="570" w:type="dxa"/>
            <w:shd w:val="clear" w:color="auto" w:fill="auto"/>
          </w:tcPr>
          <w:p w14:paraId="4C3F2BE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54</w:t>
            </w:r>
          </w:p>
        </w:tc>
        <w:tc>
          <w:tcPr>
            <w:tcW w:w="1696" w:type="dxa"/>
            <w:shd w:val="clear" w:color="auto" w:fill="auto"/>
          </w:tcPr>
          <w:p w14:paraId="2E84DCC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Buritizal</w:t>
            </w:r>
          </w:p>
        </w:tc>
        <w:tc>
          <w:tcPr>
            <w:tcW w:w="630" w:type="dxa"/>
            <w:shd w:val="clear" w:color="auto" w:fill="auto"/>
          </w:tcPr>
          <w:p w14:paraId="3A172C5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55</w:t>
            </w:r>
          </w:p>
        </w:tc>
        <w:tc>
          <w:tcPr>
            <w:tcW w:w="1635" w:type="dxa"/>
            <w:shd w:val="clear" w:color="auto" w:fill="auto"/>
          </w:tcPr>
          <w:p w14:paraId="260CE23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Cabreúva</w:t>
            </w:r>
          </w:p>
        </w:tc>
        <w:tc>
          <w:tcPr>
            <w:tcW w:w="630" w:type="dxa"/>
            <w:shd w:val="clear" w:color="auto" w:fill="auto"/>
          </w:tcPr>
          <w:p w14:paraId="574F454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56</w:t>
            </w:r>
          </w:p>
        </w:tc>
        <w:tc>
          <w:tcPr>
            <w:tcW w:w="1633" w:type="dxa"/>
            <w:shd w:val="clear" w:color="auto" w:fill="auto"/>
          </w:tcPr>
          <w:p w14:paraId="1722755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Caçapava</w:t>
            </w:r>
          </w:p>
        </w:tc>
      </w:tr>
      <w:tr w:rsidR="005A5C5D" w:rsidRPr="005A5C5D" w14:paraId="2C8E1332" w14:textId="77777777" w:rsidTr="000514D9">
        <w:tc>
          <w:tcPr>
            <w:tcW w:w="600" w:type="dxa"/>
            <w:shd w:val="clear" w:color="auto" w:fill="auto"/>
          </w:tcPr>
          <w:p w14:paraId="2B3CB96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57</w:t>
            </w:r>
          </w:p>
        </w:tc>
        <w:tc>
          <w:tcPr>
            <w:tcW w:w="1668" w:type="dxa"/>
            <w:shd w:val="clear" w:color="auto" w:fill="auto"/>
          </w:tcPr>
          <w:p w14:paraId="53A2351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Cachoeira Paulista</w:t>
            </w:r>
          </w:p>
        </w:tc>
        <w:tc>
          <w:tcPr>
            <w:tcW w:w="570" w:type="dxa"/>
            <w:shd w:val="clear" w:color="auto" w:fill="auto"/>
          </w:tcPr>
          <w:p w14:paraId="10DB401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58</w:t>
            </w:r>
          </w:p>
        </w:tc>
        <w:tc>
          <w:tcPr>
            <w:tcW w:w="1696" w:type="dxa"/>
            <w:shd w:val="clear" w:color="auto" w:fill="auto"/>
          </w:tcPr>
          <w:p w14:paraId="4636ADEA"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Caiabu</w:t>
            </w:r>
            <w:proofErr w:type="spellEnd"/>
          </w:p>
        </w:tc>
        <w:tc>
          <w:tcPr>
            <w:tcW w:w="630" w:type="dxa"/>
            <w:shd w:val="clear" w:color="auto" w:fill="auto"/>
          </w:tcPr>
          <w:p w14:paraId="3ABAB1A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59</w:t>
            </w:r>
          </w:p>
        </w:tc>
        <w:tc>
          <w:tcPr>
            <w:tcW w:w="1635" w:type="dxa"/>
            <w:shd w:val="clear" w:color="auto" w:fill="auto"/>
          </w:tcPr>
          <w:p w14:paraId="273DACE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Caieiras</w:t>
            </w:r>
          </w:p>
        </w:tc>
        <w:tc>
          <w:tcPr>
            <w:tcW w:w="630" w:type="dxa"/>
            <w:shd w:val="clear" w:color="auto" w:fill="auto"/>
          </w:tcPr>
          <w:p w14:paraId="042003D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60</w:t>
            </w:r>
          </w:p>
        </w:tc>
        <w:tc>
          <w:tcPr>
            <w:tcW w:w="1633" w:type="dxa"/>
            <w:shd w:val="clear" w:color="auto" w:fill="auto"/>
          </w:tcPr>
          <w:p w14:paraId="5B3F759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Cajamar</w:t>
            </w:r>
          </w:p>
        </w:tc>
      </w:tr>
      <w:tr w:rsidR="005A5C5D" w:rsidRPr="005A5C5D" w14:paraId="30B9B64D" w14:textId="77777777" w:rsidTr="000514D9">
        <w:tc>
          <w:tcPr>
            <w:tcW w:w="600" w:type="dxa"/>
            <w:shd w:val="clear" w:color="auto" w:fill="auto"/>
          </w:tcPr>
          <w:p w14:paraId="61831EA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61</w:t>
            </w:r>
          </w:p>
        </w:tc>
        <w:tc>
          <w:tcPr>
            <w:tcW w:w="1668" w:type="dxa"/>
            <w:shd w:val="clear" w:color="auto" w:fill="auto"/>
          </w:tcPr>
          <w:p w14:paraId="7E3B12E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Cajati</w:t>
            </w:r>
          </w:p>
        </w:tc>
        <w:tc>
          <w:tcPr>
            <w:tcW w:w="570" w:type="dxa"/>
            <w:shd w:val="clear" w:color="auto" w:fill="auto"/>
          </w:tcPr>
          <w:p w14:paraId="3B5110E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62</w:t>
            </w:r>
          </w:p>
        </w:tc>
        <w:tc>
          <w:tcPr>
            <w:tcW w:w="1696" w:type="dxa"/>
            <w:shd w:val="clear" w:color="auto" w:fill="auto"/>
          </w:tcPr>
          <w:p w14:paraId="3001E71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Cajuru</w:t>
            </w:r>
          </w:p>
        </w:tc>
        <w:tc>
          <w:tcPr>
            <w:tcW w:w="630" w:type="dxa"/>
            <w:shd w:val="clear" w:color="auto" w:fill="auto"/>
          </w:tcPr>
          <w:p w14:paraId="540B95F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63</w:t>
            </w:r>
          </w:p>
        </w:tc>
        <w:tc>
          <w:tcPr>
            <w:tcW w:w="1635" w:type="dxa"/>
            <w:shd w:val="clear" w:color="auto" w:fill="auto"/>
          </w:tcPr>
          <w:p w14:paraId="5B85873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Campina do Monte Alegre</w:t>
            </w:r>
          </w:p>
        </w:tc>
        <w:tc>
          <w:tcPr>
            <w:tcW w:w="630" w:type="dxa"/>
            <w:shd w:val="clear" w:color="auto" w:fill="auto"/>
          </w:tcPr>
          <w:p w14:paraId="2CA20CD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64</w:t>
            </w:r>
          </w:p>
        </w:tc>
        <w:tc>
          <w:tcPr>
            <w:tcW w:w="1633" w:type="dxa"/>
            <w:shd w:val="clear" w:color="auto" w:fill="auto"/>
          </w:tcPr>
          <w:p w14:paraId="5FD2B01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Campo Limpo Paulista</w:t>
            </w:r>
          </w:p>
        </w:tc>
      </w:tr>
      <w:tr w:rsidR="005A5C5D" w:rsidRPr="005A5C5D" w14:paraId="77B1E776" w14:textId="77777777" w:rsidTr="000514D9">
        <w:tc>
          <w:tcPr>
            <w:tcW w:w="600" w:type="dxa"/>
            <w:shd w:val="clear" w:color="auto" w:fill="auto"/>
          </w:tcPr>
          <w:p w14:paraId="5F9362F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65</w:t>
            </w:r>
          </w:p>
        </w:tc>
        <w:tc>
          <w:tcPr>
            <w:tcW w:w="1668" w:type="dxa"/>
            <w:shd w:val="clear" w:color="auto" w:fill="auto"/>
          </w:tcPr>
          <w:p w14:paraId="34478F8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Campos do Jordão</w:t>
            </w:r>
          </w:p>
        </w:tc>
        <w:tc>
          <w:tcPr>
            <w:tcW w:w="570" w:type="dxa"/>
            <w:shd w:val="clear" w:color="auto" w:fill="auto"/>
          </w:tcPr>
          <w:p w14:paraId="38599E3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66</w:t>
            </w:r>
          </w:p>
        </w:tc>
        <w:tc>
          <w:tcPr>
            <w:tcW w:w="1696" w:type="dxa"/>
            <w:shd w:val="clear" w:color="auto" w:fill="auto"/>
          </w:tcPr>
          <w:p w14:paraId="6118311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Cananéia</w:t>
            </w:r>
          </w:p>
        </w:tc>
        <w:tc>
          <w:tcPr>
            <w:tcW w:w="630" w:type="dxa"/>
            <w:shd w:val="clear" w:color="auto" w:fill="auto"/>
          </w:tcPr>
          <w:p w14:paraId="78215D7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67</w:t>
            </w:r>
          </w:p>
        </w:tc>
        <w:tc>
          <w:tcPr>
            <w:tcW w:w="1635" w:type="dxa"/>
            <w:shd w:val="clear" w:color="auto" w:fill="auto"/>
          </w:tcPr>
          <w:p w14:paraId="330C351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Canas</w:t>
            </w:r>
          </w:p>
        </w:tc>
        <w:tc>
          <w:tcPr>
            <w:tcW w:w="630" w:type="dxa"/>
            <w:shd w:val="clear" w:color="auto" w:fill="auto"/>
          </w:tcPr>
          <w:p w14:paraId="765E761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68</w:t>
            </w:r>
          </w:p>
        </w:tc>
        <w:tc>
          <w:tcPr>
            <w:tcW w:w="1633" w:type="dxa"/>
            <w:shd w:val="clear" w:color="auto" w:fill="auto"/>
          </w:tcPr>
          <w:p w14:paraId="20E476E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Cândido Rodrigues</w:t>
            </w:r>
          </w:p>
        </w:tc>
      </w:tr>
      <w:tr w:rsidR="005A5C5D" w:rsidRPr="005A5C5D" w14:paraId="174FC29A" w14:textId="77777777" w:rsidTr="000514D9">
        <w:tc>
          <w:tcPr>
            <w:tcW w:w="600" w:type="dxa"/>
            <w:shd w:val="clear" w:color="auto" w:fill="auto"/>
          </w:tcPr>
          <w:p w14:paraId="7F09838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69</w:t>
            </w:r>
          </w:p>
        </w:tc>
        <w:tc>
          <w:tcPr>
            <w:tcW w:w="1668" w:type="dxa"/>
            <w:shd w:val="clear" w:color="auto" w:fill="auto"/>
          </w:tcPr>
          <w:p w14:paraId="2B073D4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Capão Bonito</w:t>
            </w:r>
          </w:p>
        </w:tc>
        <w:tc>
          <w:tcPr>
            <w:tcW w:w="570" w:type="dxa"/>
            <w:shd w:val="clear" w:color="auto" w:fill="auto"/>
          </w:tcPr>
          <w:p w14:paraId="4FC70DB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70</w:t>
            </w:r>
          </w:p>
        </w:tc>
        <w:tc>
          <w:tcPr>
            <w:tcW w:w="1696" w:type="dxa"/>
            <w:shd w:val="clear" w:color="auto" w:fill="auto"/>
          </w:tcPr>
          <w:p w14:paraId="2266B49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Capela do Alto</w:t>
            </w:r>
          </w:p>
        </w:tc>
        <w:tc>
          <w:tcPr>
            <w:tcW w:w="630" w:type="dxa"/>
            <w:shd w:val="clear" w:color="auto" w:fill="auto"/>
          </w:tcPr>
          <w:p w14:paraId="592A259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71</w:t>
            </w:r>
          </w:p>
        </w:tc>
        <w:tc>
          <w:tcPr>
            <w:tcW w:w="1635" w:type="dxa"/>
            <w:shd w:val="clear" w:color="auto" w:fill="auto"/>
          </w:tcPr>
          <w:p w14:paraId="40F223C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Caraguatatuba</w:t>
            </w:r>
          </w:p>
        </w:tc>
        <w:tc>
          <w:tcPr>
            <w:tcW w:w="630" w:type="dxa"/>
            <w:shd w:val="clear" w:color="auto" w:fill="auto"/>
          </w:tcPr>
          <w:p w14:paraId="245322B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72</w:t>
            </w:r>
          </w:p>
        </w:tc>
        <w:tc>
          <w:tcPr>
            <w:tcW w:w="1633" w:type="dxa"/>
            <w:shd w:val="clear" w:color="auto" w:fill="auto"/>
          </w:tcPr>
          <w:p w14:paraId="2466D03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Carapicuíba</w:t>
            </w:r>
          </w:p>
        </w:tc>
      </w:tr>
      <w:tr w:rsidR="005A5C5D" w:rsidRPr="005A5C5D" w14:paraId="3B01606A" w14:textId="77777777" w:rsidTr="000514D9">
        <w:tc>
          <w:tcPr>
            <w:tcW w:w="600" w:type="dxa"/>
            <w:shd w:val="clear" w:color="auto" w:fill="auto"/>
          </w:tcPr>
          <w:p w14:paraId="69E94CE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73</w:t>
            </w:r>
          </w:p>
        </w:tc>
        <w:tc>
          <w:tcPr>
            <w:tcW w:w="1668" w:type="dxa"/>
            <w:shd w:val="clear" w:color="auto" w:fill="auto"/>
          </w:tcPr>
          <w:p w14:paraId="36376A1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Cardoso</w:t>
            </w:r>
          </w:p>
        </w:tc>
        <w:tc>
          <w:tcPr>
            <w:tcW w:w="570" w:type="dxa"/>
            <w:shd w:val="clear" w:color="auto" w:fill="auto"/>
          </w:tcPr>
          <w:p w14:paraId="06EEEFF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74</w:t>
            </w:r>
          </w:p>
        </w:tc>
        <w:tc>
          <w:tcPr>
            <w:tcW w:w="1696" w:type="dxa"/>
            <w:shd w:val="clear" w:color="auto" w:fill="auto"/>
          </w:tcPr>
          <w:p w14:paraId="1777D1B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Cássia dos Coqueiros</w:t>
            </w:r>
          </w:p>
        </w:tc>
        <w:tc>
          <w:tcPr>
            <w:tcW w:w="630" w:type="dxa"/>
            <w:shd w:val="clear" w:color="auto" w:fill="auto"/>
          </w:tcPr>
          <w:p w14:paraId="6AB5E35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75</w:t>
            </w:r>
          </w:p>
        </w:tc>
        <w:tc>
          <w:tcPr>
            <w:tcW w:w="1635" w:type="dxa"/>
            <w:shd w:val="clear" w:color="auto" w:fill="auto"/>
          </w:tcPr>
          <w:p w14:paraId="5EDED2A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Catiguá</w:t>
            </w:r>
          </w:p>
        </w:tc>
        <w:tc>
          <w:tcPr>
            <w:tcW w:w="630" w:type="dxa"/>
            <w:shd w:val="clear" w:color="auto" w:fill="auto"/>
          </w:tcPr>
          <w:p w14:paraId="2545036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76</w:t>
            </w:r>
          </w:p>
        </w:tc>
        <w:tc>
          <w:tcPr>
            <w:tcW w:w="1633" w:type="dxa"/>
            <w:shd w:val="clear" w:color="auto" w:fill="auto"/>
          </w:tcPr>
          <w:p w14:paraId="63A1388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Cesário Lange</w:t>
            </w:r>
          </w:p>
        </w:tc>
      </w:tr>
      <w:tr w:rsidR="005A5C5D" w:rsidRPr="005A5C5D" w14:paraId="36D6D3A2" w14:textId="77777777" w:rsidTr="000514D9">
        <w:tc>
          <w:tcPr>
            <w:tcW w:w="600" w:type="dxa"/>
            <w:shd w:val="clear" w:color="auto" w:fill="auto"/>
          </w:tcPr>
          <w:p w14:paraId="3EDC9B2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77</w:t>
            </w:r>
          </w:p>
        </w:tc>
        <w:tc>
          <w:tcPr>
            <w:tcW w:w="1668" w:type="dxa"/>
            <w:shd w:val="clear" w:color="auto" w:fill="auto"/>
          </w:tcPr>
          <w:p w14:paraId="3038D61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Charqueada</w:t>
            </w:r>
          </w:p>
        </w:tc>
        <w:tc>
          <w:tcPr>
            <w:tcW w:w="570" w:type="dxa"/>
            <w:shd w:val="clear" w:color="auto" w:fill="auto"/>
          </w:tcPr>
          <w:p w14:paraId="0F79658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78</w:t>
            </w:r>
          </w:p>
        </w:tc>
        <w:tc>
          <w:tcPr>
            <w:tcW w:w="1696" w:type="dxa"/>
            <w:shd w:val="clear" w:color="auto" w:fill="auto"/>
          </w:tcPr>
          <w:p w14:paraId="3F37CE1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Colômbia</w:t>
            </w:r>
          </w:p>
        </w:tc>
        <w:tc>
          <w:tcPr>
            <w:tcW w:w="630" w:type="dxa"/>
            <w:shd w:val="clear" w:color="auto" w:fill="auto"/>
          </w:tcPr>
          <w:p w14:paraId="5AEA4C7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79</w:t>
            </w:r>
          </w:p>
        </w:tc>
        <w:tc>
          <w:tcPr>
            <w:tcW w:w="1635" w:type="dxa"/>
            <w:shd w:val="clear" w:color="auto" w:fill="auto"/>
          </w:tcPr>
          <w:p w14:paraId="6983E0E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Conchas</w:t>
            </w:r>
          </w:p>
        </w:tc>
        <w:tc>
          <w:tcPr>
            <w:tcW w:w="630" w:type="dxa"/>
            <w:shd w:val="clear" w:color="auto" w:fill="auto"/>
          </w:tcPr>
          <w:p w14:paraId="03579A7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80</w:t>
            </w:r>
          </w:p>
        </w:tc>
        <w:tc>
          <w:tcPr>
            <w:tcW w:w="1633" w:type="dxa"/>
            <w:shd w:val="clear" w:color="auto" w:fill="auto"/>
          </w:tcPr>
          <w:p w14:paraId="52CDA8F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Coroados</w:t>
            </w:r>
          </w:p>
        </w:tc>
      </w:tr>
      <w:tr w:rsidR="005A5C5D" w:rsidRPr="005A5C5D" w14:paraId="179DF2DE" w14:textId="77777777" w:rsidTr="000514D9">
        <w:tc>
          <w:tcPr>
            <w:tcW w:w="600" w:type="dxa"/>
            <w:shd w:val="clear" w:color="auto" w:fill="auto"/>
          </w:tcPr>
          <w:p w14:paraId="6A81BC8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81</w:t>
            </w:r>
          </w:p>
        </w:tc>
        <w:tc>
          <w:tcPr>
            <w:tcW w:w="1668" w:type="dxa"/>
            <w:shd w:val="clear" w:color="auto" w:fill="auto"/>
          </w:tcPr>
          <w:p w14:paraId="0E2A563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Coronel Macedo</w:t>
            </w:r>
          </w:p>
        </w:tc>
        <w:tc>
          <w:tcPr>
            <w:tcW w:w="570" w:type="dxa"/>
            <w:shd w:val="clear" w:color="auto" w:fill="auto"/>
          </w:tcPr>
          <w:p w14:paraId="093B622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82</w:t>
            </w:r>
          </w:p>
        </w:tc>
        <w:tc>
          <w:tcPr>
            <w:tcW w:w="1696" w:type="dxa"/>
            <w:shd w:val="clear" w:color="auto" w:fill="auto"/>
          </w:tcPr>
          <w:p w14:paraId="4630BBD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Cotia</w:t>
            </w:r>
          </w:p>
        </w:tc>
        <w:tc>
          <w:tcPr>
            <w:tcW w:w="630" w:type="dxa"/>
            <w:shd w:val="clear" w:color="auto" w:fill="auto"/>
          </w:tcPr>
          <w:p w14:paraId="56A3333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83</w:t>
            </w:r>
          </w:p>
        </w:tc>
        <w:tc>
          <w:tcPr>
            <w:tcW w:w="1635" w:type="dxa"/>
            <w:shd w:val="clear" w:color="auto" w:fill="auto"/>
          </w:tcPr>
          <w:p w14:paraId="4DF0DECF"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Cruzália</w:t>
            </w:r>
            <w:proofErr w:type="spellEnd"/>
          </w:p>
        </w:tc>
        <w:tc>
          <w:tcPr>
            <w:tcW w:w="630" w:type="dxa"/>
            <w:shd w:val="clear" w:color="auto" w:fill="auto"/>
          </w:tcPr>
          <w:p w14:paraId="2CA0818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84</w:t>
            </w:r>
          </w:p>
        </w:tc>
        <w:tc>
          <w:tcPr>
            <w:tcW w:w="1633" w:type="dxa"/>
            <w:shd w:val="clear" w:color="auto" w:fill="auto"/>
          </w:tcPr>
          <w:p w14:paraId="2495886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Cubatão</w:t>
            </w:r>
          </w:p>
        </w:tc>
      </w:tr>
      <w:tr w:rsidR="005A5C5D" w:rsidRPr="005A5C5D" w14:paraId="47CFCE29" w14:textId="77777777" w:rsidTr="000514D9">
        <w:tc>
          <w:tcPr>
            <w:tcW w:w="600" w:type="dxa"/>
            <w:shd w:val="clear" w:color="auto" w:fill="auto"/>
          </w:tcPr>
          <w:p w14:paraId="217AEB4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85</w:t>
            </w:r>
          </w:p>
        </w:tc>
        <w:tc>
          <w:tcPr>
            <w:tcW w:w="1668" w:type="dxa"/>
            <w:shd w:val="clear" w:color="auto" w:fill="auto"/>
          </w:tcPr>
          <w:p w14:paraId="03A0678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Diadema</w:t>
            </w:r>
          </w:p>
        </w:tc>
        <w:tc>
          <w:tcPr>
            <w:tcW w:w="570" w:type="dxa"/>
            <w:shd w:val="clear" w:color="auto" w:fill="auto"/>
          </w:tcPr>
          <w:p w14:paraId="3BB02EA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86</w:t>
            </w:r>
          </w:p>
        </w:tc>
        <w:tc>
          <w:tcPr>
            <w:tcW w:w="1696" w:type="dxa"/>
            <w:shd w:val="clear" w:color="auto" w:fill="auto"/>
          </w:tcPr>
          <w:p w14:paraId="70FADEF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Dirce Reis</w:t>
            </w:r>
          </w:p>
        </w:tc>
        <w:tc>
          <w:tcPr>
            <w:tcW w:w="630" w:type="dxa"/>
            <w:shd w:val="clear" w:color="auto" w:fill="auto"/>
          </w:tcPr>
          <w:p w14:paraId="63486DD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87</w:t>
            </w:r>
          </w:p>
        </w:tc>
        <w:tc>
          <w:tcPr>
            <w:tcW w:w="1635" w:type="dxa"/>
            <w:shd w:val="clear" w:color="auto" w:fill="auto"/>
          </w:tcPr>
          <w:p w14:paraId="6CAAAF4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Divinolândia</w:t>
            </w:r>
          </w:p>
        </w:tc>
        <w:tc>
          <w:tcPr>
            <w:tcW w:w="630" w:type="dxa"/>
            <w:shd w:val="clear" w:color="auto" w:fill="auto"/>
          </w:tcPr>
          <w:p w14:paraId="6B13901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88</w:t>
            </w:r>
          </w:p>
        </w:tc>
        <w:tc>
          <w:tcPr>
            <w:tcW w:w="1633" w:type="dxa"/>
            <w:shd w:val="clear" w:color="auto" w:fill="auto"/>
          </w:tcPr>
          <w:p w14:paraId="688B6C8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Dolcinópolis</w:t>
            </w:r>
          </w:p>
        </w:tc>
      </w:tr>
      <w:tr w:rsidR="005A5C5D" w:rsidRPr="005A5C5D" w14:paraId="7089C9FB" w14:textId="77777777" w:rsidTr="000514D9">
        <w:tc>
          <w:tcPr>
            <w:tcW w:w="600" w:type="dxa"/>
            <w:shd w:val="clear" w:color="auto" w:fill="auto"/>
          </w:tcPr>
          <w:p w14:paraId="0A24E78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89</w:t>
            </w:r>
          </w:p>
        </w:tc>
        <w:tc>
          <w:tcPr>
            <w:tcW w:w="1668" w:type="dxa"/>
            <w:shd w:val="clear" w:color="auto" w:fill="auto"/>
          </w:tcPr>
          <w:p w14:paraId="44D3818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Dourado</w:t>
            </w:r>
          </w:p>
        </w:tc>
        <w:tc>
          <w:tcPr>
            <w:tcW w:w="570" w:type="dxa"/>
            <w:shd w:val="clear" w:color="auto" w:fill="auto"/>
          </w:tcPr>
          <w:p w14:paraId="011C330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90</w:t>
            </w:r>
          </w:p>
        </w:tc>
        <w:tc>
          <w:tcPr>
            <w:tcW w:w="1696" w:type="dxa"/>
            <w:shd w:val="clear" w:color="auto" w:fill="auto"/>
          </w:tcPr>
          <w:p w14:paraId="31DEE62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Duartina</w:t>
            </w:r>
          </w:p>
        </w:tc>
        <w:tc>
          <w:tcPr>
            <w:tcW w:w="630" w:type="dxa"/>
            <w:shd w:val="clear" w:color="auto" w:fill="auto"/>
          </w:tcPr>
          <w:p w14:paraId="4F30C9C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91</w:t>
            </w:r>
          </w:p>
        </w:tc>
        <w:tc>
          <w:tcPr>
            <w:tcW w:w="1635" w:type="dxa"/>
            <w:shd w:val="clear" w:color="auto" w:fill="auto"/>
          </w:tcPr>
          <w:p w14:paraId="1DBA9C1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Echaporã</w:t>
            </w:r>
          </w:p>
        </w:tc>
        <w:tc>
          <w:tcPr>
            <w:tcW w:w="630" w:type="dxa"/>
            <w:shd w:val="clear" w:color="auto" w:fill="auto"/>
          </w:tcPr>
          <w:p w14:paraId="1B02319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92</w:t>
            </w:r>
          </w:p>
        </w:tc>
        <w:tc>
          <w:tcPr>
            <w:tcW w:w="1633" w:type="dxa"/>
            <w:shd w:val="clear" w:color="auto" w:fill="auto"/>
          </w:tcPr>
          <w:p w14:paraId="3E341EA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Eldorado</w:t>
            </w:r>
          </w:p>
        </w:tc>
      </w:tr>
      <w:tr w:rsidR="005A5C5D" w:rsidRPr="005A5C5D" w14:paraId="0A49E194" w14:textId="77777777" w:rsidTr="000514D9">
        <w:tc>
          <w:tcPr>
            <w:tcW w:w="600" w:type="dxa"/>
            <w:shd w:val="clear" w:color="auto" w:fill="auto"/>
          </w:tcPr>
          <w:p w14:paraId="71169B0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93</w:t>
            </w:r>
          </w:p>
        </w:tc>
        <w:tc>
          <w:tcPr>
            <w:tcW w:w="1668" w:type="dxa"/>
            <w:shd w:val="clear" w:color="auto" w:fill="auto"/>
          </w:tcPr>
          <w:p w14:paraId="0B46CE6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Elias Fausto</w:t>
            </w:r>
          </w:p>
        </w:tc>
        <w:tc>
          <w:tcPr>
            <w:tcW w:w="570" w:type="dxa"/>
            <w:shd w:val="clear" w:color="auto" w:fill="auto"/>
          </w:tcPr>
          <w:p w14:paraId="36687A4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94</w:t>
            </w:r>
          </w:p>
        </w:tc>
        <w:tc>
          <w:tcPr>
            <w:tcW w:w="1696" w:type="dxa"/>
            <w:shd w:val="clear" w:color="auto" w:fill="auto"/>
          </w:tcPr>
          <w:p w14:paraId="6127556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Embu das Artes</w:t>
            </w:r>
          </w:p>
        </w:tc>
        <w:tc>
          <w:tcPr>
            <w:tcW w:w="630" w:type="dxa"/>
            <w:shd w:val="clear" w:color="auto" w:fill="auto"/>
          </w:tcPr>
          <w:p w14:paraId="3D04FE7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95</w:t>
            </w:r>
          </w:p>
        </w:tc>
        <w:tc>
          <w:tcPr>
            <w:tcW w:w="1635" w:type="dxa"/>
            <w:shd w:val="clear" w:color="auto" w:fill="auto"/>
          </w:tcPr>
          <w:p w14:paraId="03A2896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Embu-Guaçu</w:t>
            </w:r>
          </w:p>
        </w:tc>
        <w:tc>
          <w:tcPr>
            <w:tcW w:w="630" w:type="dxa"/>
            <w:shd w:val="clear" w:color="auto" w:fill="auto"/>
          </w:tcPr>
          <w:p w14:paraId="0D7DDF0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96</w:t>
            </w:r>
          </w:p>
        </w:tc>
        <w:tc>
          <w:tcPr>
            <w:tcW w:w="1633" w:type="dxa"/>
            <w:shd w:val="clear" w:color="auto" w:fill="auto"/>
          </w:tcPr>
          <w:p w14:paraId="30E2DD20"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Emilianópolis</w:t>
            </w:r>
            <w:proofErr w:type="spellEnd"/>
          </w:p>
        </w:tc>
      </w:tr>
      <w:tr w:rsidR="005A5C5D" w:rsidRPr="005A5C5D" w14:paraId="197E0B03" w14:textId="77777777" w:rsidTr="000514D9">
        <w:tc>
          <w:tcPr>
            <w:tcW w:w="600" w:type="dxa"/>
            <w:shd w:val="clear" w:color="auto" w:fill="auto"/>
          </w:tcPr>
          <w:p w14:paraId="4F5FB32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97</w:t>
            </w:r>
          </w:p>
        </w:tc>
        <w:tc>
          <w:tcPr>
            <w:tcW w:w="1668" w:type="dxa"/>
            <w:shd w:val="clear" w:color="auto" w:fill="auto"/>
          </w:tcPr>
          <w:p w14:paraId="25687E1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Espírito Santo do Pinhal</w:t>
            </w:r>
          </w:p>
        </w:tc>
        <w:tc>
          <w:tcPr>
            <w:tcW w:w="570" w:type="dxa"/>
            <w:shd w:val="clear" w:color="auto" w:fill="auto"/>
          </w:tcPr>
          <w:p w14:paraId="34BAF90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98</w:t>
            </w:r>
          </w:p>
        </w:tc>
        <w:tc>
          <w:tcPr>
            <w:tcW w:w="1696" w:type="dxa"/>
            <w:shd w:val="clear" w:color="auto" w:fill="auto"/>
          </w:tcPr>
          <w:p w14:paraId="03F12B6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Espírito Santo do Turvo</w:t>
            </w:r>
          </w:p>
        </w:tc>
        <w:tc>
          <w:tcPr>
            <w:tcW w:w="630" w:type="dxa"/>
            <w:shd w:val="clear" w:color="auto" w:fill="auto"/>
          </w:tcPr>
          <w:p w14:paraId="561A294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99</w:t>
            </w:r>
          </w:p>
        </w:tc>
        <w:tc>
          <w:tcPr>
            <w:tcW w:w="1635" w:type="dxa"/>
            <w:shd w:val="clear" w:color="auto" w:fill="auto"/>
          </w:tcPr>
          <w:p w14:paraId="44ADE74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Estrela d’Oeste</w:t>
            </w:r>
          </w:p>
        </w:tc>
        <w:tc>
          <w:tcPr>
            <w:tcW w:w="630" w:type="dxa"/>
            <w:shd w:val="clear" w:color="auto" w:fill="auto"/>
          </w:tcPr>
          <w:p w14:paraId="5E8F476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100</w:t>
            </w:r>
          </w:p>
        </w:tc>
        <w:tc>
          <w:tcPr>
            <w:tcW w:w="1633" w:type="dxa"/>
            <w:shd w:val="clear" w:color="auto" w:fill="auto"/>
          </w:tcPr>
          <w:p w14:paraId="39B2C00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Estrela do Norte</w:t>
            </w:r>
          </w:p>
        </w:tc>
      </w:tr>
      <w:tr w:rsidR="005A5C5D" w:rsidRPr="005A5C5D" w14:paraId="1E5AC535" w14:textId="77777777" w:rsidTr="000514D9">
        <w:tc>
          <w:tcPr>
            <w:tcW w:w="600" w:type="dxa"/>
            <w:shd w:val="clear" w:color="auto" w:fill="auto"/>
          </w:tcPr>
          <w:p w14:paraId="1379419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101</w:t>
            </w:r>
          </w:p>
        </w:tc>
        <w:tc>
          <w:tcPr>
            <w:tcW w:w="1668" w:type="dxa"/>
            <w:shd w:val="clear" w:color="auto" w:fill="auto"/>
          </w:tcPr>
          <w:p w14:paraId="2DD60CF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Euclides da Cunha Paulista</w:t>
            </w:r>
          </w:p>
        </w:tc>
        <w:tc>
          <w:tcPr>
            <w:tcW w:w="570" w:type="dxa"/>
            <w:shd w:val="clear" w:color="auto" w:fill="auto"/>
          </w:tcPr>
          <w:p w14:paraId="07BCCBD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102</w:t>
            </w:r>
          </w:p>
        </w:tc>
        <w:tc>
          <w:tcPr>
            <w:tcW w:w="1696" w:type="dxa"/>
            <w:shd w:val="clear" w:color="auto" w:fill="auto"/>
          </w:tcPr>
          <w:p w14:paraId="70E46B4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Fartura</w:t>
            </w:r>
          </w:p>
        </w:tc>
        <w:tc>
          <w:tcPr>
            <w:tcW w:w="630" w:type="dxa"/>
            <w:shd w:val="clear" w:color="auto" w:fill="auto"/>
          </w:tcPr>
          <w:p w14:paraId="05F3F51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103</w:t>
            </w:r>
          </w:p>
        </w:tc>
        <w:tc>
          <w:tcPr>
            <w:tcW w:w="1635" w:type="dxa"/>
            <w:shd w:val="clear" w:color="auto" w:fill="auto"/>
          </w:tcPr>
          <w:p w14:paraId="7B0DF75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Fernandópolis</w:t>
            </w:r>
          </w:p>
        </w:tc>
        <w:tc>
          <w:tcPr>
            <w:tcW w:w="630" w:type="dxa"/>
            <w:shd w:val="clear" w:color="auto" w:fill="auto"/>
          </w:tcPr>
          <w:p w14:paraId="61D61D0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104</w:t>
            </w:r>
          </w:p>
        </w:tc>
        <w:tc>
          <w:tcPr>
            <w:tcW w:w="1633" w:type="dxa"/>
            <w:shd w:val="clear" w:color="auto" w:fill="auto"/>
          </w:tcPr>
          <w:p w14:paraId="6E250C6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Fernando Prestes</w:t>
            </w:r>
          </w:p>
        </w:tc>
      </w:tr>
      <w:tr w:rsidR="005A5C5D" w:rsidRPr="005A5C5D" w14:paraId="77EDD8C6" w14:textId="77777777" w:rsidTr="000514D9">
        <w:tc>
          <w:tcPr>
            <w:tcW w:w="600" w:type="dxa"/>
            <w:shd w:val="clear" w:color="auto" w:fill="auto"/>
          </w:tcPr>
          <w:p w14:paraId="1B4C55C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105</w:t>
            </w:r>
          </w:p>
        </w:tc>
        <w:tc>
          <w:tcPr>
            <w:tcW w:w="1668" w:type="dxa"/>
            <w:shd w:val="clear" w:color="auto" w:fill="auto"/>
          </w:tcPr>
          <w:p w14:paraId="5A84614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Fernão</w:t>
            </w:r>
          </w:p>
        </w:tc>
        <w:tc>
          <w:tcPr>
            <w:tcW w:w="570" w:type="dxa"/>
            <w:shd w:val="clear" w:color="auto" w:fill="auto"/>
          </w:tcPr>
          <w:p w14:paraId="2393D4E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106</w:t>
            </w:r>
          </w:p>
        </w:tc>
        <w:tc>
          <w:tcPr>
            <w:tcW w:w="1696" w:type="dxa"/>
            <w:shd w:val="clear" w:color="auto" w:fill="auto"/>
          </w:tcPr>
          <w:p w14:paraId="795B770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Ferraz de Vasconcelos</w:t>
            </w:r>
          </w:p>
        </w:tc>
        <w:tc>
          <w:tcPr>
            <w:tcW w:w="630" w:type="dxa"/>
            <w:shd w:val="clear" w:color="auto" w:fill="auto"/>
          </w:tcPr>
          <w:p w14:paraId="44F27B4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107</w:t>
            </w:r>
          </w:p>
        </w:tc>
        <w:tc>
          <w:tcPr>
            <w:tcW w:w="1635" w:type="dxa"/>
            <w:shd w:val="clear" w:color="auto" w:fill="auto"/>
          </w:tcPr>
          <w:p w14:paraId="2570E32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Flora Rica</w:t>
            </w:r>
          </w:p>
        </w:tc>
        <w:tc>
          <w:tcPr>
            <w:tcW w:w="630" w:type="dxa"/>
            <w:shd w:val="clear" w:color="auto" w:fill="auto"/>
          </w:tcPr>
          <w:p w14:paraId="76C7597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108</w:t>
            </w:r>
          </w:p>
        </w:tc>
        <w:tc>
          <w:tcPr>
            <w:tcW w:w="1633" w:type="dxa"/>
            <w:shd w:val="clear" w:color="auto" w:fill="auto"/>
          </w:tcPr>
          <w:p w14:paraId="58C0CFB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Floreal</w:t>
            </w:r>
          </w:p>
        </w:tc>
      </w:tr>
      <w:tr w:rsidR="005A5C5D" w:rsidRPr="005A5C5D" w14:paraId="2F4F4648" w14:textId="77777777" w:rsidTr="000514D9">
        <w:tc>
          <w:tcPr>
            <w:tcW w:w="600" w:type="dxa"/>
            <w:shd w:val="clear" w:color="auto" w:fill="auto"/>
          </w:tcPr>
          <w:p w14:paraId="7AA22BB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109</w:t>
            </w:r>
          </w:p>
        </w:tc>
        <w:tc>
          <w:tcPr>
            <w:tcW w:w="1668" w:type="dxa"/>
            <w:shd w:val="clear" w:color="auto" w:fill="auto"/>
          </w:tcPr>
          <w:p w14:paraId="3A7350F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Flórida Paulista</w:t>
            </w:r>
          </w:p>
        </w:tc>
        <w:tc>
          <w:tcPr>
            <w:tcW w:w="570" w:type="dxa"/>
            <w:shd w:val="clear" w:color="auto" w:fill="auto"/>
          </w:tcPr>
          <w:p w14:paraId="74F5CC9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110</w:t>
            </w:r>
          </w:p>
        </w:tc>
        <w:tc>
          <w:tcPr>
            <w:tcW w:w="1696" w:type="dxa"/>
            <w:shd w:val="clear" w:color="auto" w:fill="auto"/>
          </w:tcPr>
          <w:p w14:paraId="14B7049E"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Florínea</w:t>
            </w:r>
            <w:proofErr w:type="spellEnd"/>
          </w:p>
        </w:tc>
        <w:tc>
          <w:tcPr>
            <w:tcW w:w="630" w:type="dxa"/>
            <w:shd w:val="clear" w:color="auto" w:fill="auto"/>
          </w:tcPr>
          <w:p w14:paraId="4C38DEC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111</w:t>
            </w:r>
          </w:p>
        </w:tc>
        <w:tc>
          <w:tcPr>
            <w:tcW w:w="1635" w:type="dxa"/>
            <w:shd w:val="clear" w:color="auto" w:fill="auto"/>
          </w:tcPr>
          <w:p w14:paraId="3CC6D5F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Franca</w:t>
            </w:r>
          </w:p>
        </w:tc>
        <w:tc>
          <w:tcPr>
            <w:tcW w:w="630" w:type="dxa"/>
            <w:shd w:val="clear" w:color="auto" w:fill="auto"/>
          </w:tcPr>
          <w:p w14:paraId="330BAA5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112</w:t>
            </w:r>
          </w:p>
        </w:tc>
        <w:tc>
          <w:tcPr>
            <w:tcW w:w="1633" w:type="dxa"/>
            <w:shd w:val="clear" w:color="auto" w:fill="auto"/>
          </w:tcPr>
          <w:p w14:paraId="6191BEB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Francisco Morato</w:t>
            </w:r>
          </w:p>
        </w:tc>
      </w:tr>
      <w:tr w:rsidR="005A5C5D" w:rsidRPr="005A5C5D" w14:paraId="1261D71F" w14:textId="77777777" w:rsidTr="000514D9">
        <w:tc>
          <w:tcPr>
            <w:tcW w:w="600" w:type="dxa"/>
            <w:shd w:val="clear" w:color="auto" w:fill="auto"/>
          </w:tcPr>
          <w:p w14:paraId="0F48080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113</w:t>
            </w:r>
          </w:p>
        </w:tc>
        <w:tc>
          <w:tcPr>
            <w:tcW w:w="1668" w:type="dxa"/>
            <w:shd w:val="clear" w:color="auto" w:fill="auto"/>
          </w:tcPr>
          <w:p w14:paraId="5968E68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Franco da Rocha</w:t>
            </w:r>
          </w:p>
        </w:tc>
        <w:tc>
          <w:tcPr>
            <w:tcW w:w="570" w:type="dxa"/>
            <w:shd w:val="clear" w:color="auto" w:fill="auto"/>
          </w:tcPr>
          <w:p w14:paraId="285FEDA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114</w:t>
            </w:r>
          </w:p>
        </w:tc>
        <w:tc>
          <w:tcPr>
            <w:tcW w:w="1696" w:type="dxa"/>
            <w:shd w:val="clear" w:color="auto" w:fill="auto"/>
          </w:tcPr>
          <w:p w14:paraId="032C229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Gabriel Monteiro</w:t>
            </w:r>
          </w:p>
        </w:tc>
        <w:tc>
          <w:tcPr>
            <w:tcW w:w="630" w:type="dxa"/>
            <w:shd w:val="clear" w:color="auto" w:fill="auto"/>
          </w:tcPr>
          <w:p w14:paraId="4F38B4C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115</w:t>
            </w:r>
          </w:p>
        </w:tc>
        <w:tc>
          <w:tcPr>
            <w:tcW w:w="1635" w:type="dxa"/>
            <w:shd w:val="clear" w:color="auto" w:fill="auto"/>
          </w:tcPr>
          <w:p w14:paraId="4D7D1F8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Gália</w:t>
            </w:r>
          </w:p>
        </w:tc>
        <w:tc>
          <w:tcPr>
            <w:tcW w:w="630" w:type="dxa"/>
            <w:shd w:val="clear" w:color="auto" w:fill="auto"/>
          </w:tcPr>
          <w:p w14:paraId="542F3C9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116</w:t>
            </w:r>
          </w:p>
        </w:tc>
        <w:tc>
          <w:tcPr>
            <w:tcW w:w="1633" w:type="dxa"/>
            <w:shd w:val="clear" w:color="auto" w:fill="auto"/>
          </w:tcPr>
          <w:p w14:paraId="3334F9D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Gastão Vidigal</w:t>
            </w:r>
          </w:p>
        </w:tc>
      </w:tr>
      <w:tr w:rsidR="005A5C5D" w:rsidRPr="005A5C5D" w14:paraId="54738D9A" w14:textId="77777777" w:rsidTr="000514D9">
        <w:tc>
          <w:tcPr>
            <w:tcW w:w="600" w:type="dxa"/>
            <w:shd w:val="clear" w:color="auto" w:fill="auto"/>
          </w:tcPr>
          <w:p w14:paraId="4E86793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117</w:t>
            </w:r>
          </w:p>
        </w:tc>
        <w:tc>
          <w:tcPr>
            <w:tcW w:w="1668" w:type="dxa"/>
            <w:shd w:val="clear" w:color="auto" w:fill="auto"/>
          </w:tcPr>
          <w:p w14:paraId="17E4C1E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General Salgado</w:t>
            </w:r>
          </w:p>
        </w:tc>
        <w:tc>
          <w:tcPr>
            <w:tcW w:w="570" w:type="dxa"/>
            <w:shd w:val="clear" w:color="auto" w:fill="auto"/>
          </w:tcPr>
          <w:p w14:paraId="3DEF274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118</w:t>
            </w:r>
          </w:p>
        </w:tc>
        <w:tc>
          <w:tcPr>
            <w:tcW w:w="1696" w:type="dxa"/>
            <w:shd w:val="clear" w:color="auto" w:fill="auto"/>
          </w:tcPr>
          <w:p w14:paraId="1AC3051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Glicério</w:t>
            </w:r>
          </w:p>
        </w:tc>
        <w:tc>
          <w:tcPr>
            <w:tcW w:w="630" w:type="dxa"/>
            <w:shd w:val="clear" w:color="auto" w:fill="auto"/>
          </w:tcPr>
          <w:p w14:paraId="46A740E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119</w:t>
            </w:r>
          </w:p>
        </w:tc>
        <w:tc>
          <w:tcPr>
            <w:tcW w:w="1635" w:type="dxa"/>
            <w:shd w:val="clear" w:color="auto" w:fill="auto"/>
          </w:tcPr>
          <w:p w14:paraId="1972FB26"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Guapiara</w:t>
            </w:r>
            <w:proofErr w:type="spellEnd"/>
          </w:p>
        </w:tc>
        <w:tc>
          <w:tcPr>
            <w:tcW w:w="630" w:type="dxa"/>
            <w:shd w:val="clear" w:color="auto" w:fill="auto"/>
          </w:tcPr>
          <w:p w14:paraId="6B19B0F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120</w:t>
            </w:r>
          </w:p>
        </w:tc>
        <w:tc>
          <w:tcPr>
            <w:tcW w:w="1633" w:type="dxa"/>
            <w:shd w:val="clear" w:color="auto" w:fill="auto"/>
          </w:tcPr>
          <w:p w14:paraId="53A74E4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Guarani d’Oeste</w:t>
            </w:r>
          </w:p>
        </w:tc>
      </w:tr>
      <w:tr w:rsidR="005A5C5D" w:rsidRPr="005A5C5D" w14:paraId="22B35F1B" w14:textId="77777777" w:rsidTr="000514D9">
        <w:tc>
          <w:tcPr>
            <w:tcW w:w="600" w:type="dxa"/>
            <w:shd w:val="clear" w:color="auto" w:fill="auto"/>
          </w:tcPr>
          <w:p w14:paraId="700C3E8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121</w:t>
            </w:r>
          </w:p>
        </w:tc>
        <w:tc>
          <w:tcPr>
            <w:tcW w:w="1668" w:type="dxa"/>
            <w:shd w:val="clear" w:color="auto" w:fill="auto"/>
          </w:tcPr>
          <w:p w14:paraId="20C7F5B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Guararema</w:t>
            </w:r>
          </w:p>
        </w:tc>
        <w:tc>
          <w:tcPr>
            <w:tcW w:w="570" w:type="dxa"/>
            <w:shd w:val="clear" w:color="auto" w:fill="auto"/>
          </w:tcPr>
          <w:p w14:paraId="3229851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122</w:t>
            </w:r>
          </w:p>
        </w:tc>
        <w:tc>
          <w:tcPr>
            <w:tcW w:w="1696" w:type="dxa"/>
            <w:shd w:val="clear" w:color="auto" w:fill="auto"/>
          </w:tcPr>
          <w:p w14:paraId="7DE435AC"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Guareí</w:t>
            </w:r>
            <w:proofErr w:type="spellEnd"/>
          </w:p>
        </w:tc>
        <w:tc>
          <w:tcPr>
            <w:tcW w:w="630" w:type="dxa"/>
            <w:shd w:val="clear" w:color="auto" w:fill="auto"/>
          </w:tcPr>
          <w:p w14:paraId="36EBF1A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123</w:t>
            </w:r>
          </w:p>
        </w:tc>
        <w:tc>
          <w:tcPr>
            <w:tcW w:w="1635" w:type="dxa"/>
            <w:shd w:val="clear" w:color="auto" w:fill="auto"/>
          </w:tcPr>
          <w:p w14:paraId="14A2A2B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Guariba</w:t>
            </w:r>
          </w:p>
        </w:tc>
        <w:tc>
          <w:tcPr>
            <w:tcW w:w="630" w:type="dxa"/>
            <w:shd w:val="clear" w:color="auto" w:fill="auto"/>
          </w:tcPr>
          <w:p w14:paraId="3E48CA1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124</w:t>
            </w:r>
          </w:p>
        </w:tc>
        <w:tc>
          <w:tcPr>
            <w:tcW w:w="1633" w:type="dxa"/>
            <w:shd w:val="clear" w:color="auto" w:fill="auto"/>
          </w:tcPr>
          <w:p w14:paraId="097D305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Guarujá</w:t>
            </w:r>
          </w:p>
        </w:tc>
      </w:tr>
      <w:tr w:rsidR="005A5C5D" w:rsidRPr="005A5C5D" w14:paraId="3C8F9B29" w14:textId="77777777" w:rsidTr="000514D9">
        <w:tc>
          <w:tcPr>
            <w:tcW w:w="600" w:type="dxa"/>
            <w:shd w:val="clear" w:color="auto" w:fill="auto"/>
          </w:tcPr>
          <w:p w14:paraId="565453D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125</w:t>
            </w:r>
          </w:p>
        </w:tc>
        <w:tc>
          <w:tcPr>
            <w:tcW w:w="1668" w:type="dxa"/>
            <w:shd w:val="clear" w:color="auto" w:fill="auto"/>
          </w:tcPr>
          <w:p w14:paraId="7C205DE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Guarulhos</w:t>
            </w:r>
          </w:p>
        </w:tc>
        <w:tc>
          <w:tcPr>
            <w:tcW w:w="570" w:type="dxa"/>
            <w:shd w:val="clear" w:color="auto" w:fill="auto"/>
          </w:tcPr>
          <w:p w14:paraId="00C0479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126</w:t>
            </w:r>
          </w:p>
        </w:tc>
        <w:tc>
          <w:tcPr>
            <w:tcW w:w="1696" w:type="dxa"/>
            <w:shd w:val="clear" w:color="auto" w:fill="auto"/>
          </w:tcPr>
          <w:p w14:paraId="6B87DE8C"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Guzolândia</w:t>
            </w:r>
            <w:proofErr w:type="spellEnd"/>
          </w:p>
        </w:tc>
        <w:tc>
          <w:tcPr>
            <w:tcW w:w="630" w:type="dxa"/>
            <w:shd w:val="clear" w:color="auto" w:fill="auto"/>
          </w:tcPr>
          <w:p w14:paraId="5671878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127</w:t>
            </w:r>
          </w:p>
        </w:tc>
        <w:tc>
          <w:tcPr>
            <w:tcW w:w="1635" w:type="dxa"/>
            <w:shd w:val="clear" w:color="auto" w:fill="auto"/>
          </w:tcPr>
          <w:p w14:paraId="5C688C1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Hortolândia</w:t>
            </w:r>
          </w:p>
        </w:tc>
        <w:tc>
          <w:tcPr>
            <w:tcW w:w="630" w:type="dxa"/>
            <w:shd w:val="clear" w:color="auto" w:fill="auto"/>
          </w:tcPr>
          <w:p w14:paraId="31D471C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128</w:t>
            </w:r>
          </w:p>
        </w:tc>
        <w:tc>
          <w:tcPr>
            <w:tcW w:w="1633" w:type="dxa"/>
            <w:shd w:val="clear" w:color="auto" w:fill="auto"/>
          </w:tcPr>
          <w:p w14:paraId="3E1EBEEF"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Iacri</w:t>
            </w:r>
            <w:proofErr w:type="spellEnd"/>
          </w:p>
        </w:tc>
      </w:tr>
      <w:tr w:rsidR="005A5C5D" w:rsidRPr="005A5C5D" w14:paraId="0D200E76" w14:textId="77777777" w:rsidTr="000514D9">
        <w:tc>
          <w:tcPr>
            <w:tcW w:w="600" w:type="dxa"/>
            <w:shd w:val="clear" w:color="auto" w:fill="auto"/>
          </w:tcPr>
          <w:p w14:paraId="6C40408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129</w:t>
            </w:r>
          </w:p>
        </w:tc>
        <w:tc>
          <w:tcPr>
            <w:tcW w:w="1668" w:type="dxa"/>
            <w:shd w:val="clear" w:color="auto" w:fill="auto"/>
          </w:tcPr>
          <w:p w14:paraId="77F90DB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Iaras</w:t>
            </w:r>
          </w:p>
        </w:tc>
        <w:tc>
          <w:tcPr>
            <w:tcW w:w="570" w:type="dxa"/>
            <w:shd w:val="clear" w:color="auto" w:fill="auto"/>
          </w:tcPr>
          <w:p w14:paraId="289094E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130</w:t>
            </w:r>
          </w:p>
        </w:tc>
        <w:tc>
          <w:tcPr>
            <w:tcW w:w="1696" w:type="dxa"/>
            <w:shd w:val="clear" w:color="auto" w:fill="auto"/>
          </w:tcPr>
          <w:p w14:paraId="4DAC3C6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Ibirá</w:t>
            </w:r>
          </w:p>
        </w:tc>
        <w:tc>
          <w:tcPr>
            <w:tcW w:w="630" w:type="dxa"/>
            <w:shd w:val="clear" w:color="auto" w:fill="auto"/>
          </w:tcPr>
          <w:p w14:paraId="63960BE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131</w:t>
            </w:r>
          </w:p>
        </w:tc>
        <w:tc>
          <w:tcPr>
            <w:tcW w:w="1635" w:type="dxa"/>
            <w:shd w:val="clear" w:color="auto" w:fill="auto"/>
          </w:tcPr>
          <w:p w14:paraId="0E5306D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Ibiúna</w:t>
            </w:r>
          </w:p>
        </w:tc>
        <w:tc>
          <w:tcPr>
            <w:tcW w:w="630" w:type="dxa"/>
            <w:shd w:val="clear" w:color="auto" w:fill="auto"/>
          </w:tcPr>
          <w:p w14:paraId="2239435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132</w:t>
            </w:r>
          </w:p>
        </w:tc>
        <w:tc>
          <w:tcPr>
            <w:tcW w:w="1633" w:type="dxa"/>
            <w:shd w:val="clear" w:color="auto" w:fill="auto"/>
          </w:tcPr>
          <w:p w14:paraId="09DA0C8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Icém</w:t>
            </w:r>
          </w:p>
        </w:tc>
      </w:tr>
      <w:tr w:rsidR="005A5C5D" w:rsidRPr="005A5C5D" w14:paraId="29515ED1" w14:textId="77777777" w:rsidTr="000514D9">
        <w:tc>
          <w:tcPr>
            <w:tcW w:w="600" w:type="dxa"/>
            <w:shd w:val="clear" w:color="auto" w:fill="auto"/>
          </w:tcPr>
          <w:p w14:paraId="21D76FC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133</w:t>
            </w:r>
          </w:p>
        </w:tc>
        <w:tc>
          <w:tcPr>
            <w:tcW w:w="1668" w:type="dxa"/>
            <w:shd w:val="clear" w:color="auto" w:fill="auto"/>
          </w:tcPr>
          <w:p w14:paraId="60E8E86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Igarapava</w:t>
            </w:r>
          </w:p>
        </w:tc>
        <w:tc>
          <w:tcPr>
            <w:tcW w:w="570" w:type="dxa"/>
            <w:shd w:val="clear" w:color="auto" w:fill="auto"/>
          </w:tcPr>
          <w:p w14:paraId="6227DA6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134</w:t>
            </w:r>
          </w:p>
        </w:tc>
        <w:tc>
          <w:tcPr>
            <w:tcW w:w="1696" w:type="dxa"/>
            <w:shd w:val="clear" w:color="auto" w:fill="auto"/>
          </w:tcPr>
          <w:p w14:paraId="2DF39E3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Igaratá</w:t>
            </w:r>
          </w:p>
        </w:tc>
        <w:tc>
          <w:tcPr>
            <w:tcW w:w="630" w:type="dxa"/>
            <w:shd w:val="clear" w:color="auto" w:fill="auto"/>
          </w:tcPr>
          <w:p w14:paraId="76090E7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135</w:t>
            </w:r>
          </w:p>
        </w:tc>
        <w:tc>
          <w:tcPr>
            <w:tcW w:w="1635" w:type="dxa"/>
            <w:shd w:val="clear" w:color="auto" w:fill="auto"/>
          </w:tcPr>
          <w:p w14:paraId="547D332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Iguape</w:t>
            </w:r>
          </w:p>
        </w:tc>
        <w:tc>
          <w:tcPr>
            <w:tcW w:w="630" w:type="dxa"/>
            <w:shd w:val="clear" w:color="auto" w:fill="auto"/>
          </w:tcPr>
          <w:p w14:paraId="621FB73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136</w:t>
            </w:r>
          </w:p>
        </w:tc>
        <w:tc>
          <w:tcPr>
            <w:tcW w:w="1633" w:type="dxa"/>
            <w:shd w:val="clear" w:color="auto" w:fill="auto"/>
          </w:tcPr>
          <w:p w14:paraId="75C5336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Ilhabela</w:t>
            </w:r>
          </w:p>
        </w:tc>
      </w:tr>
      <w:tr w:rsidR="005A5C5D" w:rsidRPr="005A5C5D" w14:paraId="4ED02322" w14:textId="77777777" w:rsidTr="000514D9">
        <w:tc>
          <w:tcPr>
            <w:tcW w:w="600" w:type="dxa"/>
            <w:shd w:val="clear" w:color="auto" w:fill="auto"/>
          </w:tcPr>
          <w:p w14:paraId="31AF498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lastRenderedPageBreak/>
              <w:t>137</w:t>
            </w:r>
          </w:p>
        </w:tc>
        <w:tc>
          <w:tcPr>
            <w:tcW w:w="1668" w:type="dxa"/>
            <w:shd w:val="clear" w:color="auto" w:fill="auto"/>
          </w:tcPr>
          <w:p w14:paraId="2CA46C1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Ilha Comprida</w:t>
            </w:r>
          </w:p>
        </w:tc>
        <w:tc>
          <w:tcPr>
            <w:tcW w:w="570" w:type="dxa"/>
            <w:shd w:val="clear" w:color="auto" w:fill="auto"/>
          </w:tcPr>
          <w:p w14:paraId="3AD3F3C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138</w:t>
            </w:r>
          </w:p>
        </w:tc>
        <w:tc>
          <w:tcPr>
            <w:tcW w:w="1696" w:type="dxa"/>
            <w:shd w:val="clear" w:color="auto" w:fill="auto"/>
          </w:tcPr>
          <w:p w14:paraId="703C7E1F"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Indiaporã</w:t>
            </w:r>
            <w:proofErr w:type="spellEnd"/>
          </w:p>
        </w:tc>
        <w:tc>
          <w:tcPr>
            <w:tcW w:w="630" w:type="dxa"/>
            <w:shd w:val="clear" w:color="auto" w:fill="auto"/>
          </w:tcPr>
          <w:p w14:paraId="5BBF611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139</w:t>
            </w:r>
          </w:p>
        </w:tc>
        <w:tc>
          <w:tcPr>
            <w:tcW w:w="1635" w:type="dxa"/>
            <w:shd w:val="clear" w:color="auto" w:fill="auto"/>
          </w:tcPr>
          <w:p w14:paraId="57FDD7D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Inúbia Paulista</w:t>
            </w:r>
          </w:p>
        </w:tc>
        <w:tc>
          <w:tcPr>
            <w:tcW w:w="630" w:type="dxa"/>
            <w:shd w:val="clear" w:color="auto" w:fill="auto"/>
          </w:tcPr>
          <w:p w14:paraId="404D934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140</w:t>
            </w:r>
          </w:p>
        </w:tc>
        <w:tc>
          <w:tcPr>
            <w:tcW w:w="1633" w:type="dxa"/>
            <w:shd w:val="clear" w:color="auto" w:fill="auto"/>
          </w:tcPr>
          <w:p w14:paraId="7B177AD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Iperó</w:t>
            </w:r>
          </w:p>
        </w:tc>
      </w:tr>
      <w:tr w:rsidR="005A5C5D" w:rsidRPr="005A5C5D" w14:paraId="0F28B635" w14:textId="77777777" w:rsidTr="000514D9">
        <w:tc>
          <w:tcPr>
            <w:tcW w:w="600" w:type="dxa"/>
            <w:shd w:val="clear" w:color="auto" w:fill="auto"/>
          </w:tcPr>
          <w:p w14:paraId="21E09C9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141</w:t>
            </w:r>
          </w:p>
        </w:tc>
        <w:tc>
          <w:tcPr>
            <w:tcW w:w="1668" w:type="dxa"/>
            <w:shd w:val="clear" w:color="auto" w:fill="auto"/>
          </w:tcPr>
          <w:p w14:paraId="40E4A43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Iporanga</w:t>
            </w:r>
          </w:p>
        </w:tc>
        <w:tc>
          <w:tcPr>
            <w:tcW w:w="570" w:type="dxa"/>
            <w:shd w:val="clear" w:color="auto" w:fill="auto"/>
          </w:tcPr>
          <w:p w14:paraId="1E7C13B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142</w:t>
            </w:r>
          </w:p>
        </w:tc>
        <w:tc>
          <w:tcPr>
            <w:tcW w:w="1696" w:type="dxa"/>
            <w:shd w:val="clear" w:color="auto" w:fill="auto"/>
          </w:tcPr>
          <w:p w14:paraId="190D2F7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Irapuã</w:t>
            </w:r>
          </w:p>
        </w:tc>
        <w:tc>
          <w:tcPr>
            <w:tcW w:w="630" w:type="dxa"/>
            <w:shd w:val="clear" w:color="auto" w:fill="auto"/>
          </w:tcPr>
          <w:p w14:paraId="29E3D0B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143</w:t>
            </w:r>
          </w:p>
        </w:tc>
        <w:tc>
          <w:tcPr>
            <w:tcW w:w="1635" w:type="dxa"/>
            <w:shd w:val="clear" w:color="auto" w:fill="auto"/>
          </w:tcPr>
          <w:p w14:paraId="23CAAB1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Itaberá</w:t>
            </w:r>
          </w:p>
        </w:tc>
        <w:tc>
          <w:tcPr>
            <w:tcW w:w="630" w:type="dxa"/>
            <w:shd w:val="clear" w:color="auto" w:fill="auto"/>
          </w:tcPr>
          <w:p w14:paraId="3112441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144</w:t>
            </w:r>
          </w:p>
        </w:tc>
        <w:tc>
          <w:tcPr>
            <w:tcW w:w="1633" w:type="dxa"/>
            <w:shd w:val="clear" w:color="auto" w:fill="auto"/>
          </w:tcPr>
          <w:p w14:paraId="24CAB25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Itaí</w:t>
            </w:r>
          </w:p>
        </w:tc>
      </w:tr>
      <w:tr w:rsidR="005A5C5D" w:rsidRPr="005A5C5D" w14:paraId="6DFDF81C" w14:textId="77777777" w:rsidTr="000514D9">
        <w:tc>
          <w:tcPr>
            <w:tcW w:w="600" w:type="dxa"/>
            <w:shd w:val="clear" w:color="auto" w:fill="auto"/>
          </w:tcPr>
          <w:p w14:paraId="27E2D9B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145</w:t>
            </w:r>
          </w:p>
        </w:tc>
        <w:tc>
          <w:tcPr>
            <w:tcW w:w="1668" w:type="dxa"/>
            <w:shd w:val="clear" w:color="auto" w:fill="auto"/>
          </w:tcPr>
          <w:p w14:paraId="44C7C9E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Itanhaém</w:t>
            </w:r>
          </w:p>
        </w:tc>
        <w:tc>
          <w:tcPr>
            <w:tcW w:w="570" w:type="dxa"/>
            <w:shd w:val="clear" w:color="auto" w:fill="auto"/>
          </w:tcPr>
          <w:p w14:paraId="3F997D2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146</w:t>
            </w:r>
          </w:p>
        </w:tc>
        <w:tc>
          <w:tcPr>
            <w:tcW w:w="1696" w:type="dxa"/>
            <w:shd w:val="clear" w:color="auto" w:fill="auto"/>
          </w:tcPr>
          <w:p w14:paraId="7E624F8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Itaoca</w:t>
            </w:r>
          </w:p>
        </w:tc>
        <w:tc>
          <w:tcPr>
            <w:tcW w:w="630" w:type="dxa"/>
            <w:shd w:val="clear" w:color="auto" w:fill="auto"/>
          </w:tcPr>
          <w:p w14:paraId="1C90CCA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147</w:t>
            </w:r>
          </w:p>
        </w:tc>
        <w:tc>
          <w:tcPr>
            <w:tcW w:w="1635" w:type="dxa"/>
            <w:shd w:val="clear" w:color="auto" w:fill="auto"/>
          </w:tcPr>
          <w:p w14:paraId="7A07CC8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Itapecerica da Serra</w:t>
            </w:r>
          </w:p>
        </w:tc>
        <w:tc>
          <w:tcPr>
            <w:tcW w:w="630" w:type="dxa"/>
            <w:shd w:val="clear" w:color="auto" w:fill="auto"/>
          </w:tcPr>
          <w:p w14:paraId="183F2BA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148</w:t>
            </w:r>
          </w:p>
        </w:tc>
        <w:tc>
          <w:tcPr>
            <w:tcW w:w="1633" w:type="dxa"/>
            <w:shd w:val="clear" w:color="auto" w:fill="auto"/>
          </w:tcPr>
          <w:p w14:paraId="4A7B0F1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Itapetininga</w:t>
            </w:r>
          </w:p>
        </w:tc>
      </w:tr>
      <w:tr w:rsidR="005A5C5D" w:rsidRPr="005A5C5D" w14:paraId="05EA4A26" w14:textId="77777777" w:rsidTr="000514D9">
        <w:tc>
          <w:tcPr>
            <w:tcW w:w="600" w:type="dxa"/>
            <w:shd w:val="clear" w:color="auto" w:fill="auto"/>
          </w:tcPr>
          <w:p w14:paraId="43242A7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149</w:t>
            </w:r>
          </w:p>
        </w:tc>
        <w:tc>
          <w:tcPr>
            <w:tcW w:w="1668" w:type="dxa"/>
            <w:shd w:val="clear" w:color="auto" w:fill="auto"/>
          </w:tcPr>
          <w:p w14:paraId="5D7D8DB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Itapeva</w:t>
            </w:r>
          </w:p>
        </w:tc>
        <w:tc>
          <w:tcPr>
            <w:tcW w:w="570" w:type="dxa"/>
            <w:shd w:val="clear" w:color="auto" w:fill="auto"/>
          </w:tcPr>
          <w:p w14:paraId="34B27CB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150</w:t>
            </w:r>
          </w:p>
        </w:tc>
        <w:tc>
          <w:tcPr>
            <w:tcW w:w="1696" w:type="dxa"/>
            <w:shd w:val="clear" w:color="auto" w:fill="auto"/>
          </w:tcPr>
          <w:p w14:paraId="3E66A2F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Itapevi</w:t>
            </w:r>
          </w:p>
        </w:tc>
        <w:tc>
          <w:tcPr>
            <w:tcW w:w="630" w:type="dxa"/>
            <w:shd w:val="clear" w:color="auto" w:fill="auto"/>
          </w:tcPr>
          <w:p w14:paraId="0287941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151</w:t>
            </w:r>
          </w:p>
        </w:tc>
        <w:tc>
          <w:tcPr>
            <w:tcW w:w="1635" w:type="dxa"/>
            <w:shd w:val="clear" w:color="auto" w:fill="auto"/>
          </w:tcPr>
          <w:p w14:paraId="2648D11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Itapirapuã Paulista</w:t>
            </w:r>
          </w:p>
        </w:tc>
        <w:tc>
          <w:tcPr>
            <w:tcW w:w="630" w:type="dxa"/>
            <w:shd w:val="clear" w:color="auto" w:fill="auto"/>
          </w:tcPr>
          <w:p w14:paraId="528ACCB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152</w:t>
            </w:r>
          </w:p>
        </w:tc>
        <w:tc>
          <w:tcPr>
            <w:tcW w:w="1633" w:type="dxa"/>
            <w:shd w:val="clear" w:color="auto" w:fill="auto"/>
          </w:tcPr>
          <w:p w14:paraId="31DCFD3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Itaporanga</w:t>
            </w:r>
          </w:p>
        </w:tc>
      </w:tr>
      <w:tr w:rsidR="005A5C5D" w:rsidRPr="005A5C5D" w14:paraId="146FA1FB" w14:textId="77777777" w:rsidTr="000514D9">
        <w:tc>
          <w:tcPr>
            <w:tcW w:w="600" w:type="dxa"/>
            <w:shd w:val="clear" w:color="auto" w:fill="auto"/>
          </w:tcPr>
          <w:p w14:paraId="082B454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153</w:t>
            </w:r>
          </w:p>
        </w:tc>
        <w:tc>
          <w:tcPr>
            <w:tcW w:w="1668" w:type="dxa"/>
            <w:shd w:val="clear" w:color="auto" w:fill="auto"/>
          </w:tcPr>
          <w:p w14:paraId="7F0CCA5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Itaquaquecetuba</w:t>
            </w:r>
          </w:p>
        </w:tc>
        <w:tc>
          <w:tcPr>
            <w:tcW w:w="570" w:type="dxa"/>
            <w:shd w:val="clear" w:color="auto" w:fill="auto"/>
          </w:tcPr>
          <w:p w14:paraId="28BA815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154</w:t>
            </w:r>
          </w:p>
        </w:tc>
        <w:tc>
          <w:tcPr>
            <w:tcW w:w="1696" w:type="dxa"/>
            <w:shd w:val="clear" w:color="auto" w:fill="auto"/>
          </w:tcPr>
          <w:p w14:paraId="16016AA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Itararé</w:t>
            </w:r>
          </w:p>
        </w:tc>
        <w:tc>
          <w:tcPr>
            <w:tcW w:w="630" w:type="dxa"/>
            <w:shd w:val="clear" w:color="auto" w:fill="auto"/>
          </w:tcPr>
          <w:p w14:paraId="4F6681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155</w:t>
            </w:r>
          </w:p>
        </w:tc>
        <w:tc>
          <w:tcPr>
            <w:tcW w:w="1635" w:type="dxa"/>
            <w:shd w:val="clear" w:color="auto" w:fill="auto"/>
          </w:tcPr>
          <w:p w14:paraId="2A7997F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Itariri</w:t>
            </w:r>
          </w:p>
        </w:tc>
        <w:tc>
          <w:tcPr>
            <w:tcW w:w="630" w:type="dxa"/>
            <w:shd w:val="clear" w:color="auto" w:fill="auto"/>
          </w:tcPr>
          <w:p w14:paraId="15C7DA8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156</w:t>
            </w:r>
          </w:p>
        </w:tc>
        <w:tc>
          <w:tcPr>
            <w:tcW w:w="1633" w:type="dxa"/>
            <w:shd w:val="clear" w:color="auto" w:fill="auto"/>
          </w:tcPr>
          <w:p w14:paraId="2F16B02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Itatiba</w:t>
            </w:r>
          </w:p>
        </w:tc>
      </w:tr>
      <w:tr w:rsidR="005A5C5D" w:rsidRPr="005A5C5D" w14:paraId="52185B2D" w14:textId="77777777" w:rsidTr="000514D9">
        <w:tc>
          <w:tcPr>
            <w:tcW w:w="600" w:type="dxa"/>
            <w:shd w:val="clear" w:color="auto" w:fill="auto"/>
          </w:tcPr>
          <w:p w14:paraId="19A5D24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157</w:t>
            </w:r>
          </w:p>
        </w:tc>
        <w:tc>
          <w:tcPr>
            <w:tcW w:w="1668" w:type="dxa"/>
            <w:shd w:val="clear" w:color="auto" w:fill="auto"/>
          </w:tcPr>
          <w:p w14:paraId="0981D60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Itatinga</w:t>
            </w:r>
          </w:p>
        </w:tc>
        <w:tc>
          <w:tcPr>
            <w:tcW w:w="570" w:type="dxa"/>
            <w:shd w:val="clear" w:color="auto" w:fill="auto"/>
          </w:tcPr>
          <w:p w14:paraId="54FD70C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158</w:t>
            </w:r>
          </w:p>
        </w:tc>
        <w:tc>
          <w:tcPr>
            <w:tcW w:w="1696" w:type="dxa"/>
            <w:shd w:val="clear" w:color="auto" w:fill="auto"/>
          </w:tcPr>
          <w:p w14:paraId="19DCB47A"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Itirapuã</w:t>
            </w:r>
            <w:proofErr w:type="spellEnd"/>
          </w:p>
        </w:tc>
        <w:tc>
          <w:tcPr>
            <w:tcW w:w="630" w:type="dxa"/>
            <w:shd w:val="clear" w:color="auto" w:fill="auto"/>
          </w:tcPr>
          <w:p w14:paraId="43045D8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159</w:t>
            </w:r>
          </w:p>
        </w:tc>
        <w:tc>
          <w:tcPr>
            <w:tcW w:w="1635" w:type="dxa"/>
            <w:shd w:val="clear" w:color="auto" w:fill="auto"/>
          </w:tcPr>
          <w:p w14:paraId="1985AAAA"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Itobi</w:t>
            </w:r>
            <w:proofErr w:type="spellEnd"/>
          </w:p>
        </w:tc>
        <w:tc>
          <w:tcPr>
            <w:tcW w:w="630" w:type="dxa"/>
            <w:shd w:val="clear" w:color="auto" w:fill="auto"/>
          </w:tcPr>
          <w:p w14:paraId="37F0F75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160</w:t>
            </w:r>
          </w:p>
        </w:tc>
        <w:tc>
          <w:tcPr>
            <w:tcW w:w="1633" w:type="dxa"/>
            <w:shd w:val="clear" w:color="auto" w:fill="auto"/>
          </w:tcPr>
          <w:p w14:paraId="324D148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Itupeva</w:t>
            </w:r>
          </w:p>
        </w:tc>
      </w:tr>
      <w:tr w:rsidR="005A5C5D" w:rsidRPr="005A5C5D" w14:paraId="5F3990DC" w14:textId="77777777" w:rsidTr="000514D9">
        <w:tc>
          <w:tcPr>
            <w:tcW w:w="600" w:type="dxa"/>
            <w:shd w:val="clear" w:color="auto" w:fill="auto"/>
          </w:tcPr>
          <w:p w14:paraId="0B6E9DA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161</w:t>
            </w:r>
          </w:p>
        </w:tc>
        <w:tc>
          <w:tcPr>
            <w:tcW w:w="1668" w:type="dxa"/>
            <w:shd w:val="clear" w:color="auto" w:fill="auto"/>
          </w:tcPr>
          <w:p w14:paraId="2DA39E8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Jaborandi</w:t>
            </w:r>
          </w:p>
        </w:tc>
        <w:tc>
          <w:tcPr>
            <w:tcW w:w="570" w:type="dxa"/>
            <w:shd w:val="clear" w:color="auto" w:fill="auto"/>
          </w:tcPr>
          <w:p w14:paraId="7905B97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162</w:t>
            </w:r>
          </w:p>
        </w:tc>
        <w:tc>
          <w:tcPr>
            <w:tcW w:w="1696" w:type="dxa"/>
            <w:shd w:val="clear" w:color="auto" w:fill="auto"/>
          </w:tcPr>
          <w:p w14:paraId="6BA835C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Jacupiranga</w:t>
            </w:r>
          </w:p>
        </w:tc>
        <w:tc>
          <w:tcPr>
            <w:tcW w:w="630" w:type="dxa"/>
            <w:shd w:val="clear" w:color="auto" w:fill="auto"/>
          </w:tcPr>
          <w:p w14:paraId="2F24451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163</w:t>
            </w:r>
          </w:p>
        </w:tc>
        <w:tc>
          <w:tcPr>
            <w:tcW w:w="1635" w:type="dxa"/>
            <w:shd w:val="clear" w:color="auto" w:fill="auto"/>
          </w:tcPr>
          <w:p w14:paraId="1D7BAB4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Jales</w:t>
            </w:r>
          </w:p>
        </w:tc>
        <w:tc>
          <w:tcPr>
            <w:tcW w:w="630" w:type="dxa"/>
            <w:shd w:val="clear" w:color="auto" w:fill="auto"/>
          </w:tcPr>
          <w:p w14:paraId="2C66521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164</w:t>
            </w:r>
          </w:p>
        </w:tc>
        <w:tc>
          <w:tcPr>
            <w:tcW w:w="1633" w:type="dxa"/>
            <w:shd w:val="clear" w:color="auto" w:fill="auto"/>
          </w:tcPr>
          <w:p w14:paraId="6C67A53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Jambeiro</w:t>
            </w:r>
          </w:p>
        </w:tc>
      </w:tr>
      <w:tr w:rsidR="005A5C5D" w:rsidRPr="005A5C5D" w14:paraId="1ABD9C96" w14:textId="77777777" w:rsidTr="000514D9">
        <w:tc>
          <w:tcPr>
            <w:tcW w:w="600" w:type="dxa"/>
            <w:shd w:val="clear" w:color="auto" w:fill="auto"/>
          </w:tcPr>
          <w:p w14:paraId="3E77212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165</w:t>
            </w:r>
          </w:p>
        </w:tc>
        <w:tc>
          <w:tcPr>
            <w:tcW w:w="1668" w:type="dxa"/>
            <w:shd w:val="clear" w:color="auto" w:fill="auto"/>
          </w:tcPr>
          <w:p w14:paraId="7B40088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Jandira</w:t>
            </w:r>
          </w:p>
        </w:tc>
        <w:tc>
          <w:tcPr>
            <w:tcW w:w="570" w:type="dxa"/>
            <w:shd w:val="clear" w:color="auto" w:fill="auto"/>
          </w:tcPr>
          <w:p w14:paraId="6294B6D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166</w:t>
            </w:r>
          </w:p>
        </w:tc>
        <w:tc>
          <w:tcPr>
            <w:tcW w:w="1696" w:type="dxa"/>
            <w:shd w:val="clear" w:color="auto" w:fill="auto"/>
          </w:tcPr>
          <w:p w14:paraId="7E37BAD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Jarinu</w:t>
            </w:r>
          </w:p>
        </w:tc>
        <w:tc>
          <w:tcPr>
            <w:tcW w:w="630" w:type="dxa"/>
            <w:shd w:val="clear" w:color="auto" w:fill="auto"/>
          </w:tcPr>
          <w:p w14:paraId="3B0878D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167</w:t>
            </w:r>
          </w:p>
        </w:tc>
        <w:tc>
          <w:tcPr>
            <w:tcW w:w="1635" w:type="dxa"/>
            <w:shd w:val="clear" w:color="auto" w:fill="auto"/>
          </w:tcPr>
          <w:p w14:paraId="4F0FBD2C"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Jeriquara</w:t>
            </w:r>
            <w:proofErr w:type="spellEnd"/>
          </w:p>
        </w:tc>
        <w:tc>
          <w:tcPr>
            <w:tcW w:w="630" w:type="dxa"/>
            <w:shd w:val="clear" w:color="auto" w:fill="auto"/>
          </w:tcPr>
          <w:p w14:paraId="29D913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168</w:t>
            </w:r>
          </w:p>
        </w:tc>
        <w:tc>
          <w:tcPr>
            <w:tcW w:w="1633" w:type="dxa"/>
            <w:shd w:val="clear" w:color="auto" w:fill="auto"/>
          </w:tcPr>
          <w:p w14:paraId="07C48F6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Joanópolis</w:t>
            </w:r>
          </w:p>
        </w:tc>
      </w:tr>
      <w:tr w:rsidR="005A5C5D" w:rsidRPr="005A5C5D" w14:paraId="22A1581D" w14:textId="77777777" w:rsidTr="000514D9">
        <w:tc>
          <w:tcPr>
            <w:tcW w:w="600" w:type="dxa"/>
            <w:shd w:val="clear" w:color="auto" w:fill="auto"/>
          </w:tcPr>
          <w:p w14:paraId="772CF53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169</w:t>
            </w:r>
          </w:p>
        </w:tc>
        <w:tc>
          <w:tcPr>
            <w:tcW w:w="1668" w:type="dxa"/>
            <w:shd w:val="clear" w:color="auto" w:fill="auto"/>
          </w:tcPr>
          <w:p w14:paraId="12C921B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Juquiá</w:t>
            </w:r>
          </w:p>
        </w:tc>
        <w:tc>
          <w:tcPr>
            <w:tcW w:w="570" w:type="dxa"/>
            <w:shd w:val="clear" w:color="auto" w:fill="auto"/>
          </w:tcPr>
          <w:p w14:paraId="491E58F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170</w:t>
            </w:r>
          </w:p>
        </w:tc>
        <w:tc>
          <w:tcPr>
            <w:tcW w:w="1696" w:type="dxa"/>
            <w:shd w:val="clear" w:color="auto" w:fill="auto"/>
          </w:tcPr>
          <w:p w14:paraId="2C4706F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Juquitiba</w:t>
            </w:r>
          </w:p>
        </w:tc>
        <w:tc>
          <w:tcPr>
            <w:tcW w:w="630" w:type="dxa"/>
            <w:shd w:val="clear" w:color="auto" w:fill="auto"/>
          </w:tcPr>
          <w:p w14:paraId="3BE4184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171</w:t>
            </w:r>
          </w:p>
        </w:tc>
        <w:tc>
          <w:tcPr>
            <w:tcW w:w="1635" w:type="dxa"/>
            <w:shd w:val="clear" w:color="auto" w:fill="auto"/>
          </w:tcPr>
          <w:p w14:paraId="3883A1F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Lagoinha</w:t>
            </w:r>
          </w:p>
        </w:tc>
        <w:tc>
          <w:tcPr>
            <w:tcW w:w="630" w:type="dxa"/>
            <w:shd w:val="clear" w:color="auto" w:fill="auto"/>
          </w:tcPr>
          <w:p w14:paraId="2CE8B86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172</w:t>
            </w:r>
          </w:p>
        </w:tc>
        <w:tc>
          <w:tcPr>
            <w:tcW w:w="1633" w:type="dxa"/>
            <w:shd w:val="clear" w:color="auto" w:fill="auto"/>
          </w:tcPr>
          <w:p w14:paraId="76F7FC9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Laranjal Paulista</w:t>
            </w:r>
          </w:p>
        </w:tc>
      </w:tr>
      <w:tr w:rsidR="005A5C5D" w:rsidRPr="005A5C5D" w14:paraId="3E9B720D" w14:textId="77777777" w:rsidTr="000514D9">
        <w:tc>
          <w:tcPr>
            <w:tcW w:w="600" w:type="dxa"/>
            <w:shd w:val="clear" w:color="auto" w:fill="auto"/>
          </w:tcPr>
          <w:p w14:paraId="22BE19B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173</w:t>
            </w:r>
          </w:p>
        </w:tc>
        <w:tc>
          <w:tcPr>
            <w:tcW w:w="1668" w:type="dxa"/>
            <w:shd w:val="clear" w:color="auto" w:fill="auto"/>
          </w:tcPr>
          <w:p w14:paraId="71EE534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Lavrinhas</w:t>
            </w:r>
          </w:p>
        </w:tc>
        <w:tc>
          <w:tcPr>
            <w:tcW w:w="570" w:type="dxa"/>
            <w:shd w:val="clear" w:color="auto" w:fill="auto"/>
          </w:tcPr>
          <w:p w14:paraId="5EFCDE8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174</w:t>
            </w:r>
          </w:p>
        </w:tc>
        <w:tc>
          <w:tcPr>
            <w:tcW w:w="1696" w:type="dxa"/>
            <w:shd w:val="clear" w:color="auto" w:fill="auto"/>
          </w:tcPr>
          <w:p w14:paraId="25F1828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Lins</w:t>
            </w:r>
          </w:p>
        </w:tc>
        <w:tc>
          <w:tcPr>
            <w:tcW w:w="630" w:type="dxa"/>
            <w:shd w:val="clear" w:color="auto" w:fill="auto"/>
          </w:tcPr>
          <w:p w14:paraId="3D29A30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175</w:t>
            </w:r>
          </w:p>
        </w:tc>
        <w:tc>
          <w:tcPr>
            <w:tcW w:w="1635" w:type="dxa"/>
            <w:shd w:val="clear" w:color="auto" w:fill="auto"/>
          </w:tcPr>
          <w:p w14:paraId="0160148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Lorena</w:t>
            </w:r>
          </w:p>
        </w:tc>
        <w:tc>
          <w:tcPr>
            <w:tcW w:w="630" w:type="dxa"/>
            <w:shd w:val="clear" w:color="auto" w:fill="auto"/>
          </w:tcPr>
          <w:p w14:paraId="5E00D98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176</w:t>
            </w:r>
          </w:p>
        </w:tc>
        <w:tc>
          <w:tcPr>
            <w:tcW w:w="1633" w:type="dxa"/>
            <w:shd w:val="clear" w:color="auto" w:fill="auto"/>
          </w:tcPr>
          <w:p w14:paraId="61A629B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Lourdes</w:t>
            </w:r>
          </w:p>
        </w:tc>
      </w:tr>
      <w:tr w:rsidR="005A5C5D" w:rsidRPr="005A5C5D" w14:paraId="0FC4C097" w14:textId="77777777" w:rsidTr="000514D9">
        <w:tc>
          <w:tcPr>
            <w:tcW w:w="600" w:type="dxa"/>
            <w:shd w:val="clear" w:color="auto" w:fill="auto"/>
          </w:tcPr>
          <w:p w14:paraId="6C73406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177</w:t>
            </w:r>
          </w:p>
        </w:tc>
        <w:tc>
          <w:tcPr>
            <w:tcW w:w="1668" w:type="dxa"/>
            <w:shd w:val="clear" w:color="auto" w:fill="auto"/>
          </w:tcPr>
          <w:p w14:paraId="1C79930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Lucélia</w:t>
            </w:r>
          </w:p>
        </w:tc>
        <w:tc>
          <w:tcPr>
            <w:tcW w:w="570" w:type="dxa"/>
            <w:shd w:val="clear" w:color="auto" w:fill="auto"/>
          </w:tcPr>
          <w:p w14:paraId="7F0AE3A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178</w:t>
            </w:r>
          </w:p>
        </w:tc>
        <w:tc>
          <w:tcPr>
            <w:tcW w:w="1696" w:type="dxa"/>
            <w:shd w:val="clear" w:color="auto" w:fill="auto"/>
          </w:tcPr>
          <w:p w14:paraId="5FCDB6D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Lucianópolis</w:t>
            </w:r>
          </w:p>
        </w:tc>
        <w:tc>
          <w:tcPr>
            <w:tcW w:w="630" w:type="dxa"/>
            <w:shd w:val="clear" w:color="auto" w:fill="auto"/>
          </w:tcPr>
          <w:p w14:paraId="71EC697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179</w:t>
            </w:r>
          </w:p>
        </w:tc>
        <w:tc>
          <w:tcPr>
            <w:tcW w:w="1635" w:type="dxa"/>
            <w:shd w:val="clear" w:color="auto" w:fill="auto"/>
          </w:tcPr>
          <w:p w14:paraId="1597C544"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Luiziânia</w:t>
            </w:r>
            <w:proofErr w:type="spellEnd"/>
          </w:p>
        </w:tc>
        <w:tc>
          <w:tcPr>
            <w:tcW w:w="630" w:type="dxa"/>
            <w:shd w:val="clear" w:color="auto" w:fill="auto"/>
          </w:tcPr>
          <w:p w14:paraId="7A77880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180</w:t>
            </w:r>
          </w:p>
        </w:tc>
        <w:tc>
          <w:tcPr>
            <w:tcW w:w="1633" w:type="dxa"/>
            <w:shd w:val="clear" w:color="auto" w:fill="auto"/>
          </w:tcPr>
          <w:p w14:paraId="56AB96C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Lupércio</w:t>
            </w:r>
          </w:p>
        </w:tc>
      </w:tr>
      <w:tr w:rsidR="005A5C5D" w:rsidRPr="005A5C5D" w14:paraId="1F8B5220" w14:textId="77777777" w:rsidTr="000514D9">
        <w:tc>
          <w:tcPr>
            <w:tcW w:w="600" w:type="dxa"/>
            <w:shd w:val="clear" w:color="auto" w:fill="auto"/>
          </w:tcPr>
          <w:p w14:paraId="0A1D285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181</w:t>
            </w:r>
          </w:p>
        </w:tc>
        <w:tc>
          <w:tcPr>
            <w:tcW w:w="1668" w:type="dxa"/>
            <w:shd w:val="clear" w:color="auto" w:fill="auto"/>
          </w:tcPr>
          <w:p w14:paraId="1BA15006"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Lutécia</w:t>
            </w:r>
            <w:proofErr w:type="spellEnd"/>
          </w:p>
        </w:tc>
        <w:tc>
          <w:tcPr>
            <w:tcW w:w="570" w:type="dxa"/>
            <w:shd w:val="clear" w:color="auto" w:fill="auto"/>
          </w:tcPr>
          <w:p w14:paraId="1687B56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182</w:t>
            </w:r>
          </w:p>
        </w:tc>
        <w:tc>
          <w:tcPr>
            <w:tcW w:w="1696" w:type="dxa"/>
            <w:shd w:val="clear" w:color="auto" w:fill="auto"/>
          </w:tcPr>
          <w:p w14:paraId="6F47AF6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Macedônia</w:t>
            </w:r>
          </w:p>
        </w:tc>
        <w:tc>
          <w:tcPr>
            <w:tcW w:w="630" w:type="dxa"/>
            <w:shd w:val="clear" w:color="auto" w:fill="auto"/>
          </w:tcPr>
          <w:p w14:paraId="2C20BA9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183</w:t>
            </w:r>
          </w:p>
        </w:tc>
        <w:tc>
          <w:tcPr>
            <w:tcW w:w="1635" w:type="dxa"/>
            <w:shd w:val="clear" w:color="auto" w:fill="auto"/>
          </w:tcPr>
          <w:p w14:paraId="7EA3FBD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Magda</w:t>
            </w:r>
          </w:p>
        </w:tc>
        <w:tc>
          <w:tcPr>
            <w:tcW w:w="630" w:type="dxa"/>
            <w:shd w:val="clear" w:color="auto" w:fill="auto"/>
          </w:tcPr>
          <w:p w14:paraId="74023D8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184</w:t>
            </w:r>
          </w:p>
        </w:tc>
        <w:tc>
          <w:tcPr>
            <w:tcW w:w="1633" w:type="dxa"/>
            <w:shd w:val="clear" w:color="auto" w:fill="auto"/>
          </w:tcPr>
          <w:p w14:paraId="14FF41C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Mairiporã</w:t>
            </w:r>
          </w:p>
        </w:tc>
      </w:tr>
      <w:tr w:rsidR="005A5C5D" w:rsidRPr="005A5C5D" w14:paraId="2E23B3BC" w14:textId="77777777" w:rsidTr="000514D9">
        <w:tc>
          <w:tcPr>
            <w:tcW w:w="600" w:type="dxa"/>
            <w:shd w:val="clear" w:color="auto" w:fill="auto"/>
          </w:tcPr>
          <w:p w14:paraId="3EDA5F8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185</w:t>
            </w:r>
          </w:p>
        </w:tc>
        <w:tc>
          <w:tcPr>
            <w:tcW w:w="1668" w:type="dxa"/>
            <w:shd w:val="clear" w:color="auto" w:fill="auto"/>
          </w:tcPr>
          <w:p w14:paraId="5A8EB57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Marabá Paulista</w:t>
            </w:r>
          </w:p>
        </w:tc>
        <w:tc>
          <w:tcPr>
            <w:tcW w:w="570" w:type="dxa"/>
            <w:shd w:val="clear" w:color="auto" w:fill="auto"/>
          </w:tcPr>
          <w:p w14:paraId="2FD3D19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186</w:t>
            </w:r>
          </w:p>
        </w:tc>
        <w:tc>
          <w:tcPr>
            <w:tcW w:w="1696" w:type="dxa"/>
            <w:shd w:val="clear" w:color="auto" w:fill="auto"/>
          </w:tcPr>
          <w:p w14:paraId="6C1CA5B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Maracaí</w:t>
            </w:r>
          </w:p>
        </w:tc>
        <w:tc>
          <w:tcPr>
            <w:tcW w:w="630" w:type="dxa"/>
            <w:shd w:val="clear" w:color="auto" w:fill="auto"/>
          </w:tcPr>
          <w:p w14:paraId="220EFE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187</w:t>
            </w:r>
          </w:p>
        </w:tc>
        <w:tc>
          <w:tcPr>
            <w:tcW w:w="1635" w:type="dxa"/>
            <w:shd w:val="clear" w:color="auto" w:fill="auto"/>
          </w:tcPr>
          <w:p w14:paraId="343CDF40"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Mariápolis</w:t>
            </w:r>
            <w:proofErr w:type="spellEnd"/>
          </w:p>
        </w:tc>
        <w:tc>
          <w:tcPr>
            <w:tcW w:w="630" w:type="dxa"/>
            <w:shd w:val="clear" w:color="auto" w:fill="auto"/>
          </w:tcPr>
          <w:p w14:paraId="1E4D79B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188</w:t>
            </w:r>
          </w:p>
        </w:tc>
        <w:tc>
          <w:tcPr>
            <w:tcW w:w="1633" w:type="dxa"/>
            <w:shd w:val="clear" w:color="auto" w:fill="auto"/>
          </w:tcPr>
          <w:p w14:paraId="1D42FE5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Marinópolis</w:t>
            </w:r>
          </w:p>
        </w:tc>
      </w:tr>
      <w:tr w:rsidR="005A5C5D" w:rsidRPr="005A5C5D" w14:paraId="3C7D4640" w14:textId="77777777" w:rsidTr="000514D9">
        <w:tc>
          <w:tcPr>
            <w:tcW w:w="600" w:type="dxa"/>
            <w:shd w:val="clear" w:color="auto" w:fill="auto"/>
          </w:tcPr>
          <w:p w14:paraId="2AB2F7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189</w:t>
            </w:r>
          </w:p>
        </w:tc>
        <w:tc>
          <w:tcPr>
            <w:tcW w:w="1668" w:type="dxa"/>
            <w:shd w:val="clear" w:color="auto" w:fill="auto"/>
          </w:tcPr>
          <w:p w14:paraId="2EC46F2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Mauá</w:t>
            </w:r>
          </w:p>
        </w:tc>
        <w:tc>
          <w:tcPr>
            <w:tcW w:w="570" w:type="dxa"/>
            <w:shd w:val="clear" w:color="auto" w:fill="auto"/>
          </w:tcPr>
          <w:p w14:paraId="40E8EC4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190</w:t>
            </w:r>
          </w:p>
        </w:tc>
        <w:tc>
          <w:tcPr>
            <w:tcW w:w="1696" w:type="dxa"/>
            <w:shd w:val="clear" w:color="auto" w:fill="auto"/>
          </w:tcPr>
          <w:p w14:paraId="42BD5A1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Meridiano</w:t>
            </w:r>
          </w:p>
        </w:tc>
        <w:tc>
          <w:tcPr>
            <w:tcW w:w="630" w:type="dxa"/>
            <w:shd w:val="clear" w:color="auto" w:fill="auto"/>
          </w:tcPr>
          <w:p w14:paraId="7535758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191</w:t>
            </w:r>
          </w:p>
        </w:tc>
        <w:tc>
          <w:tcPr>
            <w:tcW w:w="1635" w:type="dxa"/>
            <w:shd w:val="clear" w:color="auto" w:fill="auto"/>
          </w:tcPr>
          <w:p w14:paraId="1EEA81B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Mesópolis</w:t>
            </w:r>
          </w:p>
        </w:tc>
        <w:tc>
          <w:tcPr>
            <w:tcW w:w="630" w:type="dxa"/>
            <w:shd w:val="clear" w:color="auto" w:fill="auto"/>
          </w:tcPr>
          <w:p w14:paraId="257F93B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192</w:t>
            </w:r>
          </w:p>
        </w:tc>
        <w:tc>
          <w:tcPr>
            <w:tcW w:w="1633" w:type="dxa"/>
            <w:shd w:val="clear" w:color="auto" w:fill="auto"/>
          </w:tcPr>
          <w:p w14:paraId="2A52907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Miguelópolis</w:t>
            </w:r>
          </w:p>
        </w:tc>
      </w:tr>
      <w:tr w:rsidR="005A5C5D" w:rsidRPr="005A5C5D" w14:paraId="450B028F" w14:textId="77777777" w:rsidTr="000514D9">
        <w:tc>
          <w:tcPr>
            <w:tcW w:w="600" w:type="dxa"/>
            <w:shd w:val="clear" w:color="auto" w:fill="auto"/>
          </w:tcPr>
          <w:p w14:paraId="2CFCEC5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193</w:t>
            </w:r>
          </w:p>
        </w:tc>
        <w:tc>
          <w:tcPr>
            <w:tcW w:w="1668" w:type="dxa"/>
            <w:shd w:val="clear" w:color="auto" w:fill="auto"/>
          </w:tcPr>
          <w:p w14:paraId="7E04102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Miracatu</w:t>
            </w:r>
          </w:p>
        </w:tc>
        <w:tc>
          <w:tcPr>
            <w:tcW w:w="570" w:type="dxa"/>
            <w:shd w:val="clear" w:color="auto" w:fill="auto"/>
          </w:tcPr>
          <w:p w14:paraId="7CEBE79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194</w:t>
            </w:r>
          </w:p>
        </w:tc>
        <w:tc>
          <w:tcPr>
            <w:tcW w:w="1696" w:type="dxa"/>
            <w:shd w:val="clear" w:color="auto" w:fill="auto"/>
          </w:tcPr>
          <w:p w14:paraId="0120031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Mira Estrela</w:t>
            </w:r>
          </w:p>
        </w:tc>
        <w:tc>
          <w:tcPr>
            <w:tcW w:w="630" w:type="dxa"/>
            <w:shd w:val="clear" w:color="auto" w:fill="auto"/>
          </w:tcPr>
          <w:p w14:paraId="4423599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195</w:t>
            </w:r>
          </w:p>
        </w:tc>
        <w:tc>
          <w:tcPr>
            <w:tcW w:w="1635" w:type="dxa"/>
            <w:shd w:val="clear" w:color="auto" w:fill="auto"/>
          </w:tcPr>
          <w:p w14:paraId="1B31576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Mirante do Paranapanema</w:t>
            </w:r>
          </w:p>
        </w:tc>
        <w:tc>
          <w:tcPr>
            <w:tcW w:w="630" w:type="dxa"/>
            <w:shd w:val="clear" w:color="auto" w:fill="auto"/>
          </w:tcPr>
          <w:p w14:paraId="4EF2729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196</w:t>
            </w:r>
          </w:p>
        </w:tc>
        <w:tc>
          <w:tcPr>
            <w:tcW w:w="1633" w:type="dxa"/>
            <w:shd w:val="clear" w:color="auto" w:fill="auto"/>
          </w:tcPr>
          <w:p w14:paraId="4622EDD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Mococa</w:t>
            </w:r>
          </w:p>
        </w:tc>
      </w:tr>
      <w:tr w:rsidR="005A5C5D" w:rsidRPr="005A5C5D" w14:paraId="76335876" w14:textId="77777777" w:rsidTr="000514D9">
        <w:tc>
          <w:tcPr>
            <w:tcW w:w="600" w:type="dxa"/>
            <w:shd w:val="clear" w:color="auto" w:fill="auto"/>
          </w:tcPr>
          <w:p w14:paraId="526DFD4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197</w:t>
            </w:r>
          </w:p>
        </w:tc>
        <w:tc>
          <w:tcPr>
            <w:tcW w:w="1668" w:type="dxa"/>
            <w:shd w:val="clear" w:color="auto" w:fill="auto"/>
          </w:tcPr>
          <w:p w14:paraId="609AFBD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Mombuca</w:t>
            </w:r>
          </w:p>
        </w:tc>
        <w:tc>
          <w:tcPr>
            <w:tcW w:w="570" w:type="dxa"/>
            <w:shd w:val="clear" w:color="auto" w:fill="auto"/>
          </w:tcPr>
          <w:p w14:paraId="34BB450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198</w:t>
            </w:r>
          </w:p>
        </w:tc>
        <w:tc>
          <w:tcPr>
            <w:tcW w:w="1696" w:type="dxa"/>
            <w:shd w:val="clear" w:color="auto" w:fill="auto"/>
          </w:tcPr>
          <w:p w14:paraId="0F54486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Monções</w:t>
            </w:r>
          </w:p>
        </w:tc>
        <w:tc>
          <w:tcPr>
            <w:tcW w:w="630" w:type="dxa"/>
            <w:shd w:val="clear" w:color="auto" w:fill="auto"/>
          </w:tcPr>
          <w:p w14:paraId="2F69907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199</w:t>
            </w:r>
          </w:p>
        </w:tc>
        <w:tc>
          <w:tcPr>
            <w:tcW w:w="1635" w:type="dxa"/>
            <w:shd w:val="clear" w:color="auto" w:fill="auto"/>
          </w:tcPr>
          <w:p w14:paraId="7FD8469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Mongaguá</w:t>
            </w:r>
          </w:p>
        </w:tc>
        <w:tc>
          <w:tcPr>
            <w:tcW w:w="630" w:type="dxa"/>
            <w:shd w:val="clear" w:color="auto" w:fill="auto"/>
          </w:tcPr>
          <w:p w14:paraId="271A4BB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200</w:t>
            </w:r>
          </w:p>
        </w:tc>
        <w:tc>
          <w:tcPr>
            <w:tcW w:w="1633" w:type="dxa"/>
            <w:shd w:val="clear" w:color="auto" w:fill="auto"/>
          </w:tcPr>
          <w:p w14:paraId="36D721A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Monte Alto</w:t>
            </w:r>
          </w:p>
        </w:tc>
      </w:tr>
      <w:tr w:rsidR="005A5C5D" w:rsidRPr="005A5C5D" w14:paraId="57911239" w14:textId="77777777" w:rsidTr="000514D9">
        <w:tc>
          <w:tcPr>
            <w:tcW w:w="600" w:type="dxa"/>
            <w:shd w:val="clear" w:color="auto" w:fill="auto"/>
          </w:tcPr>
          <w:p w14:paraId="2AD5A1A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201</w:t>
            </w:r>
          </w:p>
        </w:tc>
        <w:tc>
          <w:tcPr>
            <w:tcW w:w="1668" w:type="dxa"/>
            <w:shd w:val="clear" w:color="auto" w:fill="auto"/>
          </w:tcPr>
          <w:p w14:paraId="60A8389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Monte Aprazível</w:t>
            </w:r>
          </w:p>
        </w:tc>
        <w:tc>
          <w:tcPr>
            <w:tcW w:w="570" w:type="dxa"/>
            <w:shd w:val="clear" w:color="auto" w:fill="auto"/>
          </w:tcPr>
          <w:p w14:paraId="30901BC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202</w:t>
            </w:r>
          </w:p>
        </w:tc>
        <w:tc>
          <w:tcPr>
            <w:tcW w:w="1696" w:type="dxa"/>
            <w:shd w:val="clear" w:color="auto" w:fill="auto"/>
          </w:tcPr>
          <w:p w14:paraId="23856A3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Monteiro Lobato</w:t>
            </w:r>
          </w:p>
        </w:tc>
        <w:tc>
          <w:tcPr>
            <w:tcW w:w="630" w:type="dxa"/>
            <w:shd w:val="clear" w:color="auto" w:fill="auto"/>
          </w:tcPr>
          <w:p w14:paraId="5049B00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203</w:t>
            </w:r>
          </w:p>
        </w:tc>
        <w:tc>
          <w:tcPr>
            <w:tcW w:w="1635" w:type="dxa"/>
            <w:shd w:val="clear" w:color="auto" w:fill="auto"/>
          </w:tcPr>
          <w:p w14:paraId="35F2DEC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Monte Mor</w:t>
            </w:r>
          </w:p>
        </w:tc>
        <w:tc>
          <w:tcPr>
            <w:tcW w:w="630" w:type="dxa"/>
            <w:shd w:val="clear" w:color="auto" w:fill="auto"/>
          </w:tcPr>
          <w:p w14:paraId="415930C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204</w:t>
            </w:r>
          </w:p>
        </w:tc>
        <w:tc>
          <w:tcPr>
            <w:tcW w:w="1633" w:type="dxa"/>
            <w:shd w:val="clear" w:color="auto" w:fill="auto"/>
          </w:tcPr>
          <w:p w14:paraId="15B18D9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Morungaba</w:t>
            </w:r>
          </w:p>
        </w:tc>
      </w:tr>
      <w:tr w:rsidR="005A5C5D" w:rsidRPr="005A5C5D" w14:paraId="314E4E98" w14:textId="77777777" w:rsidTr="000514D9">
        <w:tc>
          <w:tcPr>
            <w:tcW w:w="600" w:type="dxa"/>
            <w:shd w:val="clear" w:color="auto" w:fill="auto"/>
          </w:tcPr>
          <w:p w14:paraId="7374FC0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205</w:t>
            </w:r>
          </w:p>
        </w:tc>
        <w:tc>
          <w:tcPr>
            <w:tcW w:w="1668" w:type="dxa"/>
            <w:shd w:val="clear" w:color="auto" w:fill="auto"/>
          </w:tcPr>
          <w:p w14:paraId="69F5AB4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Narandiba</w:t>
            </w:r>
          </w:p>
        </w:tc>
        <w:tc>
          <w:tcPr>
            <w:tcW w:w="570" w:type="dxa"/>
            <w:shd w:val="clear" w:color="auto" w:fill="auto"/>
          </w:tcPr>
          <w:p w14:paraId="10B7A94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206</w:t>
            </w:r>
          </w:p>
        </w:tc>
        <w:tc>
          <w:tcPr>
            <w:tcW w:w="1696" w:type="dxa"/>
            <w:shd w:val="clear" w:color="auto" w:fill="auto"/>
          </w:tcPr>
          <w:p w14:paraId="70E5689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Nazaré Paulista</w:t>
            </w:r>
          </w:p>
        </w:tc>
        <w:tc>
          <w:tcPr>
            <w:tcW w:w="630" w:type="dxa"/>
            <w:shd w:val="clear" w:color="auto" w:fill="auto"/>
          </w:tcPr>
          <w:p w14:paraId="2BE9A53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207</w:t>
            </w:r>
          </w:p>
        </w:tc>
        <w:tc>
          <w:tcPr>
            <w:tcW w:w="1635" w:type="dxa"/>
            <w:shd w:val="clear" w:color="auto" w:fill="auto"/>
          </w:tcPr>
          <w:p w14:paraId="3D73484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Nhandeara</w:t>
            </w:r>
          </w:p>
        </w:tc>
        <w:tc>
          <w:tcPr>
            <w:tcW w:w="630" w:type="dxa"/>
            <w:shd w:val="clear" w:color="auto" w:fill="auto"/>
          </w:tcPr>
          <w:p w14:paraId="0AA7BE5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208</w:t>
            </w:r>
          </w:p>
        </w:tc>
        <w:tc>
          <w:tcPr>
            <w:tcW w:w="1633" w:type="dxa"/>
            <w:shd w:val="clear" w:color="auto" w:fill="auto"/>
          </w:tcPr>
          <w:p w14:paraId="603D78C0"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Nipoã</w:t>
            </w:r>
            <w:proofErr w:type="spellEnd"/>
          </w:p>
        </w:tc>
      </w:tr>
      <w:tr w:rsidR="005A5C5D" w:rsidRPr="005A5C5D" w14:paraId="2F0A9A44" w14:textId="77777777" w:rsidTr="000514D9">
        <w:tc>
          <w:tcPr>
            <w:tcW w:w="600" w:type="dxa"/>
            <w:shd w:val="clear" w:color="auto" w:fill="auto"/>
          </w:tcPr>
          <w:p w14:paraId="2429E5D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209</w:t>
            </w:r>
          </w:p>
        </w:tc>
        <w:tc>
          <w:tcPr>
            <w:tcW w:w="1668" w:type="dxa"/>
            <w:shd w:val="clear" w:color="auto" w:fill="auto"/>
          </w:tcPr>
          <w:p w14:paraId="7662A9D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Campina</w:t>
            </w:r>
          </w:p>
        </w:tc>
        <w:tc>
          <w:tcPr>
            <w:tcW w:w="570" w:type="dxa"/>
            <w:shd w:val="clear" w:color="auto" w:fill="auto"/>
          </w:tcPr>
          <w:p w14:paraId="421B77C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210</w:t>
            </w:r>
          </w:p>
        </w:tc>
        <w:tc>
          <w:tcPr>
            <w:tcW w:w="1696" w:type="dxa"/>
            <w:shd w:val="clear" w:color="auto" w:fill="auto"/>
          </w:tcPr>
          <w:p w14:paraId="32CFB85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Canaã Paulista</w:t>
            </w:r>
          </w:p>
        </w:tc>
        <w:tc>
          <w:tcPr>
            <w:tcW w:w="630" w:type="dxa"/>
            <w:shd w:val="clear" w:color="auto" w:fill="auto"/>
          </w:tcPr>
          <w:p w14:paraId="65DF6BF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211</w:t>
            </w:r>
          </w:p>
        </w:tc>
        <w:tc>
          <w:tcPr>
            <w:tcW w:w="1635" w:type="dxa"/>
            <w:shd w:val="clear" w:color="auto" w:fill="auto"/>
          </w:tcPr>
          <w:p w14:paraId="473CFF4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Granada</w:t>
            </w:r>
          </w:p>
        </w:tc>
        <w:tc>
          <w:tcPr>
            <w:tcW w:w="630" w:type="dxa"/>
            <w:shd w:val="clear" w:color="auto" w:fill="auto"/>
          </w:tcPr>
          <w:p w14:paraId="0A1B056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212</w:t>
            </w:r>
          </w:p>
        </w:tc>
        <w:tc>
          <w:tcPr>
            <w:tcW w:w="1633" w:type="dxa"/>
            <w:shd w:val="clear" w:color="auto" w:fill="auto"/>
          </w:tcPr>
          <w:p w14:paraId="49AA8DB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 xml:space="preserve">Nova </w:t>
            </w:r>
            <w:proofErr w:type="spellStart"/>
            <w:r w:rsidRPr="005A5C5D">
              <w:rPr>
                <w:w w:val="89"/>
                <w:sz w:val="16"/>
                <w:szCs w:val="16"/>
              </w:rPr>
              <w:t>Guataporanga</w:t>
            </w:r>
            <w:proofErr w:type="spellEnd"/>
          </w:p>
        </w:tc>
      </w:tr>
      <w:tr w:rsidR="005A5C5D" w:rsidRPr="005A5C5D" w14:paraId="7EA57662" w14:textId="77777777" w:rsidTr="000514D9">
        <w:tc>
          <w:tcPr>
            <w:tcW w:w="600" w:type="dxa"/>
            <w:shd w:val="clear" w:color="auto" w:fill="auto"/>
          </w:tcPr>
          <w:p w14:paraId="44CCE9C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213</w:t>
            </w:r>
          </w:p>
        </w:tc>
        <w:tc>
          <w:tcPr>
            <w:tcW w:w="1668" w:type="dxa"/>
            <w:shd w:val="clear" w:color="auto" w:fill="auto"/>
          </w:tcPr>
          <w:p w14:paraId="0432928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 xml:space="preserve">Nova </w:t>
            </w:r>
            <w:proofErr w:type="spellStart"/>
            <w:r w:rsidRPr="005A5C5D">
              <w:rPr>
                <w:w w:val="89"/>
                <w:sz w:val="16"/>
                <w:szCs w:val="16"/>
              </w:rPr>
              <w:t>Luzitânia</w:t>
            </w:r>
            <w:proofErr w:type="spellEnd"/>
          </w:p>
        </w:tc>
        <w:tc>
          <w:tcPr>
            <w:tcW w:w="570" w:type="dxa"/>
            <w:shd w:val="clear" w:color="auto" w:fill="auto"/>
          </w:tcPr>
          <w:p w14:paraId="232B0C5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214</w:t>
            </w:r>
          </w:p>
        </w:tc>
        <w:tc>
          <w:tcPr>
            <w:tcW w:w="1696" w:type="dxa"/>
            <w:shd w:val="clear" w:color="auto" w:fill="auto"/>
          </w:tcPr>
          <w:p w14:paraId="45856FA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Novo Horizonte</w:t>
            </w:r>
          </w:p>
        </w:tc>
        <w:tc>
          <w:tcPr>
            <w:tcW w:w="630" w:type="dxa"/>
            <w:shd w:val="clear" w:color="auto" w:fill="auto"/>
          </w:tcPr>
          <w:p w14:paraId="2B1816E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215</w:t>
            </w:r>
          </w:p>
        </w:tc>
        <w:tc>
          <w:tcPr>
            <w:tcW w:w="1635" w:type="dxa"/>
            <w:shd w:val="clear" w:color="auto" w:fill="auto"/>
          </w:tcPr>
          <w:p w14:paraId="56347F1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Óleo</w:t>
            </w:r>
          </w:p>
        </w:tc>
        <w:tc>
          <w:tcPr>
            <w:tcW w:w="630" w:type="dxa"/>
            <w:shd w:val="clear" w:color="auto" w:fill="auto"/>
          </w:tcPr>
          <w:p w14:paraId="36FBFB3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216</w:t>
            </w:r>
          </w:p>
        </w:tc>
        <w:tc>
          <w:tcPr>
            <w:tcW w:w="1633" w:type="dxa"/>
            <w:shd w:val="clear" w:color="auto" w:fill="auto"/>
          </w:tcPr>
          <w:p w14:paraId="7BE0EB0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Onda Verde</w:t>
            </w:r>
          </w:p>
        </w:tc>
      </w:tr>
      <w:tr w:rsidR="005A5C5D" w:rsidRPr="005A5C5D" w14:paraId="0242F794" w14:textId="77777777" w:rsidTr="000514D9">
        <w:tc>
          <w:tcPr>
            <w:tcW w:w="600" w:type="dxa"/>
            <w:shd w:val="clear" w:color="auto" w:fill="auto"/>
          </w:tcPr>
          <w:p w14:paraId="2CBB7DC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217</w:t>
            </w:r>
          </w:p>
        </w:tc>
        <w:tc>
          <w:tcPr>
            <w:tcW w:w="1668" w:type="dxa"/>
            <w:shd w:val="clear" w:color="auto" w:fill="auto"/>
          </w:tcPr>
          <w:p w14:paraId="2FD4C54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Oriente</w:t>
            </w:r>
          </w:p>
        </w:tc>
        <w:tc>
          <w:tcPr>
            <w:tcW w:w="570" w:type="dxa"/>
            <w:shd w:val="clear" w:color="auto" w:fill="auto"/>
          </w:tcPr>
          <w:p w14:paraId="10A054E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218</w:t>
            </w:r>
          </w:p>
        </w:tc>
        <w:tc>
          <w:tcPr>
            <w:tcW w:w="1696" w:type="dxa"/>
            <w:shd w:val="clear" w:color="auto" w:fill="auto"/>
          </w:tcPr>
          <w:p w14:paraId="71E54F1F"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Orindiúva</w:t>
            </w:r>
            <w:proofErr w:type="spellEnd"/>
          </w:p>
        </w:tc>
        <w:tc>
          <w:tcPr>
            <w:tcW w:w="630" w:type="dxa"/>
            <w:shd w:val="clear" w:color="auto" w:fill="auto"/>
          </w:tcPr>
          <w:p w14:paraId="05193D1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219</w:t>
            </w:r>
          </w:p>
        </w:tc>
        <w:tc>
          <w:tcPr>
            <w:tcW w:w="1635" w:type="dxa"/>
            <w:shd w:val="clear" w:color="auto" w:fill="auto"/>
          </w:tcPr>
          <w:p w14:paraId="344A6E4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Osasco</w:t>
            </w:r>
          </w:p>
        </w:tc>
        <w:tc>
          <w:tcPr>
            <w:tcW w:w="630" w:type="dxa"/>
            <w:shd w:val="clear" w:color="auto" w:fill="auto"/>
          </w:tcPr>
          <w:p w14:paraId="2674A2F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220</w:t>
            </w:r>
          </w:p>
        </w:tc>
        <w:tc>
          <w:tcPr>
            <w:tcW w:w="1633" w:type="dxa"/>
            <w:shd w:val="clear" w:color="auto" w:fill="auto"/>
          </w:tcPr>
          <w:p w14:paraId="639C67B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Oscar Bressane</w:t>
            </w:r>
          </w:p>
        </w:tc>
      </w:tr>
      <w:tr w:rsidR="005A5C5D" w:rsidRPr="005A5C5D" w14:paraId="34EBFA97" w14:textId="77777777" w:rsidTr="000514D9">
        <w:tc>
          <w:tcPr>
            <w:tcW w:w="600" w:type="dxa"/>
            <w:shd w:val="clear" w:color="auto" w:fill="auto"/>
          </w:tcPr>
          <w:p w14:paraId="5E20890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221</w:t>
            </w:r>
          </w:p>
        </w:tc>
        <w:tc>
          <w:tcPr>
            <w:tcW w:w="1668" w:type="dxa"/>
            <w:shd w:val="clear" w:color="auto" w:fill="auto"/>
          </w:tcPr>
          <w:p w14:paraId="2136E94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Osvaldo Cruz</w:t>
            </w:r>
          </w:p>
        </w:tc>
        <w:tc>
          <w:tcPr>
            <w:tcW w:w="570" w:type="dxa"/>
            <w:shd w:val="clear" w:color="auto" w:fill="auto"/>
          </w:tcPr>
          <w:p w14:paraId="52A1328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222</w:t>
            </w:r>
          </w:p>
        </w:tc>
        <w:tc>
          <w:tcPr>
            <w:tcW w:w="1696" w:type="dxa"/>
            <w:shd w:val="clear" w:color="auto" w:fill="auto"/>
          </w:tcPr>
          <w:p w14:paraId="0D1CFD3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Ouroeste</w:t>
            </w:r>
          </w:p>
        </w:tc>
        <w:tc>
          <w:tcPr>
            <w:tcW w:w="630" w:type="dxa"/>
            <w:shd w:val="clear" w:color="auto" w:fill="auto"/>
          </w:tcPr>
          <w:p w14:paraId="2C2A6D4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223</w:t>
            </w:r>
          </w:p>
        </w:tc>
        <w:tc>
          <w:tcPr>
            <w:tcW w:w="1635" w:type="dxa"/>
            <w:shd w:val="clear" w:color="auto" w:fill="auto"/>
          </w:tcPr>
          <w:p w14:paraId="72AF689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Palmares Paulista</w:t>
            </w:r>
          </w:p>
        </w:tc>
        <w:tc>
          <w:tcPr>
            <w:tcW w:w="630" w:type="dxa"/>
            <w:shd w:val="clear" w:color="auto" w:fill="auto"/>
          </w:tcPr>
          <w:p w14:paraId="4E4CC90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224</w:t>
            </w:r>
          </w:p>
        </w:tc>
        <w:tc>
          <w:tcPr>
            <w:tcW w:w="1633" w:type="dxa"/>
            <w:shd w:val="clear" w:color="auto" w:fill="auto"/>
          </w:tcPr>
          <w:p w14:paraId="72C9707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Palmeira d’Oeste</w:t>
            </w:r>
          </w:p>
        </w:tc>
      </w:tr>
      <w:tr w:rsidR="005A5C5D" w:rsidRPr="005A5C5D" w14:paraId="7A2CD62F" w14:textId="77777777" w:rsidTr="000514D9">
        <w:tc>
          <w:tcPr>
            <w:tcW w:w="600" w:type="dxa"/>
            <w:shd w:val="clear" w:color="auto" w:fill="auto"/>
          </w:tcPr>
          <w:p w14:paraId="5BF954C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225</w:t>
            </w:r>
          </w:p>
        </w:tc>
        <w:tc>
          <w:tcPr>
            <w:tcW w:w="1668" w:type="dxa"/>
            <w:shd w:val="clear" w:color="auto" w:fill="auto"/>
          </w:tcPr>
          <w:p w14:paraId="07368C5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Paraguaçu Paulista</w:t>
            </w:r>
          </w:p>
        </w:tc>
        <w:tc>
          <w:tcPr>
            <w:tcW w:w="570" w:type="dxa"/>
            <w:shd w:val="clear" w:color="auto" w:fill="auto"/>
          </w:tcPr>
          <w:p w14:paraId="52B3DAD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226</w:t>
            </w:r>
          </w:p>
        </w:tc>
        <w:tc>
          <w:tcPr>
            <w:tcW w:w="1696" w:type="dxa"/>
            <w:shd w:val="clear" w:color="auto" w:fill="auto"/>
          </w:tcPr>
          <w:p w14:paraId="58DEA0F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Paranapanema</w:t>
            </w:r>
          </w:p>
        </w:tc>
        <w:tc>
          <w:tcPr>
            <w:tcW w:w="630" w:type="dxa"/>
            <w:shd w:val="clear" w:color="auto" w:fill="auto"/>
          </w:tcPr>
          <w:p w14:paraId="6FD265D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227</w:t>
            </w:r>
          </w:p>
        </w:tc>
        <w:tc>
          <w:tcPr>
            <w:tcW w:w="1635" w:type="dxa"/>
            <w:shd w:val="clear" w:color="auto" w:fill="auto"/>
          </w:tcPr>
          <w:p w14:paraId="759AE7B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Paranapuã</w:t>
            </w:r>
          </w:p>
        </w:tc>
        <w:tc>
          <w:tcPr>
            <w:tcW w:w="630" w:type="dxa"/>
            <w:shd w:val="clear" w:color="auto" w:fill="auto"/>
          </w:tcPr>
          <w:p w14:paraId="52B7367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228</w:t>
            </w:r>
          </w:p>
        </w:tc>
        <w:tc>
          <w:tcPr>
            <w:tcW w:w="1633" w:type="dxa"/>
            <w:shd w:val="clear" w:color="auto" w:fill="auto"/>
          </w:tcPr>
          <w:p w14:paraId="59B1198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Parapuã</w:t>
            </w:r>
          </w:p>
        </w:tc>
      </w:tr>
      <w:tr w:rsidR="005A5C5D" w:rsidRPr="005A5C5D" w14:paraId="0ADD1653" w14:textId="77777777" w:rsidTr="000514D9">
        <w:tc>
          <w:tcPr>
            <w:tcW w:w="600" w:type="dxa"/>
            <w:shd w:val="clear" w:color="auto" w:fill="auto"/>
          </w:tcPr>
          <w:p w14:paraId="2521C53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229</w:t>
            </w:r>
          </w:p>
        </w:tc>
        <w:tc>
          <w:tcPr>
            <w:tcW w:w="1668" w:type="dxa"/>
            <w:shd w:val="clear" w:color="auto" w:fill="auto"/>
          </w:tcPr>
          <w:p w14:paraId="1B98418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Pardinho</w:t>
            </w:r>
          </w:p>
        </w:tc>
        <w:tc>
          <w:tcPr>
            <w:tcW w:w="570" w:type="dxa"/>
            <w:shd w:val="clear" w:color="auto" w:fill="auto"/>
          </w:tcPr>
          <w:p w14:paraId="3B168A6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230</w:t>
            </w:r>
          </w:p>
        </w:tc>
        <w:tc>
          <w:tcPr>
            <w:tcW w:w="1696" w:type="dxa"/>
            <w:shd w:val="clear" w:color="auto" w:fill="auto"/>
          </w:tcPr>
          <w:p w14:paraId="6AC820E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Pariquera-Açu</w:t>
            </w:r>
          </w:p>
        </w:tc>
        <w:tc>
          <w:tcPr>
            <w:tcW w:w="630" w:type="dxa"/>
            <w:shd w:val="clear" w:color="auto" w:fill="auto"/>
          </w:tcPr>
          <w:p w14:paraId="1AA414F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231</w:t>
            </w:r>
          </w:p>
        </w:tc>
        <w:tc>
          <w:tcPr>
            <w:tcW w:w="1635" w:type="dxa"/>
            <w:shd w:val="clear" w:color="auto" w:fill="auto"/>
          </w:tcPr>
          <w:p w14:paraId="23C42A4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Paulínia</w:t>
            </w:r>
          </w:p>
        </w:tc>
        <w:tc>
          <w:tcPr>
            <w:tcW w:w="630" w:type="dxa"/>
            <w:shd w:val="clear" w:color="auto" w:fill="auto"/>
          </w:tcPr>
          <w:p w14:paraId="3797DA7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232</w:t>
            </w:r>
          </w:p>
        </w:tc>
        <w:tc>
          <w:tcPr>
            <w:tcW w:w="1633" w:type="dxa"/>
            <w:shd w:val="clear" w:color="auto" w:fill="auto"/>
          </w:tcPr>
          <w:p w14:paraId="57A5B35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Paulistânia</w:t>
            </w:r>
          </w:p>
        </w:tc>
      </w:tr>
      <w:tr w:rsidR="005A5C5D" w:rsidRPr="005A5C5D" w14:paraId="7E694873" w14:textId="77777777" w:rsidTr="000514D9">
        <w:tc>
          <w:tcPr>
            <w:tcW w:w="600" w:type="dxa"/>
            <w:shd w:val="clear" w:color="auto" w:fill="auto"/>
          </w:tcPr>
          <w:p w14:paraId="5EAE373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233</w:t>
            </w:r>
          </w:p>
        </w:tc>
        <w:tc>
          <w:tcPr>
            <w:tcW w:w="1668" w:type="dxa"/>
            <w:shd w:val="clear" w:color="auto" w:fill="auto"/>
          </w:tcPr>
          <w:p w14:paraId="5C88C9E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Paulo de Faria</w:t>
            </w:r>
          </w:p>
        </w:tc>
        <w:tc>
          <w:tcPr>
            <w:tcW w:w="570" w:type="dxa"/>
            <w:shd w:val="clear" w:color="auto" w:fill="auto"/>
          </w:tcPr>
          <w:p w14:paraId="06B6F1C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234</w:t>
            </w:r>
          </w:p>
        </w:tc>
        <w:tc>
          <w:tcPr>
            <w:tcW w:w="1696" w:type="dxa"/>
            <w:shd w:val="clear" w:color="auto" w:fill="auto"/>
          </w:tcPr>
          <w:p w14:paraId="3366E62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Pederneiras</w:t>
            </w:r>
          </w:p>
        </w:tc>
        <w:tc>
          <w:tcPr>
            <w:tcW w:w="630" w:type="dxa"/>
            <w:shd w:val="clear" w:color="auto" w:fill="auto"/>
          </w:tcPr>
          <w:p w14:paraId="0D97D46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235</w:t>
            </w:r>
          </w:p>
        </w:tc>
        <w:tc>
          <w:tcPr>
            <w:tcW w:w="1635" w:type="dxa"/>
            <w:shd w:val="clear" w:color="auto" w:fill="auto"/>
          </w:tcPr>
          <w:p w14:paraId="14BC981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Pedra Bela</w:t>
            </w:r>
          </w:p>
        </w:tc>
        <w:tc>
          <w:tcPr>
            <w:tcW w:w="630" w:type="dxa"/>
            <w:shd w:val="clear" w:color="auto" w:fill="auto"/>
          </w:tcPr>
          <w:p w14:paraId="22244D7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236</w:t>
            </w:r>
          </w:p>
        </w:tc>
        <w:tc>
          <w:tcPr>
            <w:tcW w:w="1633" w:type="dxa"/>
            <w:shd w:val="clear" w:color="auto" w:fill="auto"/>
          </w:tcPr>
          <w:p w14:paraId="65BC287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Pedranópolis</w:t>
            </w:r>
          </w:p>
        </w:tc>
      </w:tr>
      <w:tr w:rsidR="005A5C5D" w:rsidRPr="005A5C5D" w14:paraId="22C7909C" w14:textId="77777777" w:rsidTr="000514D9">
        <w:tc>
          <w:tcPr>
            <w:tcW w:w="600" w:type="dxa"/>
            <w:shd w:val="clear" w:color="auto" w:fill="auto"/>
          </w:tcPr>
          <w:p w14:paraId="280D613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237</w:t>
            </w:r>
          </w:p>
        </w:tc>
        <w:tc>
          <w:tcPr>
            <w:tcW w:w="1668" w:type="dxa"/>
            <w:shd w:val="clear" w:color="auto" w:fill="auto"/>
          </w:tcPr>
          <w:p w14:paraId="24570AC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Pedregulho</w:t>
            </w:r>
          </w:p>
        </w:tc>
        <w:tc>
          <w:tcPr>
            <w:tcW w:w="570" w:type="dxa"/>
            <w:shd w:val="clear" w:color="auto" w:fill="auto"/>
          </w:tcPr>
          <w:p w14:paraId="3A45CDB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238</w:t>
            </w:r>
          </w:p>
        </w:tc>
        <w:tc>
          <w:tcPr>
            <w:tcW w:w="1696" w:type="dxa"/>
            <w:shd w:val="clear" w:color="auto" w:fill="auto"/>
          </w:tcPr>
          <w:p w14:paraId="22F283C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Pedrinhas Paulista</w:t>
            </w:r>
          </w:p>
        </w:tc>
        <w:tc>
          <w:tcPr>
            <w:tcW w:w="630" w:type="dxa"/>
            <w:shd w:val="clear" w:color="auto" w:fill="auto"/>
          </w:tcPr>
          <w:p w14:paraId="4CB66B5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239</w:t>
            </w:r>
          </w:p>
        </w:tc>
        <w:tc>
          <w:tcPr>
            <w:tcW w:w="1635" w:type="dxa"/>
            <w:shd w:val="clear" w:color="auto" w:fill="auto"/>
          </w:tcPr>
          <w:p w14:paraId="0D41DB9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Pedro de Toledo</w:t>
            </w:r>
          </w:p>
        </w:tc>
        <w:tc>
          <w:tcPr>
            <w:tcW w:w="630" w:type="dxa"/>
            <w:shd w:val="clear" w:color="auto" w:fill="auto"/>
          </w:tcPr>
          <w:p w14:paraId="32917BD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240</w:t>
            </w:r>
          </w:p>
        </w:tc>
        <w:tc>
          <w:tcPr>
            <w:tcW w:w="1633" w:type="dxa"/>
            <w:shd w:val="clear" w:color="auto" w:fill="auto"/>
          </w:tcPr>
          <w:p w14:paraId="1249582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Pereiras</w:t>
            </w:r>
          </w:p>
        </w:tc>
      </w:tr>
      <w:tr w:rsidR="005A5C5D" w:rsidRPr="005A5C5D" w14:paraId="7C13C27C" w14:textId="77777777" w:rsidTr="000514D9">
        <w:tc>
          <w:tcPr>
            <w:tcW w:w="600" w:type="dxa"/>
            <w:shd w:val="clear" w:color="auto" w:fill="auto"/>
          </w:tcPr>
          <w:p w14:paraId="5D036C3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241</w:t>
            </w:r>
          </w:p>
        </w:tc>
        <w:tc>
          <w:tcPr>
            <w:tcW w:w="1668" w:type="dxa"/>
            <w:shd w:val="clear" w:color="auto" w:fill="auto"/>
          </w:tcPr>
          <w:p w14:paraId="675C498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Peruíbe</w:t>
            </w:r>
          </w:p>
        </w:tc>
        <w:tc>
          <w:tcPr>
            <w:tcW w:w="570" w:type="dxa"/>
            <w:shd w:val="clear" w:color="auto" w:fill="auto"/>
          </w:tcPr>
          <w:p w14:paraId="5A7CE8E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242</w:t>
            </w:r>
          </w:p>
        </w:tc>
        <w:tc>
          <w:tcPr>
            <w:tcW w:w="1696" w:type="dxa"/>
            <w:shd w:val="clear" w:color="auto" w:fill="auto"/>
          </w:tcPr>
          <w:p w14:paraId="04FFB63F"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Piacatu</w:t>
            </w:r>
            <w:proofErr w:type="spellEnd"/>
          </w:p>
        </w:tc>
        <w:tc>
          <w:tcPr>
            <w:tcW w:w="630" w:type="dxa"/>
            <w:shd w:val="clear" w:color="auto" w:fill="auto"/>
          </w:tcPr>
          <w:p w14:paraId="60FF379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243</w:t>
            </w:r>
          </w:p>
        </w:tc>
        <w:tc>
          <w:tcPr>
            <w:tcW w:w="1635" w:type="dxa"/>
            <w:shd w:val="clear" w:color="auto" w:fill="auto"/>
          </w:tcPr>
          <w:p w14:paraId="3A03CE1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Piedade</w:t>
            </w:r>
          </w:p>
        </w:tc>
        <w:tc>
          <w:tcPr>
            <w:tcW w:w="630" w:type="dxa"/>
            <w:shd w:val="clear" w:color="auto" w:fill="auto"/>
          </w:tcPr>
          <w:p w14:paraId="3F05C0A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244</w:t>
            </w:r>
          </w:p>
        </w:tc>
        <w:tc>
          <w:tcPr>
            <w:tcW w:w="1633" w:type="dxa"/>
            <w:shd w:val="clear" w:color="auto" w:fill="auto"/>
          </w:tcPr>
          <w:p w14:paraId="5ABC123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Pilar do Sul</w:t>
            </w:r>
          </w:p>
        </w:tc>
      </w:tr>
      <w:tr w:rsidR="005A5C5D" w:rsidRPr="005A5C5D" w14:paraId="2E6778DC" w14:textId="77777777" w:rsidTr="000514D9">
        <w:tc>
          <w:tcPr>
            <w:tcW w:w="600" w:type="dxa"/>
            <w:shd w:val="clear" w:color="auto" w:fill="auto"/>
          </w:tcPr>
          <w:p w14:paraId="1D190E9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245</w:t>
            </w:r>
          </w:p>
        </w:tc>
        <w:tc>
          <w:tcPr>
            <w:tcW w:w="1668" w:type="dxa"/>
            <w:shd w:val="clear" w:color="auto" w:fill="auto"/>
          </w:tcPr>
          <w:p w14:paraId="6550FD3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Pindamonhangaba</w:t>
            </w:r>
          </w:p>
        </w:tc>
        <w:tc>
          <w:tcPr>
            <w:tcW w:w="570" w:type="dxa"/>
            <w:shd w:val="clear" w:color="auto" w:fill="auto"/>
          </w:tcPr>
          <w:p w14:paraId="6F0FCCD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246</w:t>
            </w:r>
          </w:p>
        </w:tc>
        <w:tc>
          <w:tcPr>
            <w:tcW w:w="1696" w:type="dxa"/>
            <w:shd w:val="clear" w:color="auto" w:fill="auto"/>
          </w:tcPr>
          <w:p w14:paraId="4C3289C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Pinhalzinho</w:t>
            </w:r>
          </w:p>
        </w:tc>
        <w:tc>
          <w:tcPr>
            <w:tcW w:w="630" w:type="dxa"/>
            <w:shd w:val="clear" w:color="auto" w:fill="auto"/>
          </w:tcPr>
          <w:p w14:paraId="49DD901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247</w:t>
            </w:r>
          </w:p>
        </w:tc>
        <w:tc>
          <w:tcPr>
            <w:tcW w:w="1635" w:type="dxa"/>
            <w:shd w:val="clear" w:color="auto" w:fill="auto"/>
          </w:tcPr>
          <w:p w14:paraId="53EE47B4"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Piquerobi</w:t>
            </w:r>
            <w:proofErr w:type="spellEnd"/>
          </w:p>
        </w:tc>
        <w:tc>
          <w:tcPr>
            <w:tcW w:w="630" w:type="dxa"/>
            <w:shd w:val="clear" w:color="auto" w:fill="auto"/>
          </w:tcPr>
          <w:p w14:paraId="7741B3C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248</w:t>
            </w:r>
          </w:p>
        </w:tc>
        <w:tc>
          <w:tcPr>
            <w:tcW w:w="1633" w:type="dxa"/>
            <w:shd w:val="clear" w:color="auto" w:fill="auto"/>
          </w:tcPr>
          <w:p w14:paraId="2E9BE9D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Piracaia</w:t>
            </w:r>
          </w:p>
        </w:tc>
      </w:tr>
      <w:tr w:rsidR="005A5C5D" w:rsidRPr="005A5C5D" w14:paraId="2C00225B" w14:textId="77777777" w:rsidTr="000514D9">
        <w:tc>
          <w:tcPr>
            <w:tcW w:w="600" w:type="dxa"/>
            <w:shd w:val="clear" w:color="auto" w:fill="auto"/>
          </w:tcPr>
          <w:p w14:paraId="529464E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249</w:t>
            </w:r>
          </w:p>
        </w:tc>
        <w:tc>
          <w:tcPr>
            <w:tcW w:w="1668" w:type="dxa"/>
            <w:shd w:val="clear" w:color="auto" w:fill="auto"/>
          </w:tcPr>
          <w:p w14:paraId="21EF57E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Piraju</w:t>
            </w:r>
          </w:p>
        </w:tc>
        <w:tc>
          <w:tcPr>
            <w:tcW w:w="570" w:type="dxa"/>
            <w:shd w:val="clear" w:color="auto" w:fill="auto"/>
          </w:tcPr>
          <w:p w14:paraId="760CAB1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250</w:t>
            </w:r>
          </w:p>
        </w:tc>
        <w:tc>
          <w:tcPr>
            <w:tcW w:w="1696" w:type="dxa"/>
            <w:shd w:val="clear" w:color="auto" w:fill="auto"/>
          </w:tcPr>
          <w:p w14:paraId="5F0C473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Pirapora do Bom Jesus</w:t>
            </w:r>
          </w:p>
        </w:tc>
        <w:tc>
          <w:tcPr>
            <w:tcW w:w="630" w:type="dxa"/>
            <w:shd w:val="clear" w:color="auto" w:fill="auto"/>
          </w:tcPr>
          <w:p w14:paraId="75156CF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251</w:t>
            </w:r>
          </w:p>
        </w:tc>
        <w:tc>
          <w:tcPr>
            <w:tcW w:w="1635" w:type="dxa"/>
            <w:shd w:val="clear" w:color="auto" w:fill="auto"/>
          </w:tcPr>
          <w:p w14:paraId="5202F57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Pirapozinho</w:t>
            </w:r>
          </w:p>
        </w:tc>
        <w:tc>
          <w:tcPr>
            <w:tcW w:w="630" w:type="dxa"/>
            <w:shd w:val="clear" w:color="auto" w:fill="auto"/>
          </w:tcPr>
          <w:p w14:paraId="56906C4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252</w:t>
            </w:r>
          </w:p>
        </w:tc>
        <w:tc>
          <w:tcPr>
            <w:tcW w:w="1633" w:type="dxa"/>
            <w:shd w:val="clear" w:color="auto" w:fill="auto"/>
          </w:tcPr>
          <w:p w14:paraId="7D972F5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Piratininga</w:t>
            </w:r>
          </w:p>
        </w:tc>
      </w:tr>
      <w:tr w:rsidR="005A5C5D" w:rsidRPr="005A5C5D" w14:paraId="239E9EEF" w14:textId="77777777" w:rsidTr="000514D9">
        <w:tc>
          <w:tcPr>
            <w:tcW w:w="600" w:type="dxa"/>
            <w:shd w:val="clear" w:color="auto" w:fill="auto"/>
          </w:tcPr>
          <w:p w14:paraId="1C32B96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253</w:t>
            </w:r>
          </w:p>
        </w:tc>
        <w:tc>
          <w:tcPr>
            <w:tcW w:w="1668" w:type="dxa"/>
            <w:shd w:val="clear" w:color="auto" w:fill="auto"/>
          </w:tcPr>
          <w:p w14:paraId="60FE7A2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Planalto</w:t>
            </w:r>
          </w:p>
        </w:tc>
        <w:tc>
          <w:tcPr>
            <w:tcW w:w="570" w:type="dxa"/>
            <w:shd w:val="clear" w:color="auto" w:fill="auto"/>
          </w:tcPr>
          <w:p w14:paraId="1DA21C8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254</w:t>
            </w:r>
          </w:p>
        </w:tc>
        <w:tc>
          <w:tcPr>
            <w:tcW w:w="1696" w:type="dxa"/>
            <w:shd w:val="clear" w:color="auto" w:fill="auto"/>
          </w:tcPr>
          <w:p w14:paraId="6F2DAE3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Platina</w:t>
            </w:r>
          </w:p>
        </w:tc>
        <w:tc>
          <w:tcPr>
            <w:tcW w:w="630" w:type="dxa"/>
            <w:shd w:val="clear" w:color="auto" w:fill="auto"/>
          </w:tcPr>
          <w:p w14:paraId="4680D31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255</w:t>
            </w:r>
          </w:p>
        </w:tc>
        <w:tc>
          <w:tcPr>
            <w:tcW w:w="1635" w:type="dxa"/>
            <w:shd w:val="clear" w:color="auto" w:fill="auto"/>
          </w:tcPr>
          <w:p w14:paraId="572ED6D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Poá</w:t>
            </w:r>
          </w:p>
        </w:tc>
        <w:tc>
          <w:tcPr>
            <w:tcW w:w="630" w:type="dxa"/>
            <w:shd w:val="clear" w:color="auto" w:fill="auto"/>
          </w:tcPr>
          <w:p w14:paraId="3AF607B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256</w:t>
            </w:r>
          </w:p>
        </w:tc>
        <w:tc>
          <w:tcPr>
            <w:tcW w:w="1633" w:type="dxa"/>
            <w:shd w:val="clear" w:color="auto" w:fill="auto"/>
          </w:tcPr>
          <w:p w14:paraId="0B930E7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Poloni</w:t>
            </w:r>
          </w:p>
        </w:tc>
      </w:tr>
      <w:tr w:rsidR="005A5C5D" w:rsidRPr="005A5C5D" w14:paraId="54A0ECAA" w14:textId="77777777" w:rsidTr="000514D9">
        <w:tc>
          <w:tcPr>
            <w:tcW w:w="600" w:type="dxa"/>
            <w:shd w:val="clear" w:color="auto" w:fill="auto"/>
          </w:tcPr>
          <w:p w14:paraId="1743F70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257</w:t>
            </w:r>
          </w:p>
        </w:tc>
        <w:tc>
          <w:tcPr>
            <w:tcW w:w="1668" w:type="dxa"/>
            <w:shd w:val="clear" w:color="auto" w:fill="auto"/>
          </w:tcPr>
          <w:p w14:paraId="256907A9"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Pongaí</w:t>
            </w:r>
            <w:proofErr w:type="spellEnd"/>
          </w:p>
        </w:tc>
        <w:tc>
          <w:tcPr>
            <w:tcW w:w="570" w:type="dxa"/>
            <w:shd w:val="clear" w:color="auto" w:fill="auto"/>
          </w:tcPr>
          <w:p w14:paraId="4957ADB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258</w:t>
            </w:r>
          </w:p>
        </w:tc>
        <w:tc>
          <w:tcPr>
            <w:tcW w:w="1696" w:type="dxa"/>
            <w:shd w:val="clear" w:color="auto" w:fill="auto"/>
          </w:tcPr>
          <w:p w14:paraId="43B13993"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Pontalinda</w:t>
            </w:r>
            <w:proofErr w:type="spellEnd"/>
          </w:p>
        </w:tc>
        <w:tc>
          <w:tcPr>
            <w:tcW w:w="630" w:type="dxa"/>
            <w:shd w:val="clear" w:color="auto" w:fill="auto"/>
          </w:tcPr>
          <w:p w14:paraId="00FA974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259</w:t>
            </w:r>
          </w:p>
        </w:tc>
        <w:tc>
          <w:tcPr>
            <w:tcW w:w="1635" w:type="dxa"/>
            <w:shd w:val="clear" w:color="auto" w:fill="auto"/>
          </w:tcPr>
          <w:p w14:paraId="288AD86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Pontes Gestal</w:t>
            </w:r>
          </w:p>
        </w:tc>
        <w:tc>
          <w:tcPr>
            <w:tcW w:w="630" w:type="dxa"/>
            <w:shd w:val="clear" w:color="auto" w:fill="auto"/>
          </w:tcPr>
          <w:p w14:paraId="719C140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260</w:t>
            </w:r>
          </w:p>
        </w:tc>
        <w:tc>
          <w:tcPr>
            <w:tcW w:w="1633" w:type="dxa"/>
            <w:shd w:val="clear" w:color="auto" w:fill="auto"/>
          </w:tcPr>
          <w:p w14:paraId="0BB90928"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Populina</w:t>
            </w:r>
            <w:proofErr w:type="spellEnd"/>
          </w:p>
        </w:tc>
      </w:tr>
      <w:tr w:rsidR="005A5C5D" w:rsidRPr="005A5C5D" w14:paraId="4A91325D" w14:textId="77777777" w:rsidTr="000514D9">
        <w:tc>
          <w:tcPr>
            <w:tcW w:w="600" w:type="dxa"/>
            <w:shd w:val="clear" w:color="auto" w:fill="auto"/>
          </w:tcPr>
          <w:p w14:paraId="3CA42B3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261</w:t>
            </w:r>
          </w:p>
        </w:tc>
        <w:tc>
          <w:tcPr>
            <w:tcW w:w="1668" w:type="dxa"/>
            <w:shd w:val="clear" w:color="auto" w:fill="auto"/>
          </w:tcPr>
          <w:p w14:paraId="011BE28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Porangaba</w:t>
            </w:r>
          </w:p>
        </w:tc>
        <w:tc>
          <w:tcPr>
            <w:tcW w:w="570" w:type="dxa"/>
            <w:shd w:val="clear" w:color="auto" w:fill="auto"/>
          </w:tcPr>
          <w:p w14:paraId="25CE62A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262</w:t>
            </w:r>
          </w:p>
        </w:tc>
        <w:tc>
          <w:tcPr>
            <w:tcW w:w="1696" w:type="dxa"/>
            <w:shd w:val="clear" w:color="auto" w:fill="auto"/>
          </w:tcPr>
          <w:p w14:paraId="79ABAC6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Pracinha</w:t>
            </w:r>
          </w:p>
        </w:tc>
        <w:tc>
          <w:tcPr>
            <w:tcW w:w="630" w:type="dxa"/>
            <w:shd w:val="clear" w:color="auto" w:fill="auto"/>
          </w:tcPr>
          <w:p w14:paraId="4A02144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263</w:t>
            </w:r>
          </w:p>
        </w:tc>
        <w:tc>
          <w:tcPr>
            <w:tcW w:w="1635" w:type="dxa"/>
            <w:shd w:val="clear" w:color="auto" w:fill="auto"/>
          </w:tcPr>
          <w:p w14:paraId="4CD06E5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Praia Grande</w:t>
            </w:r>
          </w:p>
        </w:tc>
        <w:tc>
          <w:tcPr>
            <w:tcW w:w="630" w:type="dxa"/>
            <w:shd w:val="clear" w:color="auto" w:fill="auto"/>
          </w:tcPr>
          <w:p w14:paraId="7324C55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264</w:t>
            </w:r>
          </w:p>
        </w:tc>
        <w:tc>
          <w:tcPr>
            <w:tcW w:w="1633" w:type="dxa"/>
            <w:shd w:val="clear" w:color="auto" w:fill="auto"/>
          </w:tcPr>
          <w:p w14:paraId="64B338A6"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Pratânia</w:t>
            </w:r>
            <w:proofErr w:type="spellEnd"/>
          </w:p>
        </w:tc>
      </w:tr>
      <w:tr w:rsidR="005A5C5D" w:rsidRPr="005A5C5D" w14:paraId="260F22FC" w14:textId="77777777" w:rsidTr="000514D9">
        <w:tc>
          <w:tcPr>
            <w:tcW w:w="600" w:type="dxa"/>
            <w:shd w:val="clear" w:color="auto" w:fill="auto"/>
          </w:tcPr>
          <w:p w14:paraId="3F45EF8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265</w:t>
            </w:r>
          </w:p>
        </w:tc>
        <w:tc>
          <w:tcPr>
            <w:tcW w:w="1668" w:type="dxa"/>
            <w:shd w:val="clear" w:color="auto" w:fill="auto"/>
          </w:tcPr>
          <w:p w14:paraId="7901F9E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Presidente Alves</w:t>
            </w:r>
          </w:p>
        </w:tc>
        <w:tc>
          <w:tcPr>
            <w:tcW w:w="570" w:type="dxa"/>
            <w:shd w:val="clear" w:color="auto" w:fill="auto"/>
          </w:tcPr>
          <w:p w14:paraId="5BDD358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266</w:t>
            </w:r>
          </w:p>
        </w:tc>
        <w:tc>
          <w:tcPr>
            <w:tcW w:w="1696" w:type="dxa"/>
            <w:shd w:val="clear" w:color="auto" w:fill="auto"/>
          </w:tcPr>
          <w:p w14:paraId="505AC2B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Presidente Bernardes</w:t>
            </w:r>
          </w:p>
        </w:tc>
        <w:tc>
          <w:tcPr>
            <w:tcW w:w="630" w:type="dxa"/>
            <w:shd w:val="clear" w:color="auto" w:fill="auto"/>
          </w:tcPr>
          <w:p w14:paraId="44ED0EC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267</w:t>
            </w:r>
          </w:p>
        </w:tc>
        <w:tc>
          <w:tcPr>
            <w:tcW w:w="1635" w:type="dxa"/>
            <w:shd w:val="clear" w:color="auto" w:fill="auto"/>
          </w:tcPr>
          <w:p w14:paraId="555C740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Presidente Epitácio</w:t>
            </w:r>
          </w:p>
        </w:tc>
        <w:tc>
          <w:tcPr>
            <w:tcW w:w="630" w:type="dxa"/>
            <w:shd w:val="clear" w:color="auto" w:fill="auto"/>
          </w:tcPr>
          <w:p w14:paraId="56DD2AC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268</w:t>
            </w:r>
          </w:p>
        </w:tc>
        <w:tc>
          <w:tcPr>
            <w:tcW w:w="1633" w:type="dxa"/>
            <w:shd w:val="clear" w:color="auto" w:fill="auto"/>
          </w:tcPr>
          <w:p w14:paraId="7DBF117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Presidente Prudente</w:t>
            </w:r>
          </w:p>
        </w:tc>
      </w:tr>
      <w:tr w:rsidR="005A5C5D" w:rsidRPr="005A5C5D" w14:paraId="58DF737A" w14:textId="77777777" w:rsidTr="000514D9">
        <w:tc>
          <w:tcPr>
            <w:tcW w:w="600" w:type="dxa"/>
            <w:shd w:val="clear" w:color="auto" w:fill="auto"/>
          </w:tcPr>
          <w:p w14:paraId="2DBDDC1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269</w:t>
            </w:r>
          </w:p>
        </w:tc>
        <w:tc>
          <w:tcPr>
            <w:tcW w:w="1668" w:type="dxa"/>
            <w:shd w:val="clear" w:color="auto" w:fill="auto"/>
          </w:tcPr>
          <w:p w14:paraId="67B211B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Quadra</w:t>
            </w:r>
          </w:p>
        </w:tc>
        <w:tc>
          <w:tcPr>
            <w:tcW w:w="570" w:type="dxa"/>
            <w:shd w:val="clear" w:color="auto" w:fill="auto"/>
          </w:tcPr>
          <w:p w14:paraId="355E506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270</w:t>
            </w:r>
          </w:p>
        </w:tc>
        <w:tc>
          <w:tcPr>
            <w:tcW w:w="1696" w:type="dxa"/>
            <w:shd w:val="clear" w:color="auto" w:fill="auto"/>
          </w:tcPr>
          <w:p w14:paraId="7E3F5EB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Quatá</w:t>
            </w:r>
          </w:p>
        </w:tc>
        <w:tc>
          <w:tcPr>
            <w:tcW w:w="630" w:type="dxa"/>
            <w:shd w:val="clear" w:color="auto" w:fill="auto"/>
          </w:tcPr>
          <w:p w14:paraId="6021E13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271</w:t>
            </w:r>
          </w:p>
        </w:tc>
        <w:tc>
          <w:tcPr>
            <w:tcW w:w="1635" w:type="dxa"/>
            <w:shd w:val="clear" w:color="auto" w:fill="auto"/>
          </w:tcPr>
          <w:p w14:paraId="0EC98DC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Queiroz</w:t>
            </w:r>
          </w:p>
        </w:tc>
        <w:tc>
          <w:tcPr>
            <w:tcW w:w="630" w:type="dxa"/>
            <w:shd w:val="clear" w:color="auto" w:fill="auto"/>
          </w:tcPr>
          <w:p w14:paraId="6551488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272</w:t>
            </w:r>
          </w:p>
        </w:tc>
        <w:tc>
          <w:tcPr>
            <w:tcW w:w="1633" w:type="dxa"/>
            <w:shd w:val="clear" w:color="auto" w:fill="auto"/>
          </w:tcPr>
          <w:p w14:paraId="7A598F6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Queluz</w:t>
            </w:r>
          </w:p>
        </w:tc>
      </w:tr>
      <w:tr w:rsidR="005A5C5D" w:rsidRPr="005A5C5D" w14:paraId="5855AB39" w14:textId="77777777" w:rsidTr="000514D9">
        <w:tc>
          <w:tcPr>
            <w:tcW w:w="600" w:type="dxa"/>
            <w:shd w:val="clear" w:color="auto" w:fill="auto"/>
          </w:tcPr>
          <w:p w14:paraId="0F5E025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273</w:t>
            </w:r>
          </w:p>
        </w:tc>
        <w:tc>
          <w:tcPr>
            <w:tcW w:w="1668" w:type="dxa"/>
            <w:shd w:val="clear" w:color="auto" w:fill="auto"/>
          </w:tcPr>
          <w:p w14:paraId="248C701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Quintana</w:t>
            </w:r>
          </w:p>
        </w:tc>
        <w:tc>
          <w:tcPr>
            <w:tcW w:w="570" w:type="dxa"/>
            <w:shd w:val="clear" w:color="auto" w:fill="auto"/>
          </w:tcPr>
          <w:p w14:paraId="3AB5DE5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274</w:t>
            </w:r>
          </w:p>
        </w:tc>
        <w:tc>
          <w:tcPr>
            <w:tcW w:w="1696" w:type="dxa"/>
            <w:shd w:val="clear" w:color="auto" w:fill="auto"/>
          </w:tcPr>
          <w:p w14:paraId="6E1F158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Redenção da Serra</w:t>
            </w:r>
          </w:p>
        </w:tc>
        <w:tc>
          <w:tcPr>
            <w:tcW w:w="630" w:type="dxa"/>
            <w:shd w:val="clear" w:color="auto" w:fill="auto"/>
          </w:tcPr>
          <w:p w14:paraId="3989D42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275</w:t>
            </w:r>
          </w:p>
        </w:tc>
        <w:tc>
          <w:tcPr>
            <w:tcW w:w="1635" w:type="dxa"/>
            <w:shd w:val="clear" w:color="auto" w:fill="auto"/>
          </w:tcPr>
          <w:p w14:paraId="779CBC9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Regente Feijó</w:t>
            </w:r>
          </w:p>
        </w:tc>
        <w:tc>
          <w:tcPr>
            <w:tcW w:w="630" w:type="dxa"/>
            <w:shd w:val="clear" w:color="auto" w:fill="auto"/>
          </w:tcPr>
          <w:p w14:paraId="52FC310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276</w:t>
            </w:r>
          </w:p>
        </w:tc>
        <w:tc>
          <w:tcPr>
            <w:tcW w:w="1633" w:type="dxa"/>
            <w:shd w:val="clear" w:color="auto" w:fill="auto"/>
          </w:tcPr>
          <w:p w14:paraId="2FF154F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Registro</w:t>
            </w:r>
          </w:p>
        </w:tc>
      </w:tr>
      <w:tr w:rsidR="005A5C5D" w:rsidRPr="005A5C5D" w14:paraId="1381D04C" w14:textId="77777777" w:rsidTr="000514D9">
        <w:tc>
          <w:tcPr>
            <w:tcW w:w="600" w:type="dxa"/>
            <w:shd w:val="clear" w:color="auto" w:fill="auto"/>
          </w:tcPr>
          <w:p w14:paraId="6996909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277</w:t>
            </w:r>
          </w:p>
        </w:tc>
        <w:tc>
          <w:tcPr>
            <w:tcW w:w="1668" w:type="dxa"/>
            <w:shd w:val="clear" w:color="auto" w:fill="auto"/>
          </w:tcPr>
          <w:p w14:paraId="50358D0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Restinga</w:t>
            </w:r>
          </w:p>
        </w:tc>
        <w:tc>
          <w:tcPr>
            <w:tcW w:w="570" w:type="dxa"/>
            <w:shd w:val="clear" w:color="auto" w:fill="auto"/>
          </w:tcPr>
          <w:p w14:paraId="31702AC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278</w:t>
            </w:r>
          </w:p>
        </w:tc>
        <w:tc>
          <w:tcPr>
            <w:tcW w:w="1696" w:type="dxa"/>
            <w:shd w:val="clear" w:color="auto" w:fill="auto"/>
          </w:tcPr>
          <w:p w14:paraId="3725B09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Ribeira</w:t>
            </w:r>
          </w:p>
        </w:tc>
        <w:tc>
          <w:tcPr>
            <w:tcW w:w="630" w:type="dxa"/>
            <w:shd w:val="clear" w:color="auto" w:fill="auto"/>
          </w:tcPr>
          <w:p w14:paraId="3BF56A3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279</w:t>
            </w:r>
          </w:p>
        </w:tc>
        <w:tc>
          <w:tcPr>
            <w:tcW w:w="1635" w:type="dxa"/>
            <w:shd w:val="clear" w:color="auto" w:fill="auto"/>
          </w:tcPr>
          <w:p w14:paraId="50F8075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Branco</w:t>
            </w:r>
          </w:p>
        </w:tc>
        <w:tc>
          <w:tcPr>
            <w:tcW w:w="630" w:type="dxa"/>
            <w:shd w:val="clear" w:color="auto" w:fill="auto"/>
          </w:tcPr>
          <w:p w14:paraId="563E3BC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280</w:t>
            </w:r>
          </w:p>
        </w:tc>
        <w:tc>
          <w:tcPr>
            <w:tcW w:w="1633" w:type="dxa"/>
            <w:shd w:val="clear" w:color="auto" w:fill="auto"/>
          </w:tcPr>
          <w:p w14:paraId="2C88B48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Corrente</w:t>
            </w:r>
          </w:p>
        </w:tc>
      </w:tr>
      <w:tr w:rsidR="005A5C5D" w:rsidRPr="005A5C5D" w14:paraId="2B112583" w14:textId="77777777" w:rsidTr="000514D9">
        <w:tc>
          <w:tcPr>
            <w:tcW w:w="600" w:type="dxa"/>
            <w:shd w:val="clear" w:color="auto" w:fill="auto"/>
          </w:tcPr>
          <w:p w14:paraId="7620AAC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281</w:t>
            </w:r>
          </w:p>
        </w:tc>
        <w:tc>
          <w:tcPr>
            <w:tcW w:w="1668" w:type="dxa"/>
            <w:shd w:val="clear" w:color="auto" w:fill="auto"/>
          </w:tcPr>
          <w:p w14:paraId="5E43A25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do Sul</w:t>
            </w:r>
          </w:p>
        </w:tc>
        <w:tc>
          <w:tcPr>
            <w:tcW w:w="570" w:type="dxa"/>
            <w:shd w:val="clear" w:color="auto" w:fill="auto"/>
          </w:tcPr>
          <w:p w14:paraId="63B73FD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282</w:t>
            </w:r>
          </w:p>
        </w:tc>
        <w:tc>
          <w:tcPr>
            <w:tcW w:w="1696" w:type="dxa"/>
            <w:shd w:val="clear" w:color="auto" w:fill="auto"/>
          </w:tcPr>
          <w:p w14:paraId="0819E8D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dos Índios</w:t>
            </w:r>
          </w:p>
        </w:tc>
        <w:tc>
          <w:tcPr>
            <w:tcW w:w="630" w:type="dxa"/>
            <w:shd w:val="clear" w:color="auto" w:fill="auto"/>
          </w:tcPr>
          <w:p w14:paraId="650634A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283</w:t>
            </w:r>
          </w:p>
        </w:tc>
        <w:tc>
          <w:tcPr>
            <w:tcW w:w="1635" w:type="dxa"/>
            <w:shd w:val="clear" w:color="auto" w:fill="auto"/>
          </w:tcPr>
          <w:p w14:paraId="3A1DEAF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Grande</w:t>
            </w:r>
          </w:p>
        </w:tc>
        <w:tc>
          <w:tcPr>
            <w:tcW w:w="630" w:type="dxa"/>
            <w:shd w:val="clear" w:color="auto" w:fill="auto"/>
          </w:tcPr>
          <w:p w14:paraId="28CCD85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284</w:t>
            </w:r>
          </w:p>
        </w:tc>
        <w:tc>
          <w:tcPr>
            <w:tcW w:w="1633" w:type="dxa"/>
            <w:shd w:val="clear" w:color="auto" w:fill="auto"/>
          </w:tcPr>
          <w:p w14:paraId="5594085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Pires</w:t>
            </w:r>
          </w:p>
        </w:tc>
      </w:tr>
      <w:tr w:rsidR="005A5C5D" w:rsidRPr="005A5C5D" w14:paraId="29A19801" w14:textId="77777777" w:rsidTr="000514D9">
        <w:tc>
          <w:tcPr>
            <w:tcW w:w="600" w:type="dxa"/>
            <w:shd w:val="clear" w:color="auto" w:fill="auto"/>
          </w:tcPr>
          <w:p w14:paraId="4BD8CAA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285</w:t>
            </w:r>
          </w:p>
        </w:tc>
        <w:tc>
          <w:tcPr>
            <w:tcW w:w="1668" w:type="dxa"/>
            <w:shd w:val="clear" w:color="auto" w:fill="auto"/>
          </w:tcPr>
          <w:p w14:paraId="56E2A3F5"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Riversul</w:t>
            </w:r>
            <w:proofErr w:type="spellEnd"/>
          </w:p>
        </w:tc>
        <w:tc>
          <w:tcPr>
            <w:tcW w:w="570" w:type="dxa"/>
            <w:shd w:val="clear" w:color="auto" w:fill="auto"/>
          </w:tcPr>
          <w:p w14:paraId="4FB8D88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286</w:t>
            </w:r>
          </w:p>
        </w:tc>
        <w:tc>
          <w:tcPr>
            <w:tcW w:w="1696" w:type="dxa"/>
            <w:shd w:val="clear" w:color="auto" w:fill="auto"/>
          </w:tcPr>
          <w:p w14:paraId="01587E4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Rifaina</w:t>
            </w:r>
          </w:p>
        </w:tc>
        <w:tc>
          <w:tcPr>
            <w:tcW w:w="630" w:type="dxa"/>
            <w:shd w:val="clear" w:color="auto" w:fill="auto"/>
          </w:tcPr>
          <w:p w14:paraId="3AF22B1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287</w:t>
            </w:r>
          </w:p>
        </w:tc>
        <w:tc>
          <w:tcPr>
            <w:tcW w:w="1635" w:type="dxa"/>
            <w:shd w:val="clear" w:color="auto" w:fill="auto"/>
          </w:tcPr>
          <w:p w14:paraId="776BC00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Rio Grande da Serra</w:t>
            </w:r>
          </w:p>
        </w:tc>
        <w:tc>
          <w:tcPr>
            <w:tcW w:w="630" w:type="dxa"/>
            <w:shd w:val="clear" w:color="auto" w:fill="auto"/>
          </w:tcPr>
          <w:p w14:paraId="7BB304C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288</w:t>
            </w:r>
          </w:p>
        </w:tc>
        <w:tc>
          <w:tcPr>
            <w:tcW w:w="1633" w:type="dxa"/>
            <w:shd w:val="clear" w:color="auto" w:fill="auto"/>
          </w:tcPr>
          <w:p w14:paraId="1DCBAC66"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Riolândia</w:t>
            </w:r>
            <w:proofErr w:type="spellEnd"/>
          </w:p>
        </w:tc>
      </w:tr>
      <w:tr w:rsidR="005A5C5D" w:rsidRPr="005A5C5D" w14:paraId="189B3E20" w14:textId="77777777" w:rsidTr="000514D9">
        <w:tc>
          <w:tcPr>
            <w:tcW w:w="600" w:type="dxa"/>
            <w:shd w:val="clear" w:color="auto" w:fill="auto"/>
          </w:tcPr>
          <w:p w14:paraId="375114C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289</w:t>
            </w:r>
          </w:p>
        </w:tc>
        <w:tc>
          <w:tcPr>
            <w:tcW w:w="1668" w:type="dxa"/>
            <w:shd w:val="clear" w:color="auto" w:fill="auto"/>
          </w:tcPr>
          <w:p w14:paraId="3C9651B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Rosana</w:t>
            </w:r>
          </w:p>
        </w:tc>
        <w:tc>
          <w:tcPr>
            <w:tcW w:w="570" w:type="dxa"/>
            <w:shd w:val="clear" w:color="auto" w:fill="auto"/>
          </w:tcPr>
          <w:p w14:paraId="6DCA6B6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290</w:t>
            </w:r>
          </w:p>
        </w:tc>
        <w:tc>
          <w:tcPr>
            <w:tcW w:w="1696" w:type="dxa"/>
            <w:shd w:val="clear" w:color="auto" w:fill="auto"/>
          </w:tcPr>
          <w:p w14:paraId="0987C4B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Roseira</w:t>
            </w:r>
          </w:p>
        </w:tc>
        <w:tc>
          <w:tcPr>
            <w:tcW w:w="630" w:type="dxa"/>
            <w:shd w:val="clear" w:color="auto" w:fill="auto"/>
          </w:tcPr>
          <w:p w14:paraId="38922FB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291</w:t>
            </w:r>
          </w:p>
        </w:tc>
        <w:tc>
          <w:tcPr>
            <w:tcW w:w="1635" w:type="dxa"/>
            <w:shd w:val="clear" w:color="auto" w:fill="auto"/>
          </w:tcPr>
          <w:p w14:paraId="5B3C6E4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Rubiácea</w:t>
            </w:r>
          </w:p>
        </w:tc>
        <w:tc>
          <w:tcPr>
            <w:tcW w:w="630" w:type="dxa"/>
            <w:shd w:val="clear" w:color="auto" w:fill="auto"/>
          </w:tcPr>
          <w:p w14:paraId="385F262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292</w:t>
            </w:r>
          </w:p>
        </w:tc>
        <w:tc>
          <w:tcPr>
            <w:tcW w:w="1633" w:type="dxa"/>
            <w:shd w:val="clear" w:color="auto" w:fill="auto"/>
          </w:tcPr>
          <w:p w14:paraId="3547A53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Rubinéia</w:t>
            </w:r>
          </w:p>
        </w:tc>
      </w:tr>
      <w:tr w:rsidR="005A5C5D" w:rsidRPr="005A5C5D" w14:paraId="25F95515" w14:textId="77777777" w:rsidTr="000514D9">
        <w:tc>
          <w:tcPr>
            <w:tcW w:w="600" w:type="dxa"/>
            <w:shd w:val="clear" w:color="auto" w:fill="auto"/>
          </w:tcPr>
          <w:p w14:paraId="16AB1C1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293</w:t>
            </w:r>
          </w:p>
        </w:tc>
        <w:tc>
          <w:tcPr>
            <w:tcW w:w="1668" w:type="dxa"/>
            <w:shd w:val="clear" w:color="auto" w:fill="auto"/>
          </w:tcPr>
          <w:p w14:paraId="3D62006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Sagres</w:t>
            </w:r>
          </w:p>
        </w:tc>
        <w:tc>
          <w:tcPr>
            <w:tcW w:w="570" w:type="dxa"/>
            <w:shd w:val="clear" w:color="auto" w:fill="auto"/>
          </w:tcPr>
          <w:p w14:paraId="73B6BCB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294</w:t>
            </w:r>
          </w:p>
        </w:tc>
        <w:tc>
          <w:tcPr>
            <w:tcW w:w="1696" w:type="dxa"/>
            <w:shd w:val="clear" w:color="auto" w:fill="auto"/>
          </w:tcPr>
          <w:p w14:paraId="4472D35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Salesópolis</w:t>
            </w:r>
          </w:p>
        </w:tc>
        <w:tc>
          <w:tcPr>
            <w:tcW w:w="630" w:type="dxa"/>
            <w:shd w:val="clear" w:color="auto" w:fill="auto"/>
          </w:tcPr>
          <w:p w14:paraId="0423354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295</w:t>
            </w:r>
          </w:p>
        </w:tc>
        <w:tc>
          <w:tcPr>
            <w:tcW w:w="1635" w:type="dxa"/>
            <w:shd w:val="clear" w:color="auto" w:fill="auto"/>
          </w:tcPr>
          <w:p w14:paraId="55BFE239"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Salmourão</w:t>
            </w:r>
            <w:proofErr w:type="spellEnd"/>
          </w:p>
        </w:tc>
        <w:tc>
          <w:tcPr>
            <w:tcW w:w="630" w:type="dxa"/>
            <w:shd w:val="clear" w:color="auto" w:fill="auto"/>
          </w:tcPr>
          <w:p w14:paraId="3D56811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296</w:t>
            </w:r>
          </w:p>
        </w:tc>
        <w:tc>
          <w:tcPr>
            <w:tcW w:w="1633" w:type="dxa"/>
            <w:shd w:val="clear" w:color="auto" w:fill="auto"/>
          </w:tcPr>
          <w:p w14:paraId="3AA34E2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Saltinho</w:t>
            </w:r>
          </w:p>
        </w:tc>
      </w:tr>
      <w:tr w:rsidR="005A5C5D" w:rsidRPr="005A5C5D" w14:paraId="7B3C0E5E" w14:textId="77777777" w:rsidTr="000514D9">
        <w:tc>
          <w:tcPr>
            <w:tcW w:w="600" w:type="dxa"/>
            <w:shd w:val="clear" w:color="auto" w:fill="auto"/>
          </w:tcPr>
          <w:p w14:paraId="6941BB3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297</w:t>
            </w:r>
          </w:p>
        </w:tc>
        <w:tc>
          <w:tcPr>
            <w:tcW w:w="1668" w:type="dxa"/>
            <w:shd w:val="clear" w:color="auto" w:fill="auto"/>
          </w:tcPr>
          <w:p w14:paraId="19B88D8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Salto de Pirapora</w:t>
            </w:r>
          </w:p>
        </w:tc>
        <w:tc>
          <w:tcPr>
            <w:tcW w:w="570" w:type="dxa"/>
            <w:shd w:val="clear" w:color="auto" w:fill="auto"/>
          </w:tcPr>
          <w:p w14:paraId="581ACF6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298</w:t>
            </w:r>
          </w:p>
        </w:tc>
        <w:tc>
          <w:tcPr>
            <w:tcW w:w="1696" w:type="dxa"/>
            <w:shd w:val="clear" w:color="auto" w:fill="auto"/>
          </w:tcPr>
          <w:p w14:paraId="1794A92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Sandovalina</w:t>
            </w:r>
          </w:p>
        </w:tc>
        <w:tc>
          <w:tcPr>
            <w:tcW w:w="630" w:type="dxa"/>
            <w:shd w:val="clear" w:color="auto" w:fill="auto"/>
          </w:tcPr>
          <w:p w14:paraId="3D2ABA4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299</w:t>
            </w:r>
          </w:p>
        </w:tc>
        <w:tc>
          <w:tcPr>
            <w:tcW w:w="1635" w:type="dxa"/>
            <w:shd w:val="clear" w:color="auto" w:fill="auto"/>
          </w:tcPr>
          <w:p w14:paraId="2B38FF9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Albertina</w:t>
            </w:r>
          </w:p>
        </w:tc>
        <w:tc>
          <w:tcPr>
            <w:tcW w:w="630" w:type="dxa"/>
            <w:shd w:val="clear" w:color="auto" w:fill="auto"/>
          </w:tcPr>
          <w:p w14:paraId="44B2673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300</w:t>
            </w:r>
          </w:p>
        </w:tc>
        <w:tc>
          <w:tcPr>
            <w:tcW w:w="1633" w:type="dxa"/>
            <w:shd w:val="clear" w:color="auto" w:fill="auto"/>
          </w:tcPr>
          <w:p w14:paraId="0B2DE87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Branca</w:t>
            </w:r>
          </w:p>
        </w:tc>
      </w:tr>
      <w:tr w:rsidR="005A5C5D" w:rsidRPr="005A5C5D" w14:paraId="3252C78A" w14:textId="77777777" w:rsidTr="000514D9">
        <w:tc>
          <w:tcPr>
            <w:tcW w:w="600" w:type="dxa"/>
            <w:shd w:val="clear" w:color="auto" w:fill="auto"/>
          </w:tcPr>
          <w:p w14:paraId="4A0036F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301</w:t>
            </w:r>
          </w:p>
        </w:tc>
        <w:tc>
          <w:tcPr>
            <w:tcW w:w="1668" w:type="dxa"/>
            <w:shd w:val="clear" w:color="auto" w:fill="auto"/>
          </w:tcPr>
          <w:p w14:paraId="054A781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Clara d’Oeste</w:t>
            </w:r>
          </w:p>
        </w:tc>
        <w:tc>
          <w:tcPr>
            <w:tcW w:w="570" w:type="dxa"/>
            <w:shd w:val="clear" w:color="auto" w:fill="auto"/>
          </w:tcPr>
          <w:p w14:paraId="14ED6DE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302</w:t>
            </w:r>
          </w:p>
        </w:tc>
        <w:tc>
          <w:tcPr>
            <w:tcW w:w="1696" w:type="dxa"/>
            <w:shd w:val="clear" w:color="auto" w:fill="auto"/>
          </w:tcPr>
          <w:p w14:paraId="739D500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Cruz da Esperança</w:t>
            </w:r>
          </w:p>
        </w:tc>
        <w:tc>
          <w:tcPr>
            <w:tcW w:w="630" w:type="dxa"/>
            <w:shd w:val="clear" w:color="auto" w:fill="auto"/>
          </w:tcPr>
          <w:p w14:paraId="751480C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303</w:t>
            </w:r>
          </w:p>
        </w:tc>
        <w:tc>
          <w:tcPr>
            <w:tcW w:w="1635" w:type="dxa"/>
            <w:shd w:val="clear" w:color="auto" w:fill="auto"/>
          </w:tcPr>
          <w:p w14:paraId="2E9D108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Cruz do Rio Pardo</w:t>
            </w:r>
          </w:p>
        </w:tc>
        <w:tc>
          <w:tcPr>
            <w:tcW w:w="630" w:type="dxa"/>
            <w:shd w:val="clear" w:color="auto" w:fill="auto"/>
          </w:tcPr>
          <w:p w14:paraId="5A9115B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304</w:t>
            </w:r>
          </w:p>
        </w:tc>
        <w:tc>
          <w:tcPr>
            <w:tcW w:w="1633" w:type="dxa"/>
            <w:shd w:val="clear" w:color="auto" w:fill="auto"/>
          </w:tcPr>
          <w:p w14:paraId="0AF9F5A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Ernestina</w:t>
            </w:r>
          </w:p>
        </w:tc>
      </w:tr>
      <w:tr w:rsidR="005A5C5D" w:rsidRPr="005A5C5D" w14:paraId="27F2BCBD" w14:textId="77777777" w:rsidTr="000514D9">
        <w:tc>
          <w:tcPr>
            <w:tcW w:w="600" w:type="dxa"/>
            <w:shd w:val="clear" w:color="auto" w:fill="auto"/>
          </w:tcPr>
          <w:p w14:paraId="2CBDBCD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305</w:t>
            </w:r>
          </w:p>
        </w:tc>
        <w:tc>
          <w:tcPr>
            <w:tcW w:w="1668" w:type="dxa"/>
            <w:shd w:val="clear" w:color="auto" w:fill="auto"/>
          </w:tcPr>
          <w:p w14:paraId="0603724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Isabel</w:t>
            </w:r>
          </w:p>
        </w:tc>
        <w:tc>
          <w:tcPr>
            <w:tcW w:w="570" w:type="dxa"/>
            <w:shd w:val="clear" w:color="auto" w:fill="auto"/>
          </w:tcPr>
          <w:p w14:paraId="4D4401A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306</w:t>
            </w:r>
          </w:p>
        </w:tc>
        <w:tc>
          <w:tcPr>
            <w:tcW w:w="1696" w:type="dxa"/>
            <w:shd w:val="clear" w:color="auto" w:fill="auto"/>
          </w:tcPr>
          <w:p w14:paraId="44FF76A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Maria da Serra</w:t>
            </w:r>
          </w:p>
        </w:tc>
        <w:tc>
          <w:tcPr>
            <w:tcW w:w="630" w:type="dxa"/>
            <w:shd w:val="clear" w:color="auto" w:fill="auto"/>
          </w:tcPr>
          <w:p w14:paraId="17778D2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307</w:t>
            </w:r>
          </w:p>
        </w:tc>
        <w:tc>
          <w:tcPr>
            <w:tcW w:w="1635" w:type="dxa"/>
            <w:shd w:val="clear" w:color="auto" w:fill="auto"/>
          </w:tcPr>
          <w:p w14:paraId="606E081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Mercedes</w:t>
            </w:r>
          </w:p>
        </w:tc>
        <w:tc>
          <w:tcPr>
            <w:tcW w:w="630" w:type="dxa"/>
            <w:shd w:val="clear" w:color="auto" w:fill="auto"/>
          </w:tcPr>
          <w:p w14:paraId="783A84F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308</w:t>
            </w:r>
          </w:p>
        </w:tc>
        <w:tc>
          <w:tcPr>
            <w:tcW w:w="1633" w:type="dxa"/>
            <w:shd w:val="clear" w:color="auto" w:fill="auto"/>
          </w:tcPr>
          <w:p w14:paraId="780D0E8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Santana da Ponte Pensa</w:t>
            </w:r>
          </w:p>
        </w:tc>
      </w:tr>
      <w:tr w:rsidR="005A5C5D" w:rsidRPr="005A5C5D" w14:paraId="14C337FA" w14:textId="77777777" w:rsidTr="000514D9">
        <w:tc>
          <w:tcPr>
            <w:tcW w:w="600" w:type="dxa"/>
            <w:shd w:val="clear" w:color="auto" w:fill="auto"/>
          </w:tcPr>
          <w:p w14:paraId="263F6FF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309</w:t>
            </w:r>
          </w:p>
        </w:tc>
        <w:tc>
          <w:tcPr>
            <w:tcW w:w="1668" w:type="dxa"/>
            <w:shd w:val="clear" w:color="auto" w:fill="auto"/>
          </w:tcPr>
          <w:p w14:paraId="6AB6E6E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Santana de Parnaíba</w:t>
            </w:r>
          </w:p>
        </w:tc>
        <w:tc>
          <w:tcPr>
            <w:tcW w:w="570" w:type="dxa"/>
            <w:shd w:val="clear" w:color="auto" w:fill="auto"/>
          </w:tcPr>
          <w:p w14:paraId="05C581D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310</w:t>
            </w:r>
          </w:p>
        </w:tc>
        <w:tc>
          <w:tcPr>
            <w:tcW w:w="1696" w:type="dxa"/>
            <w:shd w:val="clear" w:color="auto" w:fill="auto"/>
          </w:tcPr>
          <w:p w14:paraId="0512DEF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Rosa de Viterbo</w:t>
            </w:r>
          </w:p>
        </w:tc>
        <w:tc>
          <w:tcPr>
            <w:tcW w:w="630" w:type="dxa"/>
            <w:shd w:val="clear" w:color="auto" w:fill="auto"/>
          </w:tcPr>
          <w:p w14:paraId="4001472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311</w:t>
            </w:r>
          </w:p>
        </w:tc>
        <w:tc>
          <w:tcPr>
            <w:tcW w:w="1635" w:type="dxa"/>
            <w:shd w:val="clear" w:color="auto" w:fill="auto"/>
          </w:tcPr>
          <w:p w14:paraId="0C12B82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Salete</w:t>
            </w:r>
          </w:p>
        </w:tc>
        <w:tc>
          <w:tcPr>
            <w:tcW w:w="630" w:type="dxa"/>
            <w:shd w:val="clear" w:color="auto" w:fill="auto"/>
          </w:tcPr>
          <w:p w14:paraId="45303B2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312</w:t>
            </w:r>
          </w:p>
        </w:tc>
        <w:tc>
          <w:tcPr>
            <w:tcW w:w="1633" w:type="dxa"/>
            <w:shd w:val="clear" w:color="auto" w:fill="auto"/>
          </w:tcPr>
          <w:p w14:paraId="66598EA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Anastácio</w:t>
            </w:r>
          </w:p>
        </w:tc>
      </w:tr>
      <w:tr w:rsidR="005A5C5D" w:rsidRPr="005A5C5D" w14:paraId="5D65B5A9" w14:textId="77777777" w:rsidTr="000514D9">
        <w:tc>
          <w:tcPr>
            <w:tcW w:w="600" w:type="dxa"/>
            <w:shd w:val="clear" w:color="auto" w:fill="auto"/>
          </w:tcPr>
          <w:p w14:paraId="20471CF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313</w:t>
            </w:r>
          </w:p>
        </w:tc>
        <w:tc>
          <w:tcPr>
            <w:tcW w:w="1668" w:type="dxa"/>
            <w:shd w:val="clear" w:color="auto" w:fill="auto"/>
          </w:tcPr>
          <w:p w14:paraId="632F94A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André</w:t>
            </w:r>
          </w:p>
        </w:tc>
        <w:tc>
          <w:tcPr>
            <w:tcW w:w="570" w:type="dxa"/>
            <w:shd w:val="clear" w:color="auto" w:fill="auto"/>
          </w:tcPr>
          <w:p w14:paraId="336607A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314</w:t>
            </w:r>
          </w:p>
        </w:tc>
        <w:tc>
          <w:tcPr>
            <w:tcW w:w="1696" w:type="dxa"/>
            <w:shd w:val="clear" w:color="auto" w:fill="auto"/>
          </w:tcPr>
          <w:p w14:paraId="6C418F9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Antônio do Jardim</w:t>
            </w:r>
          </w:p>
        </w:tc>
        <w:tc>
          <w:tcPr>
            <w:tcW w:w="630" w:type="dxa"/>
            <w:shd w:val="clear" w:color="auto" w:fill="auto"/>
          </w:tcPr>
          <w:p w14:paraId="2A2DF3C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315</w:t>
            </w:r>
          </w:p>
        </w:tc>
        <w:tc>
          <w:tcPr>
            <w:tcW w:w="1635" w:type="dxa"/>
            <w:shd w:val="clear" w:color="auto" w:fill="auto"/>
          </w:tcPr>
          <w:p w14:paraId="3FEE49C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Antônio do Pinhal</w:t>
            </w:r>
          </w:p>
        </w:tc>
        <w:tc>
          <w:tcPr>
            <w:tcW w:w="630" w:type="dxa"/>
            <w:shd w:val="clear" w:color="auto" w:fill="auto"/>
          </w:tcPr>
          <w:p w14:paraId="33901B8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316</w:t>
            </w:r>
          </w:p>
        </w:tc>
        <w:tc>
          <w:tcPr>
            <w:tcW w:w="1633" w:type="dxa"/>
            <w:shd w:val="clear" w:color="auto" w:fill="auto"/>
          </w:tcPr>
          <w:p w14:paraId="3A7CB62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Expedito</w:t>
            </w:r>
          </w:p>
        </w:tc>
      </w:tr>
      <w:tr w:rsidR="005A5C5D" w:rsidRPr="005A5C5D" w14:paraId="5D5442BA" w14:textId="77777777" w:rsidTr="000514D9">
        <w:tc>
          <w:tcPr>
            <w:tcW w:w="600" w:type="dxa"/>
            <w:shd w:val="clear" w:color="auto" w:fill="auto"/>
          </w:tcPr>
          <w:p w14:paraId="21F7020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317</w:t>
            </w:r>
          </w:p>
        </w:tc>
        <w:tc>
          <w:tcPr>
            <w:tcW w:w="1668" w:type="dxa"/>
            <w:shd w:val="clear" w:color="auto" w:fill="auto"/>
          </w:tcPr>
          <w:p w14:paraId="1C152354"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Santópolis</w:t>
            </w:r>
            <w:proofErr w:type="spellEnd"/>
            <w:r w:rsidRPr="005A5C5D">
              <w:rPr>
                <w:w w:val="89"/>
                <w:sz w:val="16"/>
                <w:szCs w:val="16"/>
              </w:rPr>
              <w:t xml:space="preserve"> do </w:t>
            </w:r>
            <w:proofErr w:type="spellStart"/>
            <w:r w:rsidRPr="005A5C5D">
              <w:rPr>
                <w:w w:val="89"/>
                <w:sz w:val="16"/>
                <w:szCs w:val="16"/>
              </w:rPr>
              <w:t>Aguapeí</w:t>
            </w:r>
            <w:proofErr w:type="spellEnd"/>
          </w:p>
        </w:tc>
        <w:tc>
          <w:tcPr>
            <w:tcW w:w="570" w:type="dxa"/>
            <w:shd w:val="clear" w:color="auto" w:fill="auto"/>
          </w:tcPr>
          <w:p w14:paraId="71F9191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318</w:t>
            </w:r>
          </w:p>
        </w:tc>
        <w:tc>
          <w:tcPr>
            <w:tcW w:w="1696" w:type="dxa"/>
            <w:shd w:val="clear" w:color="auto" w:fill="auto"/>
          </w:tcPr>
          <w:p w14:paraId="7C45784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Santos</w:t>
            </w:r>
          </w:p>
        </w:tc>
        <w:tc>
          <w:tcPr>
            <w:tcW w:w="630" w:type="dxa"/>
            <w:shd w:val="clear" w:color="auto" w:fill="auto"/>
          </w:tcPr>
          <w:p w14:paraId="10250B1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319</w:t>
            </w:r>
          </w:p>
        </w:tc>
        <w:tc>
          <w:tcPr>
            <w:tcW w:w="1635" w:type="dxa"/>
            <w:shd w:val="clear" w:color="auto" w:fill="auto"/>
          </w:tcPr>
          <w:p w14:paraId="782791E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Bento do Sapucaí</w:t>
            </w:r>
          </w:p>
        </w:tc>
        <w:tc>
          <w:tcPr>
            <w:tcW w:w="630" w:type="dxa"/>
            <w:shd w:val="clear" w:color="auto" w:fill="auto"/>
          </w:tcPr>
          <w:p w14:paraId="211614C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320</w:t>
            </w:r>
          </w:p>
        </w:tc>
        <w:tc>
          <w:tcPr>
            <w:tcW w:w="1633" w:type="dxa"/>
            <w:shd w:val="clear" w:color="auto" w:fill="auto"/>
          </w:tcPr>
          <w:p w14:paraId="6726FA1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Bernardo do Campo</w:t>
            </w:r>
          </w:p>
        </w:tc>
      </w:tr>
      <w:tr w:rsidR="005A5C5D" w:rsidRPr="005A5C5D" w14:paraId="1873469E" w14:textId="77777777" w:rsidTr="000514D9">
        <w:tc>
          <w:tcPr>
            <w:tcW w:w="600" w:type="dxa"/>
            <w:shd w:val="clear" w:color="auto" w:fill="auto"/>
          </w:tcPr>
          <w:p w14:paraId="0490D0A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lastRenderedPageBreak/>
              <w:t>321</w:t>
            </w:r>
          </w:p>
        </w:tc>
        <w:tc>
          <w:tcPr>
            <w:tcW w:w="1668" w:type="dxa"/>
            <w:shd w:val="clear" w:color="auto" w:fill="auto"/>
          </w:tcPr>
          <w:p w14:paraId="42A0A26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Francisco</w:t>
            </w:r>
          </w:p>
        </w:tc>
        <w:tc>
          <w:tcPr>
            <w:tcW w:w="570" w:type="dxa"/>
            <w:shd w:val="clear" w:color="auto" w:fill="auto"/>
          </w:tcPr>
          <w:p w14:paraId="278240A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322</w:t>
            </w:r>
          </w:p>
        </w:tc>
        <w:tc>
          <w:tcPr>
            <w:tcW w:w="1696" w:type="dxa"/>
            <w:shd w:val="clear" w:color="auto" w:fill="auto"/>
          </w:tcPr>
          <w:p w14:paraId="4AF7F3B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João da Boa Vista</w:t>
            </w:r>
          </w:p>
        </w:tc>
        <w:tc>
          <w:tcPr>
            <w:tcW w:w="630" w:type="dxa"/>
            <w:shd w:val="clear" w:color="auto" w:fill="auto"/>
          </w:tcPr>
          <w:p w14:paraId="254E205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323</w:t>
            </w:r>
          </w:p>
        </w:tc>
        <w:tc>
          <w:tcPr>
            <w:tcW w:w="1635" w:type="dxa"/>
            <w:shd w:val="clear" w:color="auto" w:fill="auto"/>
          </w:tcPr>
          <w:p w14:paraId="413B16B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João das Duas Pontes</w:t>
            </w:r>
          </w:p>
        </w:tc>
        <w:tc>
          <w:tcPr>
            <w:tcW w:w="630" w:type="dxa"/>
            <w:shd w:val="clear" w:color="auto" w:fill="auto"/>
          </w:tcPr>
          <w:p w14:paraId="12E399B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324</w:t>
            </w:r>
          </w:p>
        </w:tc>
        <w:tc>
          <w:tcPr>
            <w:tcW w:w="1633" w:type="dxa"/>
            <w:shd w:val="clear" w:color="auto" w:fill="auto"/>
          </w:tcPr>
          <w:p w14:paraId="408DBC0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José dos Campos</w:t>
            </w:r>
          </w:p>
        </w:tc>
      </w:tr>
      <w:tr w:rsidR="005A5C5D" w:rsidRPr="005A5C5D" w14:paraId="1BCFC6F7" w14:textId="77777777" w:rsidTr="000514D9">
        <w:tc>
          <w:tcPr>
            <w:tcW w:w="600" w:type="dxa"/>
            <w:shd w:val="clear" w:color="auto" w:fill="auto"/>
          </w:tcPr>
          <w:p w14:paraId="1968C85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325</w:t>
            </w:r>
          </w:p>
        </w:tc>
        <w:tc>
          <w:tcPr>
            <w:tcW w:w="1668" w:type="dxa"/>
            <w:shd w:val="clear" w:color="auto" w:fill="auto"/>
          </w:tcPr>
          <w:p w14:paraId="63DB244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Lourenço da Serra</w:t>
            </w:r>
          </w:p>
        </w:tc>
        <w:tc>
          <w:tcPr>
            <w:tcW w:w="570" w:type="dxa"/>
            <w:shd w:val="clear" w:color="auto" w:fill="auto"/>
          </w:tcPr>
          <w:p w14:paraId="690C5E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326</w:t>
            </w:r>
          </w:p>
        </w:tc>
        <w:tc>
          <w:tcPr>
            <w:tcW w:w="1696" w:type="dxa"/>
            <w:shd w:val="clear" w:color="auto" w:fill="auto"/>
          </w:tcPr>
          <w:p w14:paraId="1A89045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Luiz do Paraitinga</w:t>
            </w:r>
          </w:p>
        </w:tc>
        <w:tc>
          <w:tcPr>
            <w:tcW w:w="630" w:type="dxa"/>
            <w:shd w:val="clear" w:color="auto" w:fill="auto"/>
          </w:tcPr>
          <w:p w14:paraId="1578227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327</w:t>
            </w:r>
          </w:p>
        </w:tc>
        <w:tc>
          <w:tcPr>
            <w:tcW w:w="1635" w:type="dxa"/>
            <w:shd w:val="clear" w:color="auto" w:fill="auto"/>
          </w:tcPr>
          <w:p w14:paraId="3CCF3D8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Manuel</w:t>
            </w:r>
          </w:p>
        </w:tc>
        <w:tc>
          <w:tcPr>
            <w:tcW w:w="630" w:type="dxa"/>
            <w:shd w:val="clear" w:color="auto" w:fill="auto"/>
          </w:tcPr>
          <w:p w14:paraId="7577EEA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328</w:t>
            </w:r>
          </w:p>
        </w:tc>
        <w:tc>
          <w:tcPr>
            <w:tcW w:w="1633" w:type="dxa"/>
            <w:shd w:val="clear" w:color="auto" w:fill="auto"/>
          </w:tcPr>
          <w:p w14:paraId="150C817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Miguel Arcanjo</w:t>
            </w:r>
          </w:p>
        </w:tc>
      </w:tr>
      <w:tr w:rsidR="005A5C5D" w:rsidRPr="005A5C5D" w14:paraId="34AD5EC9" w14:textId="77777777" w:rsidTr="000514D9">
        <w:tc>
          <w:tcPr>
            <w:tcW w:w="600" w:type="dxa"/>
            <w:shd w:val="clear" w:color="auto" w:fill="auto"/>
          </w:tcPr>
          <w:p w14:paraId="0D10BA9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329</w:t>
            </w:r>
          </w:p>
        </w:tc>
        <w:tc>
          <w:tcPr>
            <w:tcW w:w="1668" w:type="dxa"/>
            <w:shd w:val="clear" w:color="auto" w:fill="auto"/>
          </w:tcPr>
          <w:p w14:paraId="55D1EF1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Paulo</w:t>
            </w:r>
          </w:p>
        </w:tc>
        <w:tc>
          <w:tcPr>
            <w:tcW w:w="570" w:type="dxa"/>
            <w:shd w:val="clear" w:color="auto" w:fill="auto"/>
          </w:tcPr>
          <w:p w14:paraId="71CD475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330</w:t>
            </w:r>
          </w:p>
        </w:tc>
        <w:tc>
          <w:tcPr>
            <w:tcW w:w="1696" w:type="dxa"/>
            <w:shd w:val="clear" w:color="auto" w:fill="auto"/>
          </w:tcPr>
          <w:p w14:paraId="6B36276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Roque</w:t>
            </w:r>
          </w:p>
        </w:tc>
        <w:tc>
          <w:tcPr>
            <w:tcW w:w="630" w:type="dxa"/>
            <w:shd w:val="clear" w:color="auto" w:fill="auto"/>
          </w:tcPr>
          <w:p w14:paraId="1793463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331</w:t>
            </w:r>
          </w:p>
        </w:tc>
        <w:tc>
          <w:tcPr>
            <w:tcW w:w="1635" w:type="dxa"/>
            <w:shd w:val="clear" w:color="auto" w:fill="auto"/>
          </w:tcPr>
          <w:p w14:paraId="07F92F5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Sebastião</w:t>
            </w:r>
          </w:p>
        </w:tc>
        <w:tc>
          <w:tcPr>
            <w:tcW w:w="630" w:type="dxa"/>
            <w:shd w:val="clear" w:color="auto" w:fill="auto"/>
          </w:tcPr>
          <w:p w14:paraId="7D9A703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332</w:t>
            </w:r>
          </w:p>
        </w:tc>
        <w:tc>
          <w:tcPr>
            <w:tcW w:w="1633" w:type="dxa"/>
            <w:shd w:val="clear" w:color="auto" w:fill="auto"/>
          </w:tcPr>
          <w:p w14:paraId="28CF52E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Vicente</w:t>
            </w:r>
          </w:p>
        </w:tc>
      </w:tr>
      <w:tr w:rsidR="005A5C5D" w:rsidRPr="005A5C5D" w14:paraId="5545A0E3" w14:textId="77777777" w:rsidTr="000514D9">
        <w:tc>
          <w:tcPr>
            <w:tcW w:w="600" w:type="dxa"/>
            <w:shd w:val="clear" w:color="auto" w:fill="auto"/>
          </w:tcPr>
          <w:p w14:paraId="7A1A153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333</w:t>
            </w:r>
          </w:p>
        </w:tc>
        <w:tc>
          <w:tcPr>
            <w:tcW w:w="1668" w:type="dxa"/>
            <w:shd w:val="clear" w:color="auto" w:fill="auto"/>
          </w:tcPr>
          <w:p w14:paraId="55ABE04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Sarapuí</w:t>
            </w:r>
          </w:p>
        </w:tc>
        <w:tc>
          <w:tcPr>
            <w:tcW w:w="570" w:type="dxa"/>
            <w:shd w:val="clear" w:color="auto" w:fill="auto"/>
          </w:tcPr>
          <w:p w14:paraId="3DC7D7C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334</w:t>
            </w:r>
          </w:p>
        </w:tc>
        <w:tc>
          <w:tcPr>
            <w:tcW w:w="1696" w:type="dxa"/>
            <w:shd w:val="clear" w:color="auto" w:fill="auto"/>
          </w:tcPr>
          <w:p w14:paraId="36AE2B9D"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Sarutaiá</w:t>
            </w:r>
            <w:proofErr w:type="spellEnd"/>
          </w:p>
        </w:tc>
        <w:tc>
          <w:tcPr>
            <w:tcW w:w="630" w:type="dxa"/>
            <w:shd w:val="clear" w:color="auto" w:fill="auto"/>
          </w:tcPr>
          <w:p w14:paraId="52CBE79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335</w:t>
            </w:r>
          </w:p>
        </w:tc>
        <w:tc>
          <w:tcPr>
            <w:tcW w:w="1635" w:type="dxa"/>
            <w:shd w:val="clear" w:color="auto" w:fill="auto"/>
          </w:tcPr>
          <w:p w14:paraId="7380AFF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Sebastianópolis do Sul</w:t>
            </w:r>
          </w:p>
        </w:tc>
        <w:tc>
          <w:tcPr>
            <w:tcW w:w="630" w:type="dxa"/>
            <w:shd w:val="clear" w:color="auto" w:fill="auto"/>
          </w:tcPr>
          <w:p w14:paraId="2AEACF2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336</w:t>
            </w:r>
          </w:p>
        </w:tc>
        <w:tc>
          <w:tcPr>
            <w:tcW w:w="1633" w:type="dxa"/>
            <w:shd w:val="clear" w:color="auto" w:fill="auto"/>
          </w:tcPr>
          <w:p w14:paraId="0D1AB95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Serra Azul</w:t>
            </w:r>
          </w:p>
        </w:tc>
      </w:tr>
      <w:tr w:rsidR="005A5C5D" w:rsidRPr="005A5C5D" w14:paraId="0E3A750B" w14:textId="77777777" w:rsidTr="000514D9">
        <w:tc>
          <w:tcPr>
            <w:tcW w:w="600" w:type="dxa"/>
            <w:shd w:val="clear" w:color="auto" w:fill="auto"/>
          </w:tcPr>
          <w:p w14:paraId="6B3A139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337</w:t>
            </w:r>
          </w:p>
        </w:tc>
        <w:tc>
          <w:tcPr>
            <w:tcW w:w="1668" w:type="dxa"/>
            <w:shd w:val="clear" w:color="auto" w:fill="auto"/>
          </w:tcPr>
          <w:p w14:paraId="2E0E234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Serra Negra</w:t>
            </w:r>
          </w:p>
        </w:tc>
        <w:tc>
          <w:tcPr>
            <w:tcW w:w="570" w:type="dxa"/>
            <w:shd w:val="clear" w:color="auto" w:fill="auto"/>
          </w:tcPr>
          <w:p w14:paraId="6F6C473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338</w:t>
            </w:r>
          </w:p>
        </w:tc>
        <w:tc>
          <w:tcPr>
            <w:tcW w:w="1696" w:type="dxa"/>
            <w:shd w:val="clear" w:color="auto" w:fill="auto"/>
          </w:tcPr>
          <w:p w14:paraId="27F4DC7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Sete Barras</w:t>
            </w:r>
          </w:p>
        </w:tc>
        <w:tc>
          <w:tcPr>
            <w:tcW w:w="630" w:type="dxa"/>
            <w:shd w:val="clear" w:color="auto" w:fill="auto"/>
          </w:tcPr>
          <w:p w14:paraId="77BA0F1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339</w:t>
            </w:r>
          </w:p>
        </w:tc>
        <w:tc>
          <w:tcPr>
            <w:tcW w:w="1635" w:type="dxa"/>
            <w:shd w:val="clear" w:color="auto" w:fill="auto"/>
          </w:tcPr>
          <w:p w14:paraId="37E244CB"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Silveiras</w:t>
            </w:r>
            <w:proofErr w:type="spellEnd"/>
          </w:p>
        </w:tc>
        <w:tc>
          <w:tcPr>
            <w:tcW w:w="630" w:type="dxa"/>
            <w:shd w:val="clear" w:color="auto" w:fill="auto"/>
          </w:tcPr>
          <w:p w14:paraId="7E75EC6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340</w:t>
            </w:r>
          </w:p>
        </w:tc>
        <w:tc>
          <w:tcPr>
            <w:tcW w:w="1633" w:type="dxa"/>
            <w:shd w:val="clear" w:color="auto" w:fill="auto"/>
          </w:tcPr>
          <w:p w14:paraId="0CFAD7E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Socorro</w:t>
            </w:r>
          </w:p>
        </w:tc>
      </w:tr>
      <w:tr w:rsidR="005A5C5D" w:rsidRPr="005A5C5D" w14:paraId="1FAA15BB" w14:textId="77777777" w:rsidTr="000514D9">
        <w:tc>
          <w:tcPr>
            <w:tcW w:w="600" w:type="dxa"/>
            <w:shd w:val="clear" w:color="auto" w:fill="auto"/>
          </w:tcPr>
          <w:p w14:paraId="73A8E79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341</w:t>
            </w:r>
          </w:p>
        </w:tc>
        <w:tc>
          <w:tcPr>
            <w:tcW w:w="1668" w:type="dxa"/>
            <w:shd w:val="clear" w:color="auto" w:fill="auto"/>
          </w:tcPr>
          <w:p w14:paraId="31C92EF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Sud Mennucci</w:t>
            </w:r>
          </w:p>
        </w:tc>
        <w:tc>
          <w:tcPr>
            <w:tcW w:w="570" w:type="dxa"/>
            <w:shd w:val="clear" w:color="auto" w:fill="auto"/>
          </w:tcPr>
          <w:p w14:paraId="0E1CCDD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342</w:t>
            </w:r>
          </w:p>
        </w:tc>
        <w:tc>
          <w:tcPr>
            <w:tcW w:w="1696" w:type="dxa"/>
            <w:shd w:val="clear" w:color="auto" w:fill="auto"/>
          </w:tcPr>
          <w:p w14:paraId="0210BB5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Suzano</w:t>
            </w:r>
          </w:p>
        </w:tc>
        <w:tc>
          <w:tcPr>
            <w:tcW w:w="630" w:type="dxa"/>
            <w:shd w:val="clear" w:color="auto" w:fill="auto"/>
          </w:tcPr>
          <w:p w14:paraId="56EEFDF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343</w:t>
            </w:r>
          </w:p>
        </w:tc>
        <w:tc>
          <w:tcPr>
            <w:tcW w:w="1635" w:type="dxa"/>
            <w:shd w:val="clear" w:color="auto" w:fill="auto"/>
          </w:tcPr>
          <w:p w14:paraId="29911FD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Taboão da Serra</w:t>
            </w:r>
          </w:p>
        </w:tc>
        <w:tc>
          <w:tcPr>
            <w:tcW w:w="630" w:type="dxa"/>
            <w:shd w:val="clear" w:color="auto" w:fill="auto"/>
          </w:tcPr>
          <w:p w14:paraId="3F7FF77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344</w:t>
            </w:r>
          </w:p>
        </w:tc>
        <w:tc>
          <w:tcPr>
            <w:tcW w:w="1633" w:type="dxa"/>
            <w:shd w:val="clear" w:color="auto" w:fill="auto"/>
          </w:tcPr>
          <w:p w14:paraId="2B456114"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Taciba</w:t>
            </w:r>
            <w:proofErr w:type="spellEnd"/>
          </w:p>
        </w:tc>
      </w:tr>
      <w:tr w:rsidR="005A5C5D" w:rsidRPr="005A5C5D" w14:paraId="7869297B" w14:textId="77777777" w:rsidTr="000514D9">
        <w:tc>
          <w:tcPr>
            <w:tcW w:w="600" w:type="dxa"/>
            <w:shd w:val="clear" w:color="auto" w:fill="auto"/>
          </w:tcPr>
          <w:p w14:paraId="5B107C2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345</w:t>
            </w:r>
          </w:p>
        </w:tc>
        <w:tc>
          <w:tcPr>
            <w:tcW w:w="1668" w:type="dxa"/>
            <w:shd w:val="clear" w:color="auto" w:fill="auto"/>
          </w:tcPr>
          <w:p w14:paraId="2276C59F"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Taguaí</w:t>
            </w:r>
            <w:proofErr w:type="spellEnd"/>
          </w:p>
        </w:tc>
        <w:tc>
          <w:tcPr>
            <w:tcW w:w="570" w:type="dxa"/>
            <w:shd w:val="clear" w:color="auto" w:fill="auto"/>
          </w:tcPr>
          <w:p w14:paraId="4188311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346</w:t>
            </w:r>
          </w:p>
        </w:tc>
        <w:tc>
          <w:tcPr>
            <w:tcW w:w="1696" w:type="dxa"/>
            <w:shd w:val="clear" w:color="auto" w:fill="auto"/>
          </w:tcPr>
          <w:p w14:paraId="20D102E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Tapiraí</w:t>
            </w:r>
          </w:p>
        </w:tc>
        <w:tc>
          <w:tcPr>
            <w:tcW w:w="630" w:type="dxa"/>
            <w:shd w:val="clear" w:color="auto" w:fill="auto"/>
          </w:tcPr>
          <w:p w14:paraId="0D68F17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347</w:t>
            </w:r>
          </w:p>
        </w:tc>
        <w:tc>
          <w:tcPr>
            <w:tcW w:w="1635" w:type="dxa"/>
            <w:shd w:val="clear" w:color="auto" w:fill="auto"/>
          </w:tcPr>
          <w:p w14:paraId="0E04601D"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Tapiratiba</w:t>
            </w:r>
            <w:proofErr w:type="spellEnd"/>
          </w:p>
        </w:tc>
        <w:tc>
          <w:tcPr>
            <w:tcW w:w="630" w:type="dxa"/>
            <w:shd w:val="clear" w:color="auto" w:fill="auto"/>
          </w:tcPr>
          <w:p w14:paraId="58E7F20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348</w:t>
            </w:r>
          </w:p>
        </w:tc>
        <w:tc>
          <w:tcPr>
            <w:tcW w:w="1633" w:type="dxa"/>
            <w:shd w:val="clear" w:color="auto" w:fill="auto"/>
          </w:tcPr>
          <w:p w14:paraId="553BF66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Taquarituba</w:t>
            </w:r>
          </w:p>
        </w:tc>
      </w:tr>
      <w:tr w:rsidR="005A5C5D" w:rsidRPr="005A5C5D" w14:paraId="5D2C2252" w14:textId="77777777" w:rsidTr="000514D9">
        <w:tc>
          <w:tcPr>
            <w:tcW w:w="600" w:type="dxa"/>
            <w:shd w:val="clear" w:color="auto" w:fill="auto"/>
          </w:tcPr>
          <w:p w14:paraId="75693FE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349</w:t>
            </w:r>
          </w:p>
        </w:tc>
        <w:tc>
          <w:tcPr>
            <w:tcW w:w="1668" w:type="dxa"/>
            <w:shd w:val="clear" w:color="auto" w:fill="auto"/>
          </w:tcPr>
          <w:p w14:paraId="61C47FAA"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Taquarivaí</w:t>
            </w:r>
            <w:proofErr w:type="spellEnd"/>
          </w:p>
        </w:tc>
        <w:tc>
          <w:tcPr>
            <w:tcW w:w="570" w:type="dxa"/>
            <w:shd w:val="clear" w:color="auto" w:fill="auto"/>
          </w:tcPr>
          <w:p w14:paraId="4A62905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350</w:t>
            </w:r>
          </w:p>
        </w:tc>
        <w:tc>
          <w:tcPr>
            <w:tcW w:w="1696" w:type="dxa"/>
            <w:shd w:val="clear" w:color="auto" w:fill="auto"/>
          </w:tcPr>
          <w:p w14:paraId="424970C4"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Tarabai</w:t>
            </w:r>
            <w:proofErr w:type="spellEnd"/>
          </w:p>
        </w:tc>
        <w:tc>
          <w:tcPr>
            <w:tcW w:w="630" w:type="dxa"/>
            <w:shd w:val="clear" w:color="auto" w:fill="auto"/>
          </w:tcPr>
          <w:p w14:paraId="1677EA6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351</w:t>
            </w:r>
          </w:p>
        </w:tc>
        <w:tc>
          <w:tcPr>
            <w:tcW w:w="1635" w:type="dxa"/>
            <w:shd w:val="clear" w:color="auto" w:fill="auto"/>
          </w:tcPr>
          <w:p w14:paraId="1167DA5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Tarumã</w:t>
            </w:r>
          </w:p>
        </w:tc>
        <w:tc>
          <w:tcPr>
            <w:tcW w:w="630" w:type="dxa"/>
            <w:shd w:val="clear" w:color="auto" w:fill="auto"/>
          </w:tcPr>
          <w:p w14:paraId="5830178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352</w:t>
            </w:r>
          </w:p>
        </w:tc>
        <w:tc>
          <w:tcPr>
            <w:tcW w:w="1633" w:type="dxa"/>
            <w:shd w:val="clear" w:color="auto" w:fill="auto"/>
          </w:tcPr>
          <w:p w14:paraId="4804047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Tatuí</w:t>
            </w:r>
          </w:p>
        </w:tc>
      </w:tr>
      <w:tr w:rsidR="005A5C5D" w:rsidRPr="005A5C5D" w14:paraId="114C2466" w14:textId="77777777" w:rsidTr="000514D9">
        <w:tc>
          <w:tcPr>
            <w:tcW w:w="600" w:type="dxa"/>
            <w:shd w:val="clear" w:color="auto" w:fill="auto"/>
          </w:tcPr>
          <w:p w14:paraId="012D7C8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353</w:t>
            </w:r>
          </w:p>
        </w:tc>
        <w:tc>
          <w:tcPr>
            <w:tcW w:w="1668" w:type="dxa"/>
            <w:shd w:val="clear" w:color="auto" w:fill="auto"/>
          </w:tcPr>
          <w:p w14:paraId="490E3D1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Taubaté</w:t>
            </w:r>
          </w:p>
        </w:tc>
        <w:tc>
          <w:tcPr>
            <w:tcW w:w="570" w:type="dxa"/>
            <w:shd w:val="clear" w:color="auto" w:fill="auto"/>
          </w:tcPr>
          <w:p w14:paraId="424AD8E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354</w:t>
            </w:r>
          </w:p>
        </w:tc>
        <w:tc>
          <w:tcPr>
            <w:tcW w:w="1696" w:type="dxa"/>
            <w:shd w:val="clear" w:color="auto" w:fill="auto"/>
          </w:tcPr>
          <w:p w14:paraId="4C70D02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Tejupá</w:t>
            </w:r>
          </w:p>
        </w:tc>
        <w:tc>
          <w:tcPr>
            <w:tcW w:w="630" w:type="dxa"/>
            <w:shd w:val="clear" w:color="auto" w:fill="auto"/>
          </w:tcPr>
          <w:p w14:paraId="1EEED3D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355</w:t>
            </w:r>
          </w:p>
        </w:tc>
        <w:tc>
          <w:tcPr>
            <w:tcW w:w="1635" w:type="dxa"/>
            <w:shd w:val="clear" w:color="auto" w:fill="auto"/>
          </w:tcPr>
          <w:p w14:paraId="4B40DCB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Teodoro Sampaio</w:t>
            </w:r>
          </w:p>
        </w:tc>
        <w:tc>
          <w:tcPr>
            <w:tcW w:w="630" w:type="dxa"/>
            <w:shd w:val="clear" w:color="auto" w:fill="auto"/>
          </w:tcPr>
          <w:p w14:paraId="1260C9A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356</w:t>
            </w:r>
          </w:p>
        </w:tc>
        <w:tc>
          <w:tcPr>
            <w:tcW w:w="1633" w:type="dxa"/>
            <w:shd w:val="clear" w:color="auto" w:fill="auto"/>
          </w:tcPr>
          <w:p w14:paraId="2625C03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Terra Roxa</w:t>
            </w:r>
          </w:p>
        </w:tc>
      </w:tr>
      <w:tr w:rsidR="005A5C5D" w:rsidRPr="005A5C5D" w14:paraId="354BB416" w14:textId="77777777" w:rsidTr="000514D9">
        <w:tc>
          <w:tcPr>
            <w:tcW w:w="600" w:type="dxa"/>
            <w:shd w:val="clear" w:color="auto" w:fill="auto"/>
          </w:tcPr>
          <w:p w14:paraId="311D20C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357</w:t>
            </w:r>
          </w:p>
        </w:tc>
        <w:tc>
          <w:tcPr>
            <w:tcW w:w="1668" w:type="dxa"/>
            <w:shd w:val="clear" w:color="auto" w:fill="auto"/>
          </w:tcPr>
          <w:p w14:paraId="457FC704"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Timburi</w:t>
            </w:r>
            <w:proofErr w:type="spellEnd"/>
          </w:p>
        </w:tc>
        <w:tc>
          <w:tcPr>
            <w:tcW w:w="570" w:type="dxa"/>
            <w:shd w:val="clear" w:color="auto" w:fill="auto"/>
          </w:tcPr>
          <w:p w14:paraId="5202B1E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358</w:t>
            </w:r>
          </w:p>
        </w:tc>
        <w:tc>
          <w:tcPr>
            <w:tcW w:w="1696" w:type="dxa"/>
            <w:shd w:val="clear" w:color="auto" w:fill="auto"/>
          </w:tcPr>
          <w:p w14:paraId="4C70CA4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Torre de Pedra</w:t>
            </w:r>
          </w:p>
        </w:tc>
        <w:tc>
          <w:tcPr>
            <w:tcW w:w="630" w:type="dxa"/>
            <w:shd w:val="clear" w:color="auto" w:fill="auto"/>
          </w:tcPr>
          <w:p w14:paraId="1E0C14C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359</w:t>
            </w:r>
          </w:p>
        </w:tc>
        <w:tc>
          <w:tcPr>
            <w:tcW w:w="1635" w:type="dxa"/>
            <w:shd w:val="clear" w:color="auto" w:fill="auto"/>
          </w:tcPr>
          <w:p w14:paraId="5086D99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Torrinha</w:t>
            </w:r>
          </w:p>
        </w:tc>
        <w:tc>
          <w:tcPr>
            <w:tcW w:w="630" w:type="dxa"/>
            <w:shd w:val="clear" w:color="auto" w:fill="auto"/>
          </w:tcPr>
          <w:p w14:paraId="6057070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360</w:t>
            </w:r>
          </w:p>
        </w:tc>
        <w:tc>
          <w:tcPr>
            <w:tcW w:w="1633" w:type="dxa"/>
            <w:shd w:val="clear" w:color="auto" w:fill="auto"/>
          </w:tcPr>
          <w:p w14:paraId="05B614E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Tremembé</w:t>
            </w:r>
          </w:p>
        </w:tc>
      </w:tr>
      <w:tr w:rsidR="005A5C5D" w:rsidRPr="005A5C5D" w14:paraId="71D98560" w14:textId="77777777" w:rsidTr="000514D9">
        <w:tc>
          <w:tcPr>
            <w:tcW w:w="600" w:type="dxa"/>
            <w:shd w:val="clear" w:color="auto" w:fill="auto"/>
          </w:tcPr>
          <w:p w14:paraId="34487A3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361</w:t>
            </w:r>
          </w:p>
        </w:tc>
        <w:tc>
          <w:tcPr>
            <w:tcW w:w="1668" w:type="dxa"/>
            <w:shd w:val="clear" w:color="auto" w:fill="auto"/>
          </w:tcPr>
          <w:p w14:paraId="5B869CF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Três Fronteiras</w:t>
            </w:r>
          </w:p>
        </w:tc>
        <w:tc>
          <w:tcPr>
            <w:tcW w:w="570" w:type="dxa"/>
            <w:shd w:val="clear" w:color="auto" w:fill="auto"/>
          </w:tcPr>
          <w:p w14:paraId="563FFCD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362</w:t>
            </w:r>
          </w:p>
        </w:tc>
        <w:tc>
          <w:tcPr>
            <w:tcW w:w="1696" w:type="dxa"/>
            <w:shd w:val="clear" w:color="auto" w:fill="auto"/>
          </w:tcPr>
          <w:p w14:paraId="6FD42A9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Tupã</w:t>
            </w:r>
          </w:p>
        </w:tc>
        <w:tc>
          <w:tcPr>
            <w:tcW w:w="630" w:type="dxa"/>
            <w:shd w:val="clear" w:color="auto" w:fill="auto"/>
          </w:tcPr>
          <w:p w14:paraId="39728BD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363</w:t>
            </w:r>
          </w:p>
        </w:tc>
        <w:tc>
          <w:tcPr>
            <w:tcW w:w="1635" w:type="dxa"/>
            <w:shd w:val="clear" w:color="auto" w:fill="auto"/>
          </w:tcPr>
          <w:p w14:paraId="7A6B9EBA"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Turiúba</w:t>
            </w:r>
            <w:proofErr w:type="spellEnd"/>
          </w:p>
        </w:tc>
        <w:tc>
          <w:tcPr>
            <w:tcW w:w="630" w:type="dxa"/>
            <w:shd w:val="clear" w:color="auto" w:fill="auto"/>
          </w:tcPr>
          <w:p w14:paraId="0DB54DC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364</w:t>
            </w:r>
          </w:p>
        </w:tc>
        <w:tc>
          <w:tcPr>
            <w:tcW w:w="1633" w:type="dxa"/>
            <w:shd w:val="clear" w:color="auto" w:fill="auto"/>
          </w:tcPr>
          <w:p w14:paraId="7F7620E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Turmalina</w:t>
            </w:r>
          </w:p>
        </w:tc>
      </w:tr>
      <w:tr w:rsidR="005A5C5D" w:rsidRPr="005A5C5D" w14:paraId="1CF72273" w14:textId="77777777" w:rsidTr="000514D9">
        <w:tc>
          <w:tcPr>
            <w:tcW w:w="600" w:type="dxa"/>
            <w:shd w:val="clear" w:color="auto" w:fill="auto"/>
          </w:tcPr>
          <w:p w14:paraId="40DEA21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365</w:t>
            </w:r>
          </w:p>
        </w:tc>
        <w:tc>
          <w:tcPr>
            <w:tcW w:w="1668" w:type="dxa"/>
            <w:shd w:val="clear" w:color="auto" w:fill="auto"/>
          </w:tcPr>
          <w:p w14:paraId="37FD540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Ubatuba</w:t>
            </w:r>
          </w:p>
        </w:tc>
        <w:tc>
          <w:tcPr>
            <w:tcW w:w="570" w:type="dxa"/>
            <w:shd w:val="clear" w:color="auto" w:fill="auto"/>
          </w:tcPr>
          <w:p w14:paraId="0C8E4EB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366</w:t>
            </w:r>
          </w:p>
        </w:tc>
        <w:tc>
          <w:tcPr>
            <w:tcW w:w="1696" w:type="dxa"/>
            <w:shd w:val="clear" w:color="auto" w:fill="auto"/>
          </w:tcPr>
          <w:p w14:paraId="4A6D993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Ubirajara</w:t>
            </w:r>
          </w:p>
        </w:tc>
        <w:tc>
          <w:tcPr>
            <w:tcW w:w="630" w:type="dxa"/>
            <w:shd w:val="clear" w:color="auto" w:fill="auto"/>
          </w:tcPr>
          <w:p w14:paraId="699BC6A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367</w:t>
            </w:r>
          </w:p>
        </w:tc>
        <w:tc>
          <w:tcPr>
            <w:tcW w:w="1635" w:type="dxa"/>
            <w:shd w:val="clear" w:color="auto" w:fill="auto"/>
          </w:tcPr>
          <w:p w14:paraId="1821795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União Paulista</w:t>
            </w:r>
          </w:p>
        </w:tc>
        <w:tc>
          <w:tcPr>
            <w:tcW w:w="630" w:type="dxa"/>
            <w:shd w:val="clear" w:color="auto" w:fill="auto"/>
          </w:tcPr>
          <w:p w14:paraId="5738FC0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368</w:t>
            </w:r>
          </w:p>
        </w:tc>
        <w:tc>
          <w:tcPr>
            <w:tcW w:w="1633" w:type="dxa"/>
            <w:shd w:val="clear" w:color="auto" w:fill="auto"/>
          </w:tcPr>
          <w:p w14:paraId="4029C1A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Urânia</w:t>
            </w:r>
          </w:p>
        </w:tc>
      </w:tr>
      <w:tr w:rsidR="005A5C5D" w:rsidRPr="005A5C5D" w14:paraId="4808162D" w14:textId="77777777" w:rsidTr="000514D9">
        <w:tc>
          <w:tcPr>
            <w:tcW w:w="600" w:type="dxa"/>
            <w:shd w:val="clear" w:color="auto" w:fill="auto"/>
          </w:tcPr>
          <w:p w14:paraId="4FF1562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369</w:t>
            </w:r>
          </w:p>
        </w:tc>
        <w:tc>
          <w:tcPr>
            <w:tcW w:w="1668" w:type="dxa"/>
            <w:shd w:val="clear" w:color="auto" w:fill="auto"/>
          </w:tcPr>
          <w:p w14:paraId="78827E0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Uru</w:t>
            </w:r>
          </w:p>
        </w:tc>
        <w:tc>
          <w:tcPr>
            <w:tcW w:w="570" w:type="dxa"/>
            <w:shd w:val="clear" w:color="auto" w:fill="auto"/>
          </w:tcPr>
          <w:p w14:paraId="412A331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370</w:t>
            </w:r>
          </w:p>
        </w:tc>
        <w:tc>
          <w:tcPr>
            <w:tcW w:w="1696" w:type="dxa"/>
            <w:shd w:val="clear" w:color="auto" w:fill="auto"/>
          </w:tcPr>
          <w:p w14:paraId="0AF754D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Valentim Gentil</w:t>
            </w:r>
          </w:p>
        </w:tc>
        <w:tc>
          <w:tcPr>
            <w:tcW w:w="630" w:type="dxa"/>
            <w:shd w:val="clear" w:color="auto" w:fill="auto"/>
          </w:tcPr>
          <w:p w14:paraId="4D7DD71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371</w:t>
            </w:r>
          </w:p>
        </w:tc>
        <w:tc>
          <w:tcPr>
            <w:tcW w:w="1635" w:type="dxa"/>
            <w:shd w:val="clear" w:color="auto" w:fill="auto"/>
          </w:tcPr>
          <w:p w14:paraId="6FB1DFF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Vargem</w:t>
            </w:r>
          </w:p>
        </w:tc>
        <w:tc>
          <w:tcPr>
            <w:tcW w:w="630" w:type="dxa"/>
            <w:shd w:val="clear" w:color="auto" w:fill="auto"/>
          </w:tcPr>
          <w:p w14:paraId="15EA6A5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372</w:t>
            </w:r>
          </w:p>
        </w:tc>
        <w:tc>
          <w:tcPr>
            <w:tcW w:w="1633" w:type="dxa"/>
            <w:shd w:val="clear" w:color="auto" w:fill="auto"/>
          </w:tcPr>
          <w:p w14:paraId="5CFF450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Vargem Grande Paulista</w:t>
            </w:r>
          </w:p>
        </w:tc>
      </w:tr>
      <w:tr w:rsidR="005A5C5D" w:rsidRPr="005A5C5D" w14:paraId="1D1955D8" w14:textId="77777777" w:rsidTr="000514D9">
        <w:trPr>
          <w:gridAfter w:val="2"/>
          <w:wAfter w:w="2263" w:type="dxa"/>
        </w:trPr>
        <w:tc>
          <w:tcPr>
            <w:tcW w:w="600" w:type="dxa"/>
            <w:shd w:val="clear" w:color="auto" w:fill="auto"/>
          </w:tcPr>
          <w:p w14:paraId="7947A71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373</w:t>
            </w:r>
          </w:p>
        </w:tc>
        <w:tc>
          <w:tcPr>
            <w:tcW w:w="1668" w:type="dxa"/>
            <w:shd w:val="clear" w:color="auto" w:fill="auto"/>
          </w:tcPr>
          <w:p w14:paraId="4CE323E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Várzea Paulista</w:t>
            </w:r>
          </w:p>
        </w:tc>
        <w:tc>
          <w:tcPr>
            <w:tcW w:w="570" w:type="dxa"/>
            <w:shd w:val="clear" w:color="auto" w:fill="auto"/>
          </w:tcPr>
          <w:p w14:paraId="40E463D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374</w:t>
            </w:r>
          </w:p>
        </w:tc>
        <w:tc>
          <w:tcPr>
            <w:tcW w:w="1696" w:type="dxa"/>
            <w:shd w:val="clear" w:color="auto" w:fill="auto"/>
          </w:tcPr>
          <w:p w14:paraId="14D7785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Vitória Brasil</w:t>
            </w:r>
          </w:p>
        </w:tc>
        <w:tc>
          <w:tcPr>
            <w:tcW w:w="630" w:type="dxa"/>
            <w:shd w:val="clear" w:color="auto" w:fill="auto"/>
          </w:tcPr>
          <w:p w14:paraId="29315D4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375</w:t>
            </w:r>
          </w:p>
        </w:tc>
        <w:tc>
          <w:tcPr>
            <w:tcW w:w="1635" w:type="dxa"/>
            <w:shd w:val="clear" w:color="auto" w:fill="auto"/>
          </w:tcPr>
          <w:p w14:paraId="65D4504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Zacarias</w:t>
            </w:r>
          </w:p>
        </w:tc>
      </w:tr>
      <w:bookmarkEnd w:id="1"/>
    </w:tbl>
    <w:p w14:paraId="6FFEF7F6" w14:textId="77777777" w:rsidR="00EF6709" w:rsidRPr="005A5C5D" w:rsidRDefault="00EF6709" w:rsidP="00EF6709">
      <w:pPr>
        <w:pStyle w:val="NormalWeb"/>
        <w:spacing w:before="0" w:beforeAutospacing="0" w:after="0" w:afterAutospacing="0" w:line="280" w:lineRule="exact"/>
        <w:jc w:val="center"/>
        <w:rPr>
          <w:b/>
          <w:w w:val="89"/>
          <w:sz w:val="16"/>
          <w:szCs w:val="16"/>
        </w:rPr>
      </w:pPr>
    </w:p>
    <w:p w14:paraId="237B96EC" w14:textId="77777777" w:rsidR="00EF6709" w:rsidRPr="005A5C5D" w:rsidRDefault="00EF6709" w:rsidP="00EF6709">
      <w:pPr>
        <w:pStyle w:val="NormalWeb"/>
        <w:spacing w:before="0" w:beforeAutospacing="0" w:after="0" w:afterAutospacing="0" w:line="340" w:lineRule="exact"/>
        <w:jc w:val="center"/>
        <w:rPr>
          <w:b/>
          <w:w w:val="89"/>
          <w:sz w:val="20"/>
          <w:szCs w:val="20"/>
        </w:rPr>
      </w:pPr>
    </w:p>
    <w:p w14:paraId="5759ADA1" w14:textId="77777777" w:rsidR="00EF6709" w:rsidRPr="005A5C5D" w:rsidRDefault="00EF6709" w:rsidP="00EF6709">
      <w:pPr>
        <w:pStyle w:val="NormalWeb"/>
        <w:spacing w:before="0" w:beforeAutospacing="0" w:after="0" w:afterAutospacing="0" w:line="340" w:lineRule="exact"/>
        <w:jc w:val="center"/>
        <w:rPr>
          <w:b/>
          <w:w w:val="89"/>
          <w:sz w:val="20"/>
          <w:szCs w:val="20"/>
        </w:rPr>
      </w:pPr>
      <w:r w:rsidRPr="005A5C5D">
        <w:rPr>
          <w:b/>
          <w:w w:val="89"/>
          <w:sz w:val="20"/>
          <w:szCs w:val="20"/>
        </w:rPr>
        <w:t>URAE 2 – Centro</w:t>
      </w:r>
    </w:p>
    <w:p w14:paraId="2666E7C9" w14:textId="77777777" w:rsidR="00EF6709" w:rsidRPr="005A5C5D" w:rsidRDefault="00EF6709" w:rsidP="00EF6709">
      <w:pPr>
        <w:pStyle w:val="NormalWeb"/>
        <w:spacing w:before="0" w:beforeAutospacing="0" w:after="0" w:afterAutospacing="0" w:line="340" w:lineRule="exact"/>
        <w:jc w:val="center"/>
        <w:rPr>
          <w:b/>
          <w:w w:val="89"/>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686"/>
        <w:gridCol w:w="415"/>
        <w:gridCol w:w="1723"/>
        <w:gridCol w:w="417"/>
        <w:gridCol w:w="1720"/>
        <w:gridCol w:w="418"/>
        <w:gridCol w:w="1704"/>
      </w:tblGrid>
      <w:tr w:rsidR="005A5C5D" w:rsidRPr="005A5C5D" w14:paraId="00D1525A" w14:textId="77777777" w:rsidTr="000514D9">
        <w:tc>
          <w:tcPr>
            <w:tcW w:w="421" w:type="dxa"/>
            <w:shd w:val="clear" w:color="auto" w:fill="auto"/>
          </w:tcPr>
          <w:p w14:paraId="54D6CBE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w:t>
            </w:r>
          </w:p>
        </w:tc>
        <w:tc>
          <w:tcPr>
            <w:tcW w:w="1843" w:type="dxa"/>
            <w:shd w:val="clear" w:color="auto" w:fill="auto"/>
          </w:tcPr>
          <w:p w14:paraId="4F5869F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Analândia</w:t>
            </w:r>
          </w:p>
        </w:tc>
        <w:tc>
          <w:tcPr>
            <w:tcW w:w="425" w:type="dxa"/>
            <w:shd w:val="clear" w:color="auto" w:fill="auto"/>
          </w:tcPr>
          <w:p w14:paraId="0DE6839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w:t>
            </w:r>
          </w:p>
        </w:tc>
        <w:tc>
          <w:tcPr>
            <w:tcW w:w="1841" w:type="dxa"/>
            <w:shd w:val="clear" w:color="auto" w:fill="auto"/>
          </w:tcPr>
          <w:p w14:paraId="5F534E0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Araçoiaba da Serra</w:t>
            </w:r>
          </w:p>
        </w:tc>
        <w:tc>
          <w:tcPr>
            <w:tcW w:w="427" w:type="dxa"/>
            <w:shd w:val="clear" w:color="auto" w:fill="auto"/>
          </w:tcPr>
          <w:p w14:paraId="19E4A33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w:t>
            </w:r>
          </w:p>
        </w:tc>
        <w:tc>
          <w:tcPr>
            <w:tcW w:w="1839" w:type="dxa"/>
            <w:shd w:val="clear" w:color="auto" w:fill="auto"/>
          </w:tcPr>
          <w:p w14:paraId="7356D59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Araraquara</w:t>
            </w:r>
          </w:p>
        </w:tc>
        <w:tc>
          <w:tcPr>
            <w:tcW w:w="429" w:type="dxa"/>
            <w:shd w:val="clear" w:color="auto" w:fill="auto"/>
          </w:tcPr>
          <w:p w14:paraId="654DD74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w:t>
            </w:r>
          </w:p>
        </w:tc>
        <w:tc>
          <w:tcPr>
            <w:tcW w:w="1837" w:type="dxa"/>
            <w:shd w:val="clear" w:color="auto" w:fill="auto"/>
          </w:tcPr>
          <w:p w14:paraId="76499B2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Araras</w:t>
            </w:r>
          </w:p>
        </w:tc>
      </w:tr>
      <w:tr w:rsidR="005A5C5D" w:rsidRPr="005A5C5D" w14:paraId="0BF4C243" w14:textId="77777777" w:rsidTr="000514D9">
        <w:tc>
          <w:tcPr>
            <w:tcW w:w="421" w:type="dxa"/>
            <w:shd w:val="clear" w:color="auto" w:fill="auto"/>
          </w:tcPr>
          <w:p w14:paraId="795108D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w:t>
            </w:r>
          </w:p>
        </w:tc>
        <w:tc>
          <w:tcPr>
            <w:tcW w:w="1843" w:type="dxa"/>
            <w:shd w:val="clear" w:color="auto" w:fill="auto"/>
          </w:tcPr>
          <w:p w14:paraId="34CDA24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Bariri</w:t>
            </w:r>
          </w:p>
        </w:tc>
        <w:tc>
          <w:tcPr>
            <w:tcW w:w="425" w:type="dxa"/>
            <w:shd w:val="clear" w:color="auto" w:fill="auto"/>
          </w:tcPr>
          <w:p w14:paraId="4FD8938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w:t>
            </w:r>
          </w:p>
        </w:tc>
        <w:tc>
          <w:tcPr>
            <w:tcW w:w="1841" w:type="dxa"/>
            <w:shd w:val="clear" w:color="auto" w:fill="auto"/>
          </w:tcPr>
          <w:p w14:paraId="42A0924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Barra Bonita</w:t>
            </w:r>
          </w:p>
        </w:tc>
        <w:tc>
          <w:tcPr>
            <w:tcW w:w="427" w:type="dxa"/>
            <w:shd w:val="clear" w:color="auto" w:fill="auto"/>
          </w:tcPr>
          <w:p w14:paraId="2518D81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w:t>
            </w:r>
          </w:p>
        </w:tc>
        <w:tc>
          <w:tcPr>
            <w:tcW w:w="1839" w:type="dxa"/>
            <w:shd w:val="clear" w:color="auto" w:fill="auto"/>
          </w:tcPr>
          <w:p w14:paraId="452758A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Bauru</w:t>
            </w:r>
          </w:p>
        </w:tc>
        <w:tc>
          <w:tcPr>
            <w:tcW w:w="429" w:type="dxa"/>
            <w:shd w:val="clear" w:color="auto" w:fill="auto"/>
          </w:tcPr>
          <w:p w14:paraId="117FE3A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w:t>
            </w:r>
          </w:p>
        </w:tc>
        <w:tc>
          <w:tcPr>
            <w:tcW w:w="1837" w:type="dxa"/>
            <w:shd w:val="clear" w:color="auto" w:fill="auto"/>
          </w:tcPr>
          <w:p w14:paraId="724CEB8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Boa Esperança do Sul</w:t>
            </w:r>
          </w:p>
        </w:tc>
      </w:tr>
      <w:tr w:rsidR="005A5C5D" w:rsidRPr="005A5C5D" w14:paraId="6D871311" w14:textId="77777777" w:rsidTr="000514D9">
        <w:tc>
          <w:tcPr>
            <w:tcW w:w="421" w:type="dxa"/>
            <w:shd w:val="clear" w:color="auto" w:fill="auto"/>
          </w:tcPr>
          <w:p w14:paraId="47CD2F9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w:t>
            </w:r>
          </w:p>
        </w:tc>
        <w:tc>
          <w:tcPr>
            <w:tcW w:w="1843" w:type="dxa"/>
            <w:shd w:val="clear" w:color="auto" w:fill="auto"/>
          </w:tcPr>
          <w:p w14:paraId="25A6ECD3"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Borebi</w:t>
            </w:r>
            <w:proofErr w:type="spellEnd"/>
          </w:p>
        </w:tc>
        <w:tc>
          <w:tcPr>
            <w:tcW w:w="425" w:type="dxa"/>
            <w:shd w:val="clear" w:color="auto" w:fill="auto"/>
          </w:tcPr>
          <w:p w14:paraId="0FD82D0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w:t>
            </w:r>
          </w:p>
        </w:tc>
        <w:tc>
          <w:tcPr>
            <w:tcW w:w="1841" w:type="dxa"/>
            <w:shd w:val="clear" w:color="auto" w:fill="auto"/>
          </w:tcPr>
          <w:p w14:paraId="7343246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Brotas</w:t>
            </w:r>
          </w:p>
        </w:tc>
        <w:tc>
          <w:tcPr>
            <w:tcW w:w="427" w:type="dxa"/>
            <w:shd w:val="clear" w:color="auto" w:fill="auto"/>
          </w:tcPr>
          <w:p w14:paraId="71D76CB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w:t>
            </w:r>
          </w:p>
        </w:tc>
        <w:tc>
          <w:tcPr>
            <w:tcW w:w="1839" w:type="dxa"/>
            <w:shd w:val="clear" w:color="auto" w:fill="auto"/>
          </w:tcPr>
          <w:p w14:paraId="70735DD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Cabrália Paulista</w:t>
            </w:r>
          </w:p>
        </w:tc>
        <w:tc>
          <w:tcPr>
            <w:tcW w:w="429" w:type="dxa"/>
            <w:shd w:val="clear" w:color="auto" w:fill="auto"/>
          </w:tcPr>
          <w:p w14:paraId="14E49A9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w:t>
            </w:r>
          </w:p>
        </w:tc>
        <w:tc>
          <w:tcPr>
            <w:tcW w:w="1837" w:type="dxa"/>
            <w:shd w:val="clear" w:color="auto" w:fill="auto"/>
          </w:tcPr>
          <w:p w14:paraId="210C3CD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Caiuá</w:t>
            </w:r>
          </w:p>
        </w:tc>
      </w:tr>
      <w:tr w:rsidR="005A5C5D" w:rsidRPr="005A5C5D" w14:paraId="36D46E30" w14:textId="77777777" w:rsidTr="000514D9">
        <w:tc>
          <w:tcPr>
            <w:tcW w:w="421" w:type="dxa"/>
            <w:shd w:val="clear" w:color="auto" w:fill="auto"/>
          </w:tcPr>
          <w:p w14:paraId="71F362E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w:t>
            </w:r>
          </w:p>
        </w:tc>
        <w:tc>
          <w:tcPr>
            <w:tcW w:w="1843" w:type="dxa"/>
            <w:shd w:val="clear" w:color="auto" w:fill="auto"/>
          </w:tcPr>
          <w:p w14:paraId="2125BE7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Campos Novos Paulista</w:t>
            </w:r>
          </w:p>
        </w:tc>
        <w:tc>
          <w:tcPr>
            <w:tcW w:w="425" w:type="dxa"/>
            <w:shd w:val="clear" w:color="auto" w:fill="auto"/>
          </w:tcPr>
          <w:p w14:paraId="4007A10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w:t>
            </w:r>
          </w:p>
        </w:tc>
        <w:tc>
          <w:tcPr>
            <w:tcW w:w="1841" w:type="dxa"/>
            <w:shd w:val="clear" w:color="auto" w:fill="auto"/>
          </w:tcPr>
          <w:p w14:paraId="7FB9A1A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Cândido Mota</w:t>
            </w:r>
          </w:p>
        </w:tc>
        <w:tc>
          <w:tcPr>
            <w:tcW w:w="427" w:type="dxa"/>
            <w:shd w:val="clear" w:color="auto" w:fill="auto"/>
          </w:tcPr>
          <w:p w14:paraId="0F7B2CC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w:t>
            </w:r>
          </w:p>
        </w:tc>
        <w:tc>
          <w:tcPr>
            <w:tcW w:w="1839" w:type="dxa"/>
            <w:shd w:val="clear" w:color="auto" w:fill="auto"/>
          </w:tcPr>
          <w:p w14:paraId="0372AA0A"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Canitar</w:t>
            </w:r>
            <w:proofErr w:type="spellEnd"/>
          </w:p>
        </w:tc>
        <w:tc>
          <w:tcPr>
            <w:tcW w:w="429" w:type="dxa"/>
            <w:shd w:val="clear" w:color="auto" w:fill="auto"/>
          </w:tcPr>
          <w:p w14:paraId="60F1F4E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w:t>
            </w:r>
          </w:p>
        </w:tc>
        <w:tc>
          <w:tcPr>
            <w:tcW w:w="1837" w:type="dxa"/>
            <w:shd w:val="clear" w:color="auto" w:fill="auto"/>
          </w:tcPr>
          <w:p w14:paraId="3D4C653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Capivari</w:t>
            </w:r>
          </w:p>
        </w:tc>
      </w:tr>
      <w:tr w:rsidR="005A5C5D" w:rsidRPr="005A5C5D" w14:paraId="5A7E30A6" w14:textId="77777777" w:rsidTr="000514D9">
        <w:tc>
          <w:tcPr>
            <w:tcW w:w="421" w:type="dxa"/>
            <w:shd w:val="clear" w:color="auto" w:fill="auto"/>
          </w:tcPr>
          <w:p w14:paraId="0E93F48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w:t>
            </w:r>
          </w:p>
        </w:tc>
        <w:tc>
          <w:tcPr>
            <w:tcW w:w="1843" w:type="dxa"/>
            <w:shd w:val="clear" w:color="auto" w:fill="auto"/>
          </w:tcPr>
          <w:p w14:paraId="5D19287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Cerqueira César</w:t>
            </w:r>
          </w:p>
        </w:tc>
        <w:tc>
          <w:tcPr>
            <w:tcW w:w="425" w:type="dxa"/>
            <w:shd w:val="clear" w:color="auto" w:fill="auto"/>
          </w:tcPr>
          <w:p w14:paraId="2931A73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w:t>
            </w:r>
          </w:p>
        </w:tc>
        <w:tc>
          <w:tcPr>
            <w:tcW w:w="1841" w:type="dxa"/>
            <w:shd w:val="clear" w:color="auto" w:fill="auto"/>
          </w:tcPr>
          <w:p w14:paraId="70E8778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Cerquilho</w:t>
            </w:r>
          </w:p>
        </w:tc>
        <w:tc>
          <w:tcPr>
            <w:tcW w:w="427" w:type="dxa"/>
            <w:shd w:val="clear" w:color="auto" w:fill="auto"/>
          </w:tcPr>
          <w:p w14:paraId="213DE5F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w:t>
            </w:r>
          </w:p>
        </w:tc>
        <w:tc>
          <w:tcPr>
            <w:tcW w:w="1839" w:type="dxa"/>
            <w:shd w:val="clear" w:color="auto" w:fill="auto"/>
          </w:tcPr>
          <w:p w14:paraId="5EAAD9B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Chavantes</w:t>
            </w:r>
          </w:p>
        </w:tc>
        <w:tc>
          <w:tcPr>
            <w:tcW w:w="429" w:type="dxa"/>
            <w:shd w:val="clear" w:color="auto" w:fill="auto"/>
          </w:tcPr>
          <w:p w14:paraId="5B6F1DC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w:t>
            </w:r>
          </w:p>
        </w:tc>
        <w:tc>
          <w:tcPr>
            <w:tcW w:w="1837" w:type="dxa"/>
            <w:shd w:val="clear" w:color="auto" w:fill="auto"/>
          </w:tcPr>
          <w:p w14:paraId="50D6C63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Clementina</w:t>
            </w:r>
          </w:p>
        </w:tc>
      </w:tr>
      <w:tr w:rsidR="005A5C5D" w:rsidRPr="005A5C5D" w14:paraId="276F77AD" w14:textId="77777777" w:rsidTr="000514D9">
        <w:tc>
          <w:tcPr>
            <w:tcW w:w="421" w:type="dxa"/>
            <w:shd w:val="clear" w:color="auto" w:fill="auto"/>
          </w:tcPr>
          <w:p w14:paraId="361D2AE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w:t>
            </w:r>
          </w:p>
        </w:tc>
        <w:tc>
          <w:tcPr>
            <w:tcW w:w="1843" w:type="dxa"/>
            <w:shd w:val="clear" w:color="auto" w:fill="auto"/>
          </w:tcPr>
          <w:p w14:paraId="18035DD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Conchal</w:t>
            </w:r>
          </w:p>
        </w:tc>
        <w:tc>
          <w:tcPr>
            <w:tcW w:w="425" w:type="dxa"/>
            <w:shd w:val="clear" w:color="auto" w:fill="auto"/>
          </w:tcPr>
          <w:p w14:paraId="543317D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w:t>
            </w:r>
          </w:p>
        </w:tc>
        <w:tc>
          <w:tcPr>
            <w:tcW w:w="1841" w:type="dxa"/>
            <w:shd w:val="clear" w:color="auto" w:fill="auto"/>
          </w:tcPr>
          <w:p w14:paraId="4726185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Cordeirópolis</w:t>
            </w:r>
          </w:p>
        </w:tc>
        <w:tc>
          <w:tcPr>
            <w:tcW w:w="427" w:type="dxa"/>
            <w:shd w:val="clear" w:color="auto" w:fill="auto"/>
          </w:tcPr>
          <w:p w14:paraId="1B81039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w:t>
            </w:r>
          </w:p>
        </w:tc>
        <w:tc>
          <w:tcPr>
            <w:tcW w:w="1839" w:type="dxa"/>
            <w:shd w:val="clear" w:color="auto" w:fill="auto"/>
          </w:tcPr>
          <w:p w14:paraId="3F73C25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Corumbataí</w:t>
            </w:r>
          </w:p>
        </w:tc>
        <w:tc>
          <w:tcPr>
            <w:tcW w:w="429" w:type="dxa"/>
            <w:shd w:val="clear" w:color="auto" w:fill="auto"/>
          </w:tcPr>
          <w:p w14:paraId="56F2B76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w:t>
            </w:r>
          </w:p>
        </w:tc>
        <w:tc>
          <w:tcPr>
            <w:tcW w:w="1837" w:type="dxa"/>
            <w:shd w:val="clear" w:color="auto" w:fill="auto"/>
          </w:tcPr>
          <w:p w14:paraId="3872CEA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Dois Córregos</w:t>
            </w:r>
          </w:p>
        </w:tc>
      </w:tr>
      <w:tr w:rsidR="005A5C5D" w:rsidRPr="005A5C5D" w14:paraId="6D2683EA" w14:textId="77777777" w:rsidTr="000514D9">
        <w:tc>
          <w:tcPr>
            <w:tcW w:w="421" w:type="dxa"/>
            <w:shd w:val="clear" w:color="auto" w:fill="auto"/>
          </w:tcPr>
          <w:p w14:paraId="7A4EDD7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w:t>
            </w:r>
          </w:p>
        </w:tc>
        <w:tc>
          <w:tcPr>
            <w:tcW w:w="1843" w:type="dxa"/>
            <w:shd w:val="clear" w:color="auto" w:fill="auto"/>
          </w:tcPr>
          <w:p w14:paraId="3E942D1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Dracena</w:t>
            </w:r>
          </w:p>
        </w:tc>
        <w:tc>
          <w:tcPr>
            <w:tcW w:w="425" w:type="dxa"/>
            <w:shd w:val="clear" w:color="auto" w:fill="auto"/>
          </w:tcPr>
          <w:p w14:paraId="559206F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w:t>
            </w:r>
          </w:p>
        </w:tc>
        <w:tc>
          <w:tcPr>
            <w:tcW w:w="1841" w:type="dxa"/>
            <w:shd w:val="clear" w:color="auto" w:fill="auto"/>
          </w:tcPr>
          <w:p w14:paraId="5E2151F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Garça</w:t>
            </w:r>
          </w:p>
        </w:tc>
        <w:tc>
          <w:tcPr>
            <w:tcW w:w="427" w:type="dxa"/>
            <w:shd w:val="clear" w:color="auto" w:fill="auto"/>
          </w:tcPr>
          <w:p w14:paraId="3F52920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w:t>
            </w:r>
          </w:p>
        </w:tc>
        <w:tc>
          <w:tcPr>
            <w:tcW w:w="1839" w:type="dxa"/>
            <w:shd w:val="clear" w:color="auto" w:fill="auto"/>
          </w:tcPr>
          <w:p w14:paraId="5DB9D95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Gavião Peixoto</w:t>
            </w:r>
          </w:p>
        </w:tc>
        <w:tc>
          <w:tcPr>
            <w:tcW w:w="429" w:type="dxa"/>
            <w:shd w:val="clear" w:color="auto" w:fill="auto"/>
          </w:tcPr>
          <w:p w14:paraId="3DD37F3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w:t>
            </w:r>
          </w:p>
        </w:tc>
        <w:tc>
          <w:tcPr>
            <w:tcW w:w="1837" w:type="dxa"/>
            <w:shd w:val="clear" w:color="auto" w:fill="auto"/>
          </w:tcPr>
          <w:p w14:paraId="75C3A1E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Getulina</w:t>
            </w:r>
          </w:p>
        </w:tc>
      </w:tr>
      <w:tr w:rsidR="005A5C5D" w:rsidRPr="005A5C5D" w14:paraId="173178F6" w14:textId="77777777" w:rsidTr="000514D9">
        <w:tc>
          <w:tcPr>
            <w:tcW w:w="421" w:type="dxa"/>
            <w:shd w:val="clear" w:color="auto" w:fill="auto"/>
          </w:tcPr>
          <w:p w14:paraId="799F8AF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w:t>
            </w:r>
          </w:p>
        </w:tc>
        <w:tc>
          <w:tcPr>
            <w:tcW w:w="1843" w:type="dxa"/>
            <w:shd w:val="clear" w:color="auto" w:fill="auto"/>
          </w:tcPr>
          <w:p w14:paraId="78A3E3C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Guaimbê</w:t>
            </w:r>
          </w:p>
        </w:tc>
        <w:tc>
          <w:tcPr>
            <w:tcW w:w="425" w:type="dxa"/>
            <w:shd w:val="clear" w:color="auto" w:fill="auto"/>
          </w:tcPr>
          <w:p w14:paraId="42670BD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w:t>
            </w:r>
          </w:p>
        </w:tc>
        <w:tc>
          <w:tcPr>
            <w:tcW w:w="1841" w:type="dxa"/>
            <w:shd w:val="clear" w:color="auto" w:fill="auto"/>
          </w:tcPr>
          <w:p w14:paraId="063ECF6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Herculândia</w:t>
            </w:r>
          </w:p>
        </w:tc>
        <w:tc>
          <w:tcPr>
            <w:tcW w:w="427" w:type="dxa"/>
            <w:shd w:val="clear" w:color="auto" w:fill="auto"/>
          </w:tcPr>
          <w:p w14:paraId="32A7DCD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w:t>
            </w:r>
          </w:p>
        </w:tc>
        <w:tc>
          <w:tcPr>
            <w:tcW w:w="1839" w:type="dxa"/>
            <w:shd w:val="clear" w:color="auto" w:fill="auto"/>
          </w:tcPr>
          <w:p w14:paraId="6CCFFAF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Iacanga</w:t>
            </w:r>
          </w:p>
        </w:tc>
        <w:tc>
          <w:tcPr>
            <w:tcW w:w="429" w:type="dxa"/>
            <w:shd w:val="clear" w:color="auto" w:fill="auto"/>
          </w:tcPr>
          <w:p w14:paraId="01DB03C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w:t>
            </w:r>
          </w:p>
        </w:tc>
        <w:tc>
          <w:tcPr>
            <w:tcW w:w="1837" w:type="dxa"/>
            <w:shd w:val="clear" w:color="auto" w:fill="auto"/>
          </w:tcPr>
          <w:p w14:paraId="4A2C0E6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Ibaté</w:t>
            </w:r>
          </w:p>
        </w:tc>
      </w:tr>
      <w:tr w:rsidR="005A5C5D" w:rsidRPr="005A5C5D" w14:paraId="500592E7" w14:textId="77777777" w:rsidTr="000514D9">
        <w:tc>
          <w:tcPr>
            <w:tcW w:w="421" w:type="dxa"/>
            <w:shd w:val="clear" w:color="auto" w:fill="auto"/>
          </w:tcPr>
          <w:p w14:paraId="5FFA434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w:t>
            </w:r>
          </w:p>
        </w:tc>
        <w:tc>
          <w:tcPr>
            <w:tcW w:w="1843" w:type="dxa"/>
            <w:shd w:val="clear" w:color="auto" w:fill="auto"/>
          </w:tcPr>
          <w:p w14:paraId="1EF46A7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Ibirarema</w:t>
            </w:r>
          </w:p>
        </w:tc>
        <w:tc>
          <w:tcPr>
            <w:tcW w:w="425" w:type="dxa"/>
            <w:shd w:val="clear" w:color="auto" w:fill="auto"/>
          </w:tcPr>
          <w:p w14:paraId="21A619E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w:t>
            </w:r>
          </w:p>
        </w:tc>
        <w:tc>
          <w:tcPr>
            <w:tcW w:w="1841" w:type="dxa"/>
            <w:shd w:val="clear" w:color="auto" w:fill="auto"/>
          </w:tcPr>
          <w:p w14:paraId="7C3B5F6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Ibitinga</w:t>
            </w:r>
          </w:p>
        </w:tc>
        <w:tc>
          <w:tcPr>
            <w:tcW w:w="427" w:type="dxa"/>
            <w:shd w:val="clear" w:color="auto" w:fill="auto"/>
          </w:tcPr>
          <w:p w14:paraId="0CC7884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w:t>
            </w:r>
          </w:p>
        </w:tc>
        <w:tc>
          <w:tcPr>
            <w:tcW w:w="1839" w:type="dxa"/>
            <w:shd w:val="clear" w:color="auto" w:fill="auto"/>
          </w:tcPr>
          <w:p w14:paraId="5DC4A6F2"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Iepê</w:t>
            </w:r>
            <w:proofErr w:type="spellEnd"/>
          </w:p>
        </w:tc>
        <w:tc>
          <w:tcPr>
            <w:tcW w:w="429" w:type="dxa"/>
            <w:shd w:val="clear" w:color="auto" w:fill="auto"/>
          </w:tcPr>
          <w:p w14:paraId="5C457BD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w:t>
            </w:r>
          </w:p>
        </w:tc>
        <w:tc>
          <w:tcPr>
            <w:tcW w:w="1837" w:type="dxa"/>
            <w:shd w:val="clear" w:color="auto" w:fill="auto"/>
          </w:tcPr>
          <w:p w14:paraId="70ADA0F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Igaraçu do Tietê</w:t>
            </w:r>
          </w:p>
        </w:tc>
      </w:tr>
      <w:tr w:rsidR="005A5C5D" w:rsidRPr="005A5C5D" w14:paraId="3B2BB138" w14:textId="77777777" w:rsidTr="000514D9">
        <w:tc>
          <w:tcPr>
            <w:tcW w:w="421" w:type="dxa"/>
            <w:shd w:val="clear" w:color="auto" w:fill="auto"/>
          </w:tcPr>
          <w:p w14:paraId="00E179F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w:t>
            </w:r>
          </w:p>
        </w:tc>
        <w:tc>
          <w:tcPr>
            <w:tcW w:w="1843" w:type="dxa"/>
            <w:shd w:val="clear" w:color="auto" w:fill="auto"/>
          </w:tcPr>
          <w:p w14:paraId="6510CE9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Indiana</w:t>
            </w:r>
          </w:p>
        </w:tc>
        <w:tc>
          <w:tcPr>
            <w:tcW w:w="425" w:type="dxa"/>
            <w:shd w:val="clear" w:color="auto" w:fill="auto"/>
          </w:tcPr>
          <w:p w14:paraId="50D2A39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38</w:t>
            </w:r>
          </w:p>
        </w:tc>
        <w:tc>
          <w:tcPr>
            <w:tcW w:w="1841" w:type="dxa"/>
            <w:shd w:val="clear" w:color="auto" w:fill="auto"/>
          </w:tcPr>
          <w:p w14:paraId="3BD9CAC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Ipaussu</w:t>
            </w:r>
          </w:p>
        </w:tc>
        <w:tc>
          <w:tcPr>
            <w:tcW w:w="427" w:type="dxa"/>
            <w:shd w:val="clear" w:color="auto" w:fill="auto"/>
          </w:tcPr>
          <w:p w14:paraId="2D4499E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39</w:t>
            </w:r>
          </w:p>
        </w:tc>
        <w:tc>
          <w:tcPr>
            <w:tcW w:w="1839" w:type="dxa"/>
            <w:shd w:val="clear" w:color="auto" w:fill="auto"/>
          </w:tcPr>
          <w:p w14:paraId="3BD1A89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Ipeúna</w:t>
            </w:r>
          </w:p>
        </w:tc>
        <w:tc>
          <w:tcPr>
            <w:tcW w:w="429" w:type="dxa"/>
            <w:shd w:val="clear" w:color="auto" w:fill="auto"/>
          </w:tcPr>
          <w:p w14:paraId="753E332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40</w:t>
            </w:r>
          </w:p>
        </w:tc>
        <w:tc>
          <w:tcPr>
            <w:tcW w:w="1837" w:type="dxa"/>
            <w:shd w:val="clear" w:color="auto" w:fill="auto"/>
          </w:tcPr>
          <w:p w14:paraId="6E3D27C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Iracemápolis</w:t>
            </w:r>
          </w:p>
        </w:tc>
      </w:tr>
      <w:tr w:rsidR="005A5C5D" w:rsidRPr="005A5C5D" w14:paraId="7C262D63" w14:textId="77777777" w:rsidTr="000514D9">
        <w:tc>
          <w:tcPr>
            <w:tcW w:w="421" w:type="dxa"/>
            <w:shd w:val="clear" w:color="auto" w:fill="auto"/>
          </w:tcPr>
          <w:p w14:paraId="163A868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41</w:t>
            </w:r>
          </w:p>
        </w:tc>
        <w:tc>
          <w:tcPr>
            <w:tcW w:w="1843" w:type="dxa"/>
            <w:shd w:val="clear" w:color="auto" w:fill="auto"/>
          </w:tcPr>
          <w:p w14:paraId="5E4823C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Irapuru</w:t>
            </w:r>
          </w:p>
        </w:tc>
        <w:tc>
          <w:tcPr>
            <w:tcW w:w="425" w:type="dxa"/>
            <w:shd w:val="clear" w:color="auto" w:fill="auto"/>
          </w:tcPr>
          <w:p w14:paraId="1090E28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42</w:t>
            </w:r>
          </w:p>
        </w:tc>
        <w:tc>
          <w:tcPr>
            <w:tcW w:w="1841" w:type="dxa"/>
            <w:shd w:val="clear" w:color="auto" w:fill="auto"/>
          </w:tcPr>
          <w:p w14:paraId="21503EF3"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Itaju</w:t>
            </w:r>
            <w:proofErr w:type="spellEnd"/>
          </w:p>
        </w:tc>
        <w:tc>
          <w:tcPr>
            <w:tcW w:w="427" w:type="dxa"/>
            <w:shd w:val="clear" w:color="auto" w:fill="auto"/>
          </w:tcPr>
          <w:p w14:paraId="1E8BB03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43</w:t>
            </w:r>
          </w:p>
        </w:tc>
        <w:tc>
          <w:tcPr>
            <w:tcW w:w="1839" w:type="dxa"/>
            <w:shd w:val="clear" w:color="auto" w:fill="auto"/>
          </w:tcPr>
          <w:p w14:paraId="6FF31F5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Itapuí</w:t>
            </w:r>
          </w:p>
        </w:tc>
        <w:tc>
          <w:tcPr>
            <w:tcW w:w="429" w:type="dxa"/>
            <w:shd w:val="clear" w:color="auto" w:fill="auto"/>
          </w:tcPr>
          <w:p w14:paraId="5D0546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44</w:t>
            </w:r>
          </w:p>
        </w:tc>
        <w:tc>
          <w:tcPr>
            <w:tcW w:w="1837" w:type="dxa"/>
            <w:shd w:val="clear" w:color="auto" w:fill="auto"/>
          </w:tcPr>
          <w:p w14:paraId="2E65381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Itirapina</w:t>
            </w:r>
          </w:p>
        </w:tc>
      </w:tr>
      <w:tr w:rsidR="005A5C5D" w:rsidRPr="005A5C5D" w14:paraId="46672FDC" w14:textId="77777777" w:rsidTr="000514D9">
        <w:tc>
          <w:tcPr>
            <w:tcW w:w="421" w:type="dxa"/>
            <w:shd w:val="clear" w:color="auto" w:fill="auto"/>
          </w:tcPr>
          <w:p w14:paraId="5FA8170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45</w:t>
            </w:r>
          </w:p>
        </w:tc>
        <w:tc>
          <w:tcPr>
            <w:tcW w:w="1843" w:type="dxa"/>
            <w:shd w:val="clear" w:color="auto" w:fill="auto"/>
          </w:tcPr>
          <w:p w14:paraId="4E88C00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Itu</w:t>
            </w:r>
          </w:p>
        </w:tc>
        <w:tc>
          <w:tcPr>
            <w:tcW w:w="425" w:type="dxa"/>
            <w:shd w:val="clear" w:color="auto" w:fill="auto"/>
          </w:tcPr>
          <w:p w14:paraId="6F3B03B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46</w:t>
            </w:r>
          </w:p>
        </w:tc>
        <w:tc>
          <w:tcPr>
            <w:tcW w:w="1841" w:type="dxa"/>
            <w:shd w:val="clear" w:color="auto" w:fill="auto"/>
          </w:tcPr>
          <w:p w14:paraId="460A480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Jaú</w:t>
            </w:r>
          </w:p>
        </w:tc>
        <w:tc>
          <w:tcPr>
            <w:tcW w:w="427" w:type="dxa"/>
            <w:shd w:val="clear" w:color="auto" w:fill="auto"/>
          </w:tcPr>
          <w:p w14:paraId="137A894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47</w:t>
            </w:r>
          </w:p>
        </w:tc>
        <w:tc>
          <w:tcPr>
            <w:tcW w:w="1839" w:type="dxa"/>
            <w:shd w:val="clear" w:color="auto" w:fill="auto"/>
          </w:tcPr>
          <w:p w14:paraId="5EF0C32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João Ramalho</w:t>
            </w:r>
          </w:p>
        </w:tc>
        <w:tc>
          <w:tcPr>
            <w:tcW w:w="429" w:type="dxa"/>
            <w:shd w:val="clear" w:color="auto" w:fill="auto"/>
          </w:tcPr>
          <w:p w14:paraId="557C8E8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48</w:t>
            </w:r>
          </w:p>
        </w:tc>
        <w:tc>
          <w:tcPr>
            <w:tcW w:w="1837" w:type="dxa"/>
            <w:shd w:val="clear" w:color="auto" w:fill="auto"/>
          </w:tcPr>
          <w:p w14:paraId="2673E00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Júlio Mesquita</w:t>
            </w:r>
          </w:p>
        </w:tc>
      </w:tr>
      <w:tr w:rsidR="005A5C5D" w:rsidRPr="005A5C5D" w14:paraId="5C035BEE" w14:textId="77777777" w:rsidTr="000514D9">
        <w:tc>
          <w:tcPr>
            <w:tcW w:w="421" w:type="dxa"/>
            <w:shd w:val="clear" w:color="auto" w:fill="auto"/>
          </w:tcPr>
          <w:p w14:paraId="7FA3DC4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49</w:t>
            </w:r>
          </w:p>
        </w:tc>
        <w:tc>
          <w:tcPr>
            <w:tcW w:w="1843" w:type="dxa"/>
            <w:shd w:val="clear" w:color="auto" w:fill="auto"/>
          </w:tcPr>
          <w:p w14:paraId="4C470D2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Jumirim</w:t>
            </w:r>
          </w:p>
        </w:tc>
        <w:tc>
          <w:tcPr>
            <w:tcW w:w="425" w:type="dxa"/>
            <w:shd w:val="clear" w:color="auto" w:fill="auto"/>
          </w:tcPr>
          <w:p w14:paraId="5CCF636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50</w:t>
            </w:r>
          </w:p>
        </w:tc>
        <w:tc>
          <w:tcPr>
            <w:tcW w:w="1841" w:type="dxa"/>
            <w:shd w:val="clear" w:color="auto" w:fill="auto"/>
          </w:tcPr>
          <w:p w14:paraId="1B25845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Junqueirópolis</w:t>
            </w:r>
          </w:p>
        </w:tc>
        <w:tc>
          <w:tcPr>
            <w:tcW w:w="427" w:type="dxa"/>
            <w:shd w:val="clear" w:color="auto" w:fill="auto"/>
          </w:tcPr>
          <w:p w14:paraId="0953E01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51</w:t>
            </w:r>
          </w:p>
        </w:tc>
        <w:tc>
          <w:tcPr>
            <w:tcW w:w="1839" w:type="dxa"/>
            <w:shd w:val="clear" w:color="auto" w:fill="auto"/>
          </w:tcPr>
          <w:p w14:paraId="71C8B94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Leme</w:t>
            </w:r>
          </w:p>
        </w:tc>
        <w:tc>
          <w:tcPr>
            <w:tcW w:w="429" w:type="dxa"/>
            <w:shd w:val="clear" w:color="auto" w:fill="auto"/>
          </w:tcPr>
          <w:p w14:paraId="3C79D53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52</w:t>
            </w:r>
          </w:p>
        </w:tc>
        <w:tc>
          <w:tcPr>
            <w:tcW w:w="1837" w:type="dxa"/>
            <w:shd w:val="clear" w:color="auto" w:fill="auto"/>
          </w:tcPr>
          <w:p w14:paraId="28F50D1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Lençóis Paulista</w:t>
            </w:r>
          </w:p>
        </w:tc>
      </w:tr>
      <w:tr w:rsidR="005A5C5D" w:rsidRPr="005A5C5D" w14:paraId="53433823" w14:textId="77777777" w:rsidTr="000514D9">
        <w:tc>
          <w:tcPr>
            <w:tcW w:w="421" w:type="dxa"/>
            <w:shd w:val="clear" w:color="auto" w:fill="auto"/>
          </w:tcPr>
          <w:p w14:paraId="07EAA4F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53</w:t>
            </w:r>
          </w:p>
        </w:tc>
        <w:tc>
          <w:tcPr>
            <w:tcW w:w="1843" w:type="dxa"/>
            <w:shd w:val="clear" w:color="auto" w:fill="auto"/>
          </w:tcPr>
          <w:p w14:paraId="4FC8241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Limeira</w:t>
            </w:r>
          </w:p>
        </w:tc>
        <w:tc>
          <w:tcPr>
            <w:tcW w:w="425" w:type="dxa"/>
            <w:shd w:val="clear" w:color="auto" w:fill="auto"/>
          </w:tcPr>
          <w:p w14:paraId="4C1EAB8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54</w:t>
            </w:r>
          </w:p>
        </w:tc>
        <w:tc>
          <w:tcPr>
            <w:tcW w:w="1841" w:type="dxa"/>
            <w:shd w:val="clear" w:color="auto" w:fill="auto"/>
          </w:tcPr>
          <w:p w14:paraId="4FA733F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Macatuba</w:t>
            </w:r>
          </w:p>
        </w:tc>
        <w:tc>
          <w:tcPr>
            <w:tcW w:w="427" w:type="dxa"/>
            <w:shd w:val="clear" w:color="auto" w:fill="auto"/>
          </w:tcPr>
          <w:p w14:paraId="5C8116A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55</w:t>
            </w:r>
          </w:p>
        </w:tc>
        <w:tc>
          <w:tcPr>
            <w:tcW w:w="1839" w:type="dxa"/>
            <w:shd w:val="clear" w:color="auto" w:fill="auto"/>
          </w:tcPr>
          <w:p w14:paraId="5F4E8D3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Mairinque</w:t>
            </w:r>
          </w:p>
        </w:tc>
        <w:tc>
          <w:tcPr>
            <w:tcW w:w="429" w:type="dxa"/>
            <w:shd w:val="clear" w:color="auto" w:fill="auto"/>
          </w:tcPr>
          <w:p w14:paraId="638C1F3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56</w:t>
            </w:r>
          </w:p>
        </w:tc>
        <w:tc>
          <w:tcPr>
            <w:tcW w:w="1837" w:type="dxa"/>
            <w:shd w:val="clear" w:color="auto" w:fill="auto"/>
          </w:tcPr>
          <w:p w14:paraId="11966F9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Manduri</w:t>
            </w:r>
          </w:p>
        </w:tc>
      </w:tr>
      <w:tr w:rsidR="005A5C5D" w:rsidRPr="005A5C5D" w14:paraId="47618FD1" w14:textId="77777777" w:rsidTr="000514D9">
        <w:tc>
          <w:tcPr>
            <w:tcW w:w="421" w:type="dxa"/>
            <w:shd w:val="clear" w:color="auto" w:fill="auto"/>
          </w:tcPr>
          <w:p w14:paraId="54CD797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57</w:t>
            </w:r>
          </w:p>
        </w:tc>
        <w:tc>
          <w:tcPr>
            <w:tcW w:w="1843" w:type="dxa"/>
            <w:shd w:val="clear" w:color="auto" w:fill="auto"/>
          </w:tcPr>
          <w:p w14:paraId="69B9D9D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Marília</w:t>
            </w:r>
          </w:p>
        </w:tc>
        <w:tc>
          <w:tcPr>
            <w:tcW w:w="425" w:type="dxa"/>
            <w:shd w:val="clear" w:color="auto" w:fill="auto"/>
          </w:tcPr>
          <w:p w14:paraId="19E7FB5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58</w:t>
            </w:r>
          </w:p>
        </w:tc>
        <w:tc>
          <w:tcPr>
            <w:tcW w:w="1841" w:type="dxa"/>
            <w:shd w:val="clear" w:color="auto" w:fill="auto"/>
          </w:tcPr>
          <w:p w14:paraId="73A2A68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Martinópolis</w:t>
            </w:r>
          </w:p>
        </w:tc>
        <w:tc>
          <w:tcPr>
            <w:tcW w:w="427" w:type="dxa"/>
            <w:shd w:val="clear" w:color="auto" w:fill="auto"/>
          </w:tcPr>
          <w:p w14:paraId="41DA718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59</w:t>
            </w:r>
          </w:p>
        </w:tc>
        <w:tc>
          <w:tcPr>
            <w:tcW w:w="1839" w:type="dxa"/>
            <w:shd w:val="clear" w:color="auto" w:fill="auto"/>
          </w:tcPr>
          <w:p w14:paraId="74428A7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Mineiros do Tietê</w:t>
            </w:r>
          </w:p>
        </w:tc>
        <w:tc>
          <w:tcPr>
            <w:tcW w:w="429" w:type="dxa"/>
            <w:shd w:val="clear" w:color="auto" w:fill="auto"/>
          </w:tcPr>
          <w:p w14:paraId="37C7783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60</w:t>
            </w:r>
          </w:p>
        </w:tc>
        <w:tc>
          <w:tcPr>
            <w:tcW w:w="1837" w:type="dxa"/>
            <w:shd w:val="clear" w:color="auto" w:fill="auto"/>
          </w:tcPr>
          <w:p w14:paraId="7A5C70D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Monte Castelo</w:t>
            </w:r>
          </w:p>
        </w:tc>
      </w:tr>
      <w:tr w:rsidR="005A5C5D" w:rsidRPr="005A5C5D" w14:paraId="3C3C2963" w14:textId="77777777" w:rsidTr="000514D9">
        <w:tc>
          <w:tcPr>
            <w:tcW w:w="421" w:type="dxa"/>
            <w:shd w:val="clear" w:color="auto" w:fill="auto"/>
          </w:tcPr>
          <w:p w14:paraId="04D729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61</w:t>
            </w:r>
          </w:p>
        </w:tc>
        <w:tc>
          <w:tcPr>
            <w:tcW w:w="1843" w:type="dxa"/>
            <w:shd w:val="clear" w:color="auto" w:fill="auto"/>
          </w:tcPr>
          <w:p w14:paraId="4D5684C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Nantes</w:t>
            </w:r>
          </w:p>
        </w:tc>
        <w:tc>
          <w:tcPr>
            <w:tcW w:w="425" w:type="dxa"/>
            <w:shd w:val="clear" w:color="auto" w:fill="auto"/>
          </w:tcPr>
          <w:p w14:paraId="0B30517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62</w:t>
            </w:r>
          </w:p>
        </w:tc>
        <w:tc>
          <w:tcPr>
            <w:tcW w:w="1841" w:type="dxa"/>
            <w:shd w:val="clear" w:color="auto" w:fill="auto"/>
          </w:tcPr>
          <w:p w14:paraId="57B1D1D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Europa</w:t>
            </w:r>
          </w:p>
        </w:tc>
        <w:tc>
          <w:tcPr>
            <w:tcW w:w="427" w:type="dxa"/>
            <w:shd w:val="clear" w:color="auto" w:fill="auto"/>
          </w:tcPr>
          <w:p w14:paraId="5BCB105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63</w:t>
            </w:r>
          </w:p>
        </w:tc>
        <w:tc>
          <w:tcPr>
            <w:tcW w:w="1839" w:type="dxa"/>
            <w:shd w:val="clear" w:color="auto" w:fill="auto"/>
          </w:tcPr>
          <w:p w14:paraId="183FF75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Independência</w:t>
            </w:r>
          </w:p>
        </w:tc>
        <w:tc>
          <w:tcPr>
            <w:tcW w:w="429" w:type="dxa"/>
            <w:shd w:val="clear" w:color="auto" w:fill="auto"/>
          </w:tcPr>
          <w:p w14:paraId="69015F0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64</w:t>
            </w:r>
          </w:p>
        </w:tc>
        <w:tc>
          <w:tcPr>
            <w:tcW w:w="1837" w:type="dxa"/>
            <w:shd w:val="clear" w:color="auto" w:fill="auto"/>
          </w:tcPr>
          <w:p w14:paraId="74A6C0B7"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Ocauçu</w:t>
            </w:r>
            <w:proofErr w:type="spellEnd"/>
          </w:p>
        </w:tc>
      </w:tr>
      <w:tr w:rsidR="005A5C5D" w:rsidRPr="005A5C5D" w14:paraId="29CDFE0E" w14:textId="77777777" w:rsidTr="000514D9">
        <w:tc>
          <w:tcPr>
            <w:tcW w:w="421" w:type="dxa"/>
            <w:shd w:val="clear" w:color="auto" w:fill="auto"/>
          </w:tcPr>
          <w:p w14:paraId="6B0C8D0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65</w:t>
            </w:r>
          </w:p>
        </w:tc>
        <w:tc>
          <w:tcPr>
            <w:tcW w:w="1843" w:type="dxa"/>
            <w:shd w:val="clear" w:color="auto" w:fill="auto"/>
          </w:tcPr>
          <w:p w14:paraId="5B8A81F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Ourinhos</w:t>
            </w:r>
          </w:p>
        </w:tc>
        <w:tc>
          <w:tcPr>
            <w:tcW w:w="425" w:type="dxa"/>
            <w:shd w:val="clear" w:color="auto" w:fill="auto"/>
          </w:tcPr>
          <w:p w14:paraId="6BA8742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66</w:t>
            </w:r>
          </w:p>
        </w:tc>
        <w:tc>
          <w:tcPr>
            <w:tcW w:w="1841" w:type="dxa"/>
            <w:shd w:val="clear" w:color="auto" w:fill="auto"/>
          </w:tcPr>
          <w:p w14:paraId="387C3E4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Ouro Verde</w:t>
            </w:r>
          </w:p>
        </w:tc>
        <w:tc>
          <w:tcPr>
            <w:tcW w:w="427" w:type="dxa"/>
            <w:shd w:val="clear" w:color="auto" w:fill="auto"/>
          </w:tcPr>
          <w:p w14:paraId="116E027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67</w:t>
            </w:r>
          </w:p>
        </w:tc>
        <w:tc>
          <w:tcPr>
            <w:tcW w:w="1839" w:type="dxa"/>
            <w:shd w:val="clear" w:color="auto" w:fill="auto"/>
          </w:tcPr>
          <w:p w14:paraId="4460319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Pacaembu</w:t>
            </w:r>
          </w:p>
        </w:tc>
        <w:tc>
          <w:tcPr>
            <w:tcW w:w="429" w:type="dxa"/>
            <w:shd w:val="clear" w:color="auto" w:fill="auto"/>
          </w:tcPr>
          <w:p w14:paraId="395B62D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68</w:t>
            </w:r>
          </w:p>
        </w:tc>
        <w:tc>
          <w:tcPr>
            <w:tcW w:w="1837" w:type="dxa"/>
            <w:shd w:val="clear" w:color="auto" w:fill="auto"/>
          </w:tcPr>
          <w:p w14:paraId="01EADA8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Palmital</w:t>
            </w:r>
          </w:p>
        </w:tc>
      </w:tr>
      <w:tr w:rsidR="005A5C5D" w:rsidRPr="005A5C5D" w14:paraId="76632251" w14:textId="77777777" w:rsidTr="000514D9">
        <w:tc>
          <w:tcPr>
            <w:tcW w:w="421" w:type="dxa"/>
            <w:shd w:val="clear" w:color="auto" w:fill="auto"/>
          </w:tcPr>
          <w:p w14:paraId="5E981B7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69</w:t>
            </w:r>
          </w:p>
        </w:tc>
        <w:tc>
          <w:tcPr>
            <w:tcW w:w="1843" w:type="dxa"/>
            <w:shd w:val="clear" w:color="auto" w:fill="auto"/>
          </w:tcPr>
          <w:p w14:paraId="0C63179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Panorama</w:t>
            </w:r>
          </w:p>
        </w:tc>
        <w:tc>
          <w:tcPr>
            <w:tcW w:w="425" w:type="dxa"/>
            <w:shd w:val="clear" w:color="auto" w:fill="auto"/>
          </w:tcPr>
          <w:p w14:paraId="508D213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70</w:t>
            </w:r>
          </w:p>
        </w:tc>
        <w:tc>
          <w:tcPr>
            <w:tcW w:w="1841" w:type="dxa"/>
            <w:shd w:val="clear" w:color="auto" w:fill="auto"/>
          </w:tcPr>
          <w:p w14:paraId="51405CF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Paulicéia</w:t>
            </w:r>
          </w:p>
        </w:tc>
        <w:tc>
          <w:tcPr>
            <w:tcW w:w="427" w:type="dxa"/>
            <w:shd w:val="clear" w:color="auto" w:fill="auto"/>
          </w:tcPr>
          <w:p w14:paraId="2D3BB16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71</w:t>
            </w:r>
          </w:p>
        </w:tc>
        <w:tc>
          <w:tcPr>
            <w:tcW w:w="1839" w:type="dxa"/>
            <w:shd w:val="clear" w:color="auto" w:fill="auto"/>
          </w:tcPr>
          <w:p w14:paraId="6612447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Piracicaba</w:t>
            </w:r>
          </w:p>
        </w:tc>
        <w:tc>
          <w:tcPr>
            <w:tcW w:w="429" w:type="dxa"/>
            <w:shd w:val="clear" w:color="auto" w:fill="auto"/>
          </w:tcPr>
          <w:p w14:paraId="65D966F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72</w:t>
            </w:r>
          </w:p>
        </w:tc>
        <w:tc>
          <w:tcPr>
            <w:tcW w:w="1837" w:type="dxa"/>
            <w:shd w:val="clear" w:color="auto" w:fill="auto"/>
          </w:tcPr>
          <w:p w14:paraId="604FF47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Pompéia</w:t>
            </w:r>
          </w:p>
        </w:tc>
      </w:tr>
      <w:tr w:rsidR="005A5C5D" w:rsidRPr="005A5C5D" w14:paraId="1DDE2937" w14:textId="77777777" w:rsidTr="000514D9">
        <w:tc>
          <w:tcPr>
            <w:tcW w:w="421" w:type="dxa"/>
            <w:shd w:val="clear" w:color="auto" w:fill="auto"/>
          </w:tcPr>
          <w:p w14:paraId="5428857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73</w:t>
            </w:r>
          </w:p>
        </w:tc>
        <w:tc>
          <w:tcPr>
            <w:tcW w:w="1843" w:type="dxa"/>
            <w:shd w:val="clear" w:color="auto" w:fill="auto"/>
          </w:tcPr>
          <w:p w14:paraId="31962D9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Porto Feliz</w:t>
            </w:r>
          </w:p>
        </w:tc>
        <w:tc>
          <w:tcPr>
            <w:tcW w:w="425" w:type="dxa"/>
            <w:shd w:val="clear" w:color="auto" w:fill="auto"/>
          </w:tcPr>
          <w:p w14:paraId="695F7BC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74</w:t>
            </w:r>
          </w:p>
        </w:tc>
        <w:tc>
          <w:tcPr>
            <w:tcW w:w="1841" w:type="dxa"/>
            <w:shd w:val="clear" w:color="auto" w:fill="auto"/>
          </w:tcPr>
          <w:p w14:paraId="0F1D5D0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Presidente Venceslau</w:t>
            </w:r>
          </w:p>
        </w:tc>
        <w:tc>
          <w:tcPr>
            <w:tcW w:w="427" w:type="dxa"/>
            <w:shd w:val="clear" w:color="auto" w:fill="auto"/>
          </w:tcPr>
          <w:p w14:paraId="7486FBE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75</w:t>
            </w:r>
          </w:p>
        </w:tc>
        <w:tc>
          <w:tcPr>
            <w:tcW w:w="1839" w:type="dxa"/>
            <w:shd w:val="clear" w:color="auto" w:fill="auto"/>
          </w:tcPr>
          <w:p w14:paraId="7979F03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Rafard</w:t>
            </w:r>
          </w:p>
        </w:tc>
        <w:tc>
          <w:tcPr>
            <w:tcW w:w="429" w:type="dxa"/>
            <w:shd w:val="clear" w:color="auto" w:fill="auto"/>
          </w:tcPr>
          <w:p w14:paraId="5601ED4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76</w:t>
            </w:r>
          </w:p>
        </w:tc>
        <w:tc>
          <w:tcPr>
            <w:tcW w:w="1837" w:type="dxa"/>
            <w:shd w:val="clear" w:color="auto" w:fill="auto"/>
          </w:tcPr>
          <w:p w14:paraId="22F7F77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Rancharia</w:t>
            </w:r>
          </w:p>
        </w:tc>
      </w:tr>
      <w:tr w:rsidR="005A5C5D" w:rsidRPr="005A5C5D" w14:paraId="2BC1401C" w14:textId="77777777" w:rsidTr="000514D9">
        <w:tc>
          <w:tcPr>
            <w:tcW w:w="421" w:type="dxa"/>
            <w:shd w:val="clear" w:color="auto" w:fill="auto"/>
          </w:tcPr>
          <w:p w14:paraId="6EDFDC4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77</w:t>
            </w:r>
          </w:p>
        </w:tc>
        <w:tc>
          <w:tcPr>
            <w:tcW w:w="1843" w:type="dxa"/>
            <w:shd w:val="clear" w:color="auto" w:fill="auto"/>
          </w:tcPr>
          <w:p w14:paraId="1D134E1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Bonito</w:t>
            </w:r>
          </w:p>
        </w:tc>
        <w:tc>
          <w:tcPr>
            <w:tcW w:w="425" w:type="dxa"/>
            <w:shd w:val="clear" w:color="auto" w:fill="auto"/>
          </w:tcPr>
          <w:p w14:paraId="08A7933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78</w:t>
            </w:r>
          </w:p>
        </w:tc>
        <w:tc>
          <w:tcPr>
            <w:tcW w:w="1841" w:type="dxa"/>
            <w:shd w:val="clear" w:color="auto" w:fill="auto"/>
          </w:tcPr>
          <w:p w14:paraId="1FC743B4"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Rinópolis</w:t>
            </w:r>
            <w:proofErr w:type="spellEnd"/>
          </w:p>
        </w:tc>
        <w:tc>
          <w:tcPr>
            <w:tcW w:w="427" w:type="dxa"/>
            <w:shd w:val="clear" w:color="auto" w:fill="auto"/>
          </w:tcPr>
          <w:p w14:paraId="3A7D160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79</w:t>
            </w:r>
          </w:p>
        </w:tc>
        <w:tc>
          <w:tcPr>
            <w:tcW w:w="1839" w:type="dxa"/>
            <w:shd w:val="clear" w:color="auto" w:fill="auto"/>
          </w:tcPr>
          <w:p w14:paraId="6BC1CE0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Rio Claro</w:t>
            </w:r>
          </w:p>
        </w:tc>
        <w:tc>
          <w:tcPr>
            <w:tcW w:w="429" w:type="dxa"/>
            <w:shd w:val="clear" w:color="auto" w:fill="auto"/>
          </w:tcPr>
          <w:p w14:paraId="050995B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80</w:t>
            </w:r>
          </w:p>
        </w:tc>
        <w:tc>
          <w:tcPr>
            <w:tcW w:w="1837" w:type="dxa"/>
            <w:shd w:val="clear" w:color="auto" w:fill="auto"/>
          </w:tcPr>
          <w:p w14:paraId="5BC1901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Rio das Pedras</w:t>
            </w:r>
          </w:p>
        </w:tc>
      </w:tr>
      <w:tr w:rsidR="005A5C5D" w:rsidRPr="005A5C5D" w14:paraId="57D6A4F6" w14:textId="77777777" w:rsidTr="000514D9">
        <w:tc>
          <w:tcPr>
            <w:tcW w:w="421" w:type="dxa"/>
            <w:shd w:val="clear" w:color="auto" w:fill="auto"/>
          </w:tcPr>
          <w:p w14:paraId="2FC53AC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81</w:t>
            </w:r>
          </w:p>
        </w:tc>
        <w:tc>
          <w:tcPr>
            <w:tcW w:w="1843" w:type="dxa"/>
            <w:shd w:val="clear" w:color="auto" w:fill="auto"/>
          </w:tcPr>
          <w:p w14:paraId="3C6CBE8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Salto</w:t>
            </w:r>
          </w:p>
        </w:tc>
        <w:tc>
          <w:tcPr>
            <w:tcW w:w="425" w:type="dxa"/>
            <w:shd w:val="clear" w:color="auto" w:fill="auto"/>
          </w:tcPr>
          <w:p w14:paraId="32D54F6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82</w:t>
            </w:r>
          </w:p>
        </w:tc>
        <w:tc>
          <w:tcPr>
            <w:tcW w:w="1841" w:type="dxa"/>
            <w:shd w:val="clear" w:color="auto" w:fill="auto"/>
          </w:tcPr>
          <w:p w14:paraId="3C53010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Salto Grande</w:t>
            </w:r>
          </w:p>
        </w:tc>
        <w:tc>
          <w:tcPr>
            <w:tcW w:w="427" w:type="dxa"/>
            <w:shd w:val="clear" w:color="auto" w:fill="auto"/>
          </w:tcPr>
          <w:p w14:paraId="575B134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83</w:t>
            </w:r>
          </w:p>
        </w:tc>
        <w:tc>
          <w:tcPr>
            <w:tcW w:w="1839" w:type="dxa"/>
            <w:shd w:val="clear" w:color="auto" w:fill="auto"/>
          </w:tcPr>
          <w:p w14:paraId="5BFF6B4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Gertrudes</w:t>
            </w:r>
          </w:p>
        </w:tc>
        <w:tc>
          <w:tcPr>
            <w:tcW w:w="429" w:type="dxa"/>
            <w:shd w:val="clear" w:color="auto" w:fill="auto"/>
          </w:tcPr>
          <w:p w14:paraId="70C4410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84</w:t>
            </w:r>
          </w:p>
        </w:tc>
        <w:tc>
          <w:tcPr>
            <w:tcW w:w="1837" w:type="dxa"/>
            <w:shd w:val="clear" w:color="auto" w:fill="auto"/>
          </w:tcPr>
          <w:p w14:paraId="33FEFA5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Carlos</w:t>
            </w:r>
          </w:p>
        </w:tc>
      </w:tr>
      <w:tr w:rsidR="005A5C5D" w:rsidRPr="005A5C5D" w14:paraId="0032E4C1" w14:textId="77777777" w:rsidTr="000514D9">
        <w:tc>
          <w:tcPr>
            <w:tcW w:w="421" w:type="dxa"/>
            <w:shd w:val="clear" w:color="auto" w:fill="auto"/>
          </w:tcPr>
          <w:p w14:paraId="6083448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85</w:t>
            </w:r>
          </w:p>
        </w:tc>
        <w:tc>
          <w:tcPr>
            <w:tcW w:w="1843" w:type="dxa"/>
            <w:shd w:val="clear" w:color="auto" w:fill="auto"/>
          </w:tcPr>
          <w:p w14:paraId="26E92D7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João do Pau d’Alho</w:t>
            </w:r>
          </w:p>
        </w:tc>
        <w:tc>
          <w:tcPr>
            <w:tcW w:w="425" w:type="dxa"/>
            <w:shd w:val="clear" w:color="auto" w:fill="auto"/>
          </w:tcPr>
          <w:p w14:paraId="5A80EA3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86</w:t>
            </w:r>
          </w:p>
        </w:tc>
        <w:tc>
          <w:tcPr>
            <w:tcW w:w="1841" w:type="dxa"/>
            <w:shd w:val="clear" w:color="auto" w:fill="auto"/>
          </w:tcPr>
          <w:p w14:paraId="1EA6399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Pedro</w:t>
            </w:r>
          </w:p>
        </w:tc>
        <w:tc>
          <w:tcPr>
            <w:tcW w:w="427" w:type="dxa"/>
            <w:shd w:val="clear" w:color="auto" w:fill="auto"/>
          </w:tcPr>
          <w:p w14:paraId="69FC282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87</w:t>
            </w:r>
          </w:p>
        </w:tc>
        <w:tc>
          <w:tcPr>
            <w:tcW w:w="1839" w:type="dxa"/>
            <w:shd w:val="clear" w:color="auto" w:fill="auto"/>
          </w:tcPr>
          <w:p w14:paraId="099C3E6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Pedro do Turvo</w:t>
            </w:r>
          </w:p>
        </w:tc>
        <w:tc>
          <w:tcPr>
            <w:tcW w:w="429" w:type="dxa"/>
            <w:shd w:val="clear" w:color="auto" w:fill="auto"/>
          </w:tcPr>
          <w:p w14:paraId="4A12A2A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88</w:t>
            </w:r>
          </w:p>
        </w:tc>
        <w:tc>
          <w:tcPr>
            <w:tcW w:w="1837" w:type="dxa"/>
            <w:shd w:val="clear" w:color="auto" w:fill="auto"/>
          </w:tcPr>
          <w:p w14:paraId="47F7959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Sorocaba</w:t>
            </w:r>
          </w:p>
        </w:tc>
      </w:tr>
      <w:tr w:rsidR="005A5C5D" w:rsidRPr="005A5C5D" w14:paraId="15822EAE" w14:textId="77777777" w:rsidTr="000514D9">
        <w:tc>
          <w:tcPr>
            <w:tcW w:w="421" w:type="dxa"/>
            <w:shd w:val="clear" w:color="auto" w:fill="auto"/>
          </w:tcPr>
          <w:p w14:paraId="3B7E6F3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89</w:t>
            </w:r>
          </w:p>
        </w:tc>
        <w:tc>
          <w:tcPr>
            <w:tcW w:w="1843" w:type="dxa"/>
            <w:shd w:val="clear" w:color="auto" w:fill="auto"/>
          </w:tcPr>
          <w:p w14:paraId="7C7E810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Tabatinga</w:t>
            </w:r>
          </w:p>
        </w:tc>
        <w:tc>
          <w:tcPr>
            <w:tcW w:w="425" w:type="dxa"/>
            <w:shd w:val="clear" w:color="auto" w:fill="auto"/>
          </w:tcPr>
          <w:p w14:paraId="1C28DA2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90</w:t>
            </w:r>
          </w:p>
        </w:tc>
        <w:tc>
          <w:tcPr>
            <w:tcW w:w="1841" w:type="dxa"/>
            <w:shd w:val="clear" w:color="auto" w:fill="auto"/>
          </w:tcPr>
          <w:p w14:paraId="6646310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Tietê</w:t>
            </w:r>
          </w:p>
        </w:tc>
        <w:tc>
          <w:tcPr>
            <w:tcW w:w="427" w:type="dxa"/>
            <w:shd w:val="clear" w:color="auto" w:fill="auto"/>
          </w:tcPr>
          <w:p w14:paraId="2DD3ED7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91</w:t>
            </w:r>
          </w:p>
        </w:tc>
        <w:tc>
          <w:tcPr>
            <w:tcW w:w="1839" w:type="dxa"/>
            <w:shd w:val="clear" w:color="auto" w:fill="auto"/>
          </w:tcPr>
          <w:p w14:paraId="3649440C"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Trabiju</w:t>
            </w:r>
            <w:proofErr w:type="spellEnd"/>
          </w:p>
        </w:tc>
        <w:tc>
          <w:tcPr>
            <w:tcW w:w="429" w:type="dxa"/>
            <w:shd w:val="clear" w:color="auto" w:fill="auto"/>
          </w:tcPr>
          <w:p w14:paraId="33C4501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92</w:t>
            </w:r>
          </w:p>
        </w:tc>
        <w:tc>
          <w:tcPr>
            <w:tcW w:w="1837" w:type="dxa"/>
            <w:shd w:val="clear" w:color="auto" w:fill="auto"/>
          </w:tcPr>
          <w:p w14:paraId="0D4119A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Tupi Paulista</w:t>
            </w:r>
          </w:p>
        </w:tc>
      </w:tr>
      <w:tr w:rsidR="005A5C5D" w:rsidRPr="005A5C5D" w14:paraId="601D1FF8" w14:textId="77777777" w:rsidTr="000514D9">
        <w:trPr>
          <w:gridAfter w:val="4"/>
          <w:wAfter w:w="4368" w:type="dxa"/>
        </w:trPr>
        <w:tc>
          <w:tcPr>
            <w:tcW w:w="421" w:type="dxa"/>
            <w:shd w:val="clear" w:color="auto" w:fill="auto"/>
          </w:tcPr>
          <w:p w14:paraId="3E458B3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93</w:t>
            </w:r>
          </w:p>
        </w:tc>
        <w:tc>
          <w:tcPr>
            <w:tcW w:w="1843" w:type="dxa"/>
            <w:shd w:val="clear" w:color="auto" w:fill="auto"/>
          </w:tcPr>
          <w:p w14:paraId="0CFAE48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Vera Cruz</w:t>
            </w:r>
          </w:p>
        </w:tc>
        <w:tc>
          <w:tcPr>
            <w:tcW w:w="425" w:type="dxa"/>
            <w:shd w:val="clear" w:color="auto" w:fill="auto"/>
          </w:tcPr>
          <w:p w14:paraId="101DA1D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94</w:t>
            </w:r>
          </w:p>
        </w:tc>
        <w:tc>
          <w:tcPr>
            <w:tcW w:w="1841" w:type="dxa"/>
            <w:shd w:val="clear" w:color="auto" w:fill="auto"/>
          </w:tcPr>
          <w:p w14:paraId="5BD6F25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Votorantim</w:t>
            </w:r>
          </w:p>
        </w:tc>
      </w:tr>
    </w:tbl>
    <w:p w14:paraId="586057CA" w14:textId="77777777" w:rsidR="00EF6709" w:rsidRPr="005A5C5D" w:rsidRDefault="00EF6709" w:rsidP="00EF6709">
      <w:pPr>
        <w:pStyle w:val="NormalWeb"/>
        <w:spacing w:before="0" w:beforeAutospacing="0" w:after="0" w:afterAutospacing="0" w:line="340" w:lineRule="exact"/>
        <w:jc w:val="center"/>
        <w:rPr>
          <w:b/>
          <w:w w:val="89"/>
          <w:sz w:val="16"/>
          <w:szCs w:val="16"/>
        </w:rPr>
      </w:pPr>
    </w:p>
    <w:p w14:paraId="0314D367" w14:textId="77777777" w:rsidR="00EF6709" w:rsidRPr="005A5C5D" w:rsidRDefault="00EF6709" w:rsidP="00EF6709">
      <w:pPr>
        <w:pStyle w:val="NormalWeb"/>
        <w:spacing w:before="0" w:beforeAutospacing="0" w:after="0" w:afterAutospacing="0" w:line="340" w:lineRule="exact"/>
        <w:jc w:val="center"/>
        <w:rPr>
          <w:b/>
          <w:w w:val="89"/>
          <w:sz w:val="20"/>
          <w:szCs w:val="20"/>
        </w:rPr>
      </w:pPr>
      <w:r w:rsidRPr="005A5C5D">
        <w:rPr>
          <w:b/>
          <w:w w:val="89"/>
          <w:sz w:val="20"/>
          <w:szCs w:val="20"/>
        </w:rPr>
        <w:t>URAE 3 – Leste</w:t>
      </w:r>
    </w:p>
    <w:p w14:paraId="50FEC2ED" w14:textId="77777777" w:rsidR="00EF6709" w:rsidRPr="005A5C5D" w:rsidRDefault="00EF6709" w:rsidP="00EF6709">
      <w:pPr>
        <w:pStyle w:val="NormalWeb"/>
        <w:spacing w:before="0" w:beforeAutospacing="0" w:after="0" w:afterAutospacing="0" w:line="340" w:lineRule="exact"/>
        <w:jc w:val="center"/>
        <w:rPr>
          <w:b/>
          <w:w w:val="89"/>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729"/>
        <w:gridCol w:w="416"/>
        <w:gridCol w:w="1701"/>
        <w:gridCol w:w="418"/>
        <w:gridCol w:w="1697"/>
        <w:gridCol w:w="419"/>
        <w:gridCol w:w="1702"/>
      </w:tblGrid>
      <w:tr w:rsidR="005A5C5D" w:rsidRPr="005A5C5D" w14:paraId="1B91D00B" w14:textId="77777777" w:rsidTr="000514D9">
        <w:tc>
          <w:tcPr>
            <w:tcW w:w="421" w:type="dxa"/>
            <w:shd w:val="clear" w:color="auto" w:fill="auto"/>
          </w:tcPr>
          <w:p w14:paraId="5888D3E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w:t>
            </w:r>
          </w:p>
        </w:tc>
        <w:tc>
          <w:tcPr>
            <w:tcW w:w="1843" w:type="dxa"/>
            <w:shd w:val="clear" w:color="auto" w:fill="auto"/>
          </w:tcPr>
          <w:p w14:paraId="1435C1D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Americana</w:t>
            </w:r>
          </w:p>
        </w:tc>
        <w:tc>
          <w:tcPr>
            <w:tcW w:w="425" w:type="dxa"/>
            <w:shd w:val="clear" w:color="auto" w:fill="auto"/>
          </w:tcPr>
          <w:p w14:paraId="6D5A6A8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w:t>
            </w:r>
          </w:p>
        </w:tc>
        <w:tc>
          <w:tcPr>
            <w:tcW w:w="1841" w:type="dxa"/>
            <w:shd w:val="clear" w:color="auto" w:fill="auto"/>
          </w:tcPr>
          <w:p w14:paraId="40B504C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Amparo</w:t>
            </w:r>
          </w:p>
        </w:tc>
        <w:tc>
          <w:tcPr>
            <w:tcW w:w="427" w:type="dxa"/>
            <w:shd w:val="clear" w:color="auto" w:fill="auto"/>
          </w:tcPr>
          <w:p w14:paraId="7B84EA0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w:t>
            </w:r>
          </w:p>
        </w:tc>
        <w:tc>
          <w:tcPr>
            <w:tcW w:w="1839" w:type="dxa"/>
            <w:shd w:val="clear" w:color="auto" w:fill="auto"/>
          </w:tcPr>
          <w:p w14:paraId="3513276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Aparecida</w:t>
            </w:r>
          </w:p>
        </w:tc>
        <w:tc>
          <w:tcPr>
            <w:tcW w:w="429" w:type="dxa"/>
            <w:shd w:val="clear" w:color="auto" w:fill="auto"/>
          </w:tcPr>
          <w:p w14:paraId="3ADB3C8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w:t>
            </w:r>
          </w:p>
        </w:tc>
        <w:tc>
          <w:tcPr>
            <w:tcW w:w="1837" w:type="dxa"/>
            <w:shd w:val="clear" w:color="auto" w:fill="auto"/>
          </w:tcPr>
          <w:p w14:paraId="07AD39D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Areias</w:t>
            </w:r>
          </w:p>
        </w:tc>
      </w:tr>
      <w:tr w:rsidR="005A5C5D" w:rsidRPr="005A5C5D" w14:paraId="3FCB7CBC" w14:textId="77777777" w:rsidTr="000514D9">
        <w:tc>
          <w:tcPr>
            <w:tcW w:w="421" w:type="dxa"/>
            <w:shd w:val="clear" w:color="auto" w:fill="auto"/>
          </w:tcPr>
          <w:p w14:paraId="43E6FA0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lastRenderedPageBreak/>
              <w:t>5</w:t>
            </w:r>
          </w:p>
        </w:tc>
        <w:tc>
          <w:tcPr>
            <w:tcW w:w="1843" w:type="dxa"/>
            <w:shd w:val="clear" w:color="auto" w:fill="auto"/>
          </w:tcPr>
          <w:p w14:paraId="0F12DC0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Artur Nogueira</w:t>
            </w:r>
          </w:p>
        </w:tc>
        <w:tc>
          <w:tcPr>
            <w:tcW w:w="425" w:type="dxa"/>
            <w:shd w:val="clear" w:color="auto" w:fill="auto"/>
          </w:tcPr>
          <w:p w14:paraId="61909BB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w:t>
            </w:r>
          </w:p>
        </w:tc>
        <w:tc>
          <w:tcPr>
            <w:tcW w:w="1841" w:type="dxa"/>
            <w:shd w:val="clear" w:color="auto" w:fill="auto"/>
          </w:tcPr>
          <w:p w14:paraId="03B28FC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Atibaia</w:t>
            </w:r>
          </w:p>
        </w:tc>
        <w:tc>
          <w:tcPr>
            <w:tcW w:w="427" w:type="dxa"/>
            <w:shd w:val="clear" w:color="auto" w:fill="auto"/>
          </w:tcPr>
          <w:p w14:paraId="7442860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w:t>
            </w:r>
          </w:p>
        </w:tc>
        <w:tc>
          <w:tcPr>
            <w:tcW w:w="1839" w:type="dxa"/>
            <w:shd w:val="clear" w:color="auto" w:fill="auto"/>
          </w:tcPr>
          <w:p w14:paraId="371CB85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Bom Jesus dos Perdões</w:t>
            </w:r>
          </w:p>
        </w:tc>
        <w:tc>
          <w:tcPr>
            <w:tcW w:w="429" w:type="dxa"/>
            <w:shd w:val="clear" w:color="auto" w:fill="auto"/>
          </w:tcPr>
          <w:p w14:paraId="63D9074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w:t>
            </w:r>
          </w:p>
        </w:tc>
        <w:tc>
          <w:tcPr>
            <w:tcW w:w="1837" w:type="dxa"/>
            <w:shd w:val="clear" w:color="auto" w:fill="auto"/>
          </w:tcPr>
          <w:p w14:paraId="17F8D33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Campinas</w:t>
            </w:r>
          </w:p>
        </w:tc>
      </w:tr>
      <w:tr w:rsidR="005A5C5D" w:rsidRPr="005A5C5D" w14:paraId="503B7635" w14:textId="77777777" w:rsidTr="000514D9">
        <w:tc>
          <w:tcPr>
            <w:tcW w:w="421" w:type="dxa"/>
            <w:shd w:val="clear" w:color="auto" w:fill="auto"/>
          </w:tcPr>
          <w:p w14:paraId="7C7D020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w:t>
            </w:r>
          </w:p>
        </w:tc>
        <w:tc>
          <w:tcPr>
            <w:tcW w:w="1843" w:type="dxa"/>
            <w:shd w:val="clear" w:color="auto" w:fill="auto"/>
          </w:tcPr>
          <w:p w14:paraId="62C3963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Cosmópolis</w:t>
            </w:r>
          </w:p>
        </w:tc>
        <w:tc>
          <w:tcPr>
            <w:tcW w:w="425" w:type="dxa"/>
            <w:shd w:val="clear" w:color="auto" w:fill="auto"/>
          </w:tcPr>
          <w:p w14:paraId="0465B2F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w:t>
            </w:r>
          </w:p>
        </w:tc>
        <w:tc>
          <w:tcPr>
            <w:tcW w:w="1841" w:type="dxa"/>
            <w:shd w:val="clear" w:color="auto" w:fill="auto"/>
          </w:tcPr>
          <w:p w14:paraId="4C8E728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Cruzeiro</w:t>
            </w:r>
          </w:p>
        </w:tc>
        <w:tc>
          <w:tcPr>
            <w:tcW w:w="427" w:type="dxa"/>
            <w:shd w:val="clear" w:color="auto" w:fill="auto"/>
          </w:tcPr>
          <w:p w14:paraId="0FCDBBD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w:t>
            </w:r>
          </w:p>
        </w:tc>
        <w:tc>
          <w:tcPr>
            <w:tcW w:w="1839" w:type="dxa"/>
            <w:shd w:val="clear" w:color="auto" w:fill="auto"/>
          </w:tcPr>
          <w:p w14:paraId="62AB92B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Cunha</w:t>
            </w:r>
          </w:p>
        </w:tc>
        <w:tc>
          <w:tcPr>
            <w:tcW w:w="429" w:type="dxa"/>
            <w:shd w:val="clear" w:color="auto" w:fill="auto"/>
          </w:tcPr>
          <w:p w14:paraId="6B28B3D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w:t>
            </w:r>
          </w:p>
        </w:tc>
        <w:tc>
          <w:tcPr>
            <w:tcW w:w="1837" w:type="dxa"/>
            <w:shd w:val="clear" w:color="auto" w:fill="auto"/>
          </w:tcPr>
          <w:p w14:paraId="13877FB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Engenheiro Coelho</w:t>
            </w:r>
          </w:p>
        </w:tc>
      </w:tr>
      <w:tr w:rsidR="005A5C5D" w:rsidRPr="005A5C5D" w14:paraId="05F573F8" w14:textId="77777777" w:rsidTr="000514D9">
        <w:tc>
          <w:tcPr>
            <w:tcW w:w="421" w:type="dxa"/>
            <w:shd w:val="clear" w:color="auto" w:fill="auto"/>
          </w:tcPr>
          <w:p w14:paraId="1432AA3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w:t>
            </w:r>
          </w:p>
        </w:tc>
        <w:tc>
          <w:tcPr>
            <w:tcW w:w="1843" w:type="dxa"/>
            <w:shd w:val="clear" w:color="auto" w:fill="auto"/>
          </w:tcPr>
          <w:p w14:paraId="76B8ED7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Guaratinguetá</w:t>
            </w:r>
          </w:p>
        </w:tc>
        <w:tc>
          <w:tcPr>
            <w:tcW w:w="425" w:type="dxa"/>
            <w:shd w:val="clear" w:color="auto" w:fill="auto"/>
          </w:tcPr>
          <w:p w14:paraId="2F7A3D1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w:t>
            </w:r>
          </w:p>
        </w:tc>
        <w:tc>
          <w:tcPr>
            <w:tcW w:w="1841" w:type="dxa"/>
            <w:shd w:val="clear" w:color="auto" w:fill="auto"/>
          </w:tcPr>
          <w:p w14:paraId="7F85FC1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Holambra</w:t>
            </w:r>
          </w:p>
        </w:tc>
        <w:tc>
          <w:tcPr>
            <w:tcW w:w="427" w:type="dxa"/>
            <w:shd w:val="clear" w:color="auto" w:fill="auto"/>
          </w:tcPr>
          <w:p w14:paraId="5225A1D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w:t>
            </w:r>
          </w:p>
        </w:tc>
        <w:tc>
          <w:tcPr>
            <w:tcW w:w="1839" w:type="dxa"/>
            <w:shd w:val="clear" w:color="auto" w:fill="auto"/>
          </w:tcPr>
          <w:p w14:paraId="08BE0BF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Indaiatuba</w:t>
            </w:r>
          </w:p>
        </w:tc>
        <w:tc>
          <w:tcPr>
            <w:tcW w:w="429" w:type="dxa"/>
            <w:shd w:val="clear" w:color="auto" w:fill="auto"/>
          </w:tcPr>
          <w:p w14:paraId="7DDE0DA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w:t>
            </w:r>
          </w:p>
        </w:tc>
        <w:tc>
          <w:tcPr>
            <w:tcW w:w="1837" w:type="dxa"/>
            <w:shd w:val="clear" w:color="auto" w:fill="auto"/>
          </w:tcPr>
          <w:p w14:paraId="4ABE6A0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Jacareí</w:t>
            </w:r>
          </w:p>
        </w:tc>
      </w:tr>
      <w:tr w:rsidR="005A5C5D" w:rsidRPr="005A5C5D" w14:paraId="126DC57C" w14:textId="77777777" w:rsidTr="000514D9">
        <w:tc>
          <w:tcPr>
            <w:tcW w:w="421" w:type="dxa"/>
            <w:shd w:val="clear" w:color="auto" w:fill="auto"/>
          </w:tcPr>
          <w:p w14:paraId="346EAF2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w:t>
            </w:r>
          </w:p>
        </w:tc>
        <w:tc>
          <w:tcPr>
            <w:tcW w:w="1843" w:type="dxa"/>
            <w:shd w:val="clear" w:color="auto" w:fill="auto"/>
          </w:tcPr>
          <w:p w14:paraId="1541947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Jaguariúna</w:t>
            </w:r>
          </w:p>
        </w:tc>
        <w:tc>
          <w:tcPr>
            <w:tcW w:w="425" w:type="dxa"/>
            <w:shd w:val="clear" w:color="auto" w:fill="auto"/>
          </w:tcPr>
          <w:p w14:paraId="0FE9E01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w:t>
            </w:r>
          </w:p>
        </w:tc>
        <w:tc>
          <w:tcPr>
            <w:tcW w:w="1841" w:type="dxa"/>
            <w:shd w:val="clear" w:color="auto" w:fill="auto"/>
          </w:tcPr>
          <w:p w14:paraId="1A46AF0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Jundiaí</w:t>
            </w:r>
          </w:p>
        </w:tc>
        <w:tc>
          <w:tcPr>
            <w:tcW w:w="427" w:type="dxa"/>
            <w:shd w:val="clear" w:color="auto" w:fill="auto"/>
          </w:tcPr>
          <w:p w14:paraId="24B606E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w:t>
            </w:r>
          </w:p>
        </w:tc>
        <w:tc>
          <w:tcPr>
            <w:tcW w:w="1839" w:type="dxa"/>
            <w:shd w:val="clear" w:color="auto" w:fill="auto"/>
          </w:tcPr>
          <w:p w14:paraId="763461F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Louveira</w:t>
            </w:r>
          </w:p>
        </w:tc>
        <w:tc>
          <w:tcPr>
            <w:tcW w:w="429" w:type="dxa"/>
            <w:shd w:val="clear" w:color="auto" w:fill="auto"/>
          </w:tcPr>
          <w:p w14:paraId="529F904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w:t>
            </w:r>
          </w:p>
        </w:tc>
        <w:tc>
          <w:tcPr>
            <w:tcW w:w="1837" w:type="dxa"/>
            <w:shd w:val="clear" w:color="auto" w:fill="auto"/>
          </w:tcPr>
          <w:p w14:paraId="4E6EF9B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Mogi das Cruzes</w:t>
            </w:r>
          </w:p>
        </w:tc>
      </w:tr>
      <w:tr w:rsidR="005A5C5D" w:rsidRPr="005A5C5D" w14:paraId="2566D7E5" w14:textId="77777777" w:rsidTr="000514D9">
        <w:tc>
          <w:tcPr>
            <w:tcW w:w="421" w:type="dxa"/>
            <w:shd w:val="clear" w:color="auto" w:fill="auto"/>
          </w:tcPr>
          <w:p w14:paraId="183DD2C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w:t>
            </w:r>
          </w:p>
        </w:tc>
        <w:tc>
          <w:tcPr>
            <w:tcW w:w="1843" w:type="dxa"/>
            <w:shd w:val="clear" w:color="auto" w:fill="auto"/>
          </w:tcPr>
          <w:p w14:paraId="16CC06F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Monte Alegre do Sul</w:t>
            </w:r>
          </w:p>
        </w:tc>
        <w:tc>
          <w:tcPr>
            <w:tcW w:w="425" w:type="dxa"/>
            <w:shd w:val="clear" w:color="auto" w:fill="auto"/>
          </w:tcPr>
          <w:p w14:paraId="2C350AE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w:t>
            </w:r>
          </w:p>
        </w:tc>
        <w:tc>
          <w:tcPr>
            <w:tcW w:w="1841" w:type="dxa"/>
            <w:shd w:val="clear" w:color="auto" w:fill="auto"/>
          </w:tcPr>
          <w:p w14:paraId="09F0F8F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Natividade da Serra</w:t>
            </w:r>
          </w:p>
        </w:tc>
        <w:tc>
          <w:tcPr>
            <w:tcW w:w="427" w:type="dxa"/>
            <w:shd w:val="clear" w:color="auto" w:fill="auto"/>
          </w:tcPr>
          <w:p w14:paraId="7C8C17E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w:t>
            </w:r>
          </w:p>
        </w:tc>
        <w:tc>
          <w:tcPr>
            <w:tcW w:w="1839" w:type="dxa"/>
            <w:shd w:val="clear" w:color="auto" w:fill="auto"/>
          </w:tcPr>
          <w:p w14:paraId="257D387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Odessa</w:t>
            </w:r>
          </w:p>
        </w:tc>
        <w:tc>
          <w:tcPr>
            <w:tcW w:w="429" w:type="dxa"/>
            <w:shd w:val="clear" w:color="auto" w:fill="auto"/>
          </w:tcPr>
          <w:p w14:paraId="4FEC986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w:t>
            </w:r>
          </w:p>
        </w:tc>
        <w:tc>
          <w:tcPr>
            <w:tcW w:w="1837" w:type="dxa"/>
            <w:shd w:val="clear" w:color="auto" w:fill="auto"/>
          </w:tcPr>
          <w:p w14:paraId="42A0945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Paraibuna</w:t>
            </w:r>
          </w:p>
        </w:tc>
      </w:tr>
      <w:tr w:rsidR="005A5C5D" w:rsidRPr="005A5C5D" w14:paraId="24A35AD0" w14:textId="77777777" w:rsidTr="000514D9">
        <w:tc>
          <w:tcPr>
            <w:tcW w:w="421" w:type="dxa"/>
            <w:shd w:val="clear" w:color="auto" w:fill="auto"/>
          </w:tcPr>
          <w:p w14:paraId="7575385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w:t>
            </w:r>
          </w:p>
        </w:tc>
        <w:tc>
          <w:tcPr>
            <w:tcW w:w="1843" w:type="dxa"/>
            <w:shd w:val="clear" w:color="auto" w:fill="auto"/>
          </w:tcPr>
          <w:p w14:paraId="2CFE6A3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Pedreira</w:t>
            </w:r>
          </w:p>
        </w:tc>
        <w:tc>
          <w:tcPr>
            <w:tcW w:w="425" w:type="dxa"/>
            <w:shd w:val="clear" w:color="auto" w:fill="auto"/>
          </w:tcPr>
          <w:p w14:paraId="373EBF3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w:t>
            </w:r>
          </w:p>
        </w:tc>
        <w:tc>
          <w:tcPr>
            <w:tcW w:w="1841" w:type="dxa"/>
            <w:shd w:val="clear" w:color="auto" w:fill="auto"/>
          </w:tcPr>
          <w:p w14:paraId="7D3B648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Piquete</w:t>
            </w:r>
          </w:p>
        </w:tc>
        <w:tc>
          <w:tcPr>
            <w:tcW w:w="427" w:type="dxa"/>
            <w:shd w:val="clear" w:color="auto" w:fill="auto"/>
          </w:tcPr>
          <w:p w14:paraId="6A8C289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w:t>
            </w:r>
          </w:p>
        </w:tc>
        <w:tc>
          <w:tcPr>
            <w:tcW w:w="1839" w:type="dxa"/>
            <w:shd w:val="clear" w:color="auto" w:fill="auto"/>
          </w:tcPr>
          <w:p w14:paraId="1DFE26D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Potim</w:t>
            </w:r>
          </w:p>
        </w:tc>
        <w:tc>
          <w:tcPr>
            <w:tcW w:w="429" w:type="dxa"/>
            <w:shd w:val="clear" w:color="auto" w:fill="auto"/>
          </w:tcPr>
          <w:p w14:paraId="3A23BA0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w:t>
            </w:r>
          </w:p>
        </w:tc>
        <w:tc>
          <w:tcPr>
            <w:tcW w:w="1837" w:type="dxa"/>
            <w:shd w:val="clear" w:color="auto" w:fill="auto"/>
          </w:tcPr>
          <w:p w14:paraId="07A373E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Bárbara d’Oeste</w:t>
            </w:r>
          </w:p>
        </w:tc>
      </w:tr>
      <w:tr w:rsidR="005A5C5D" w:rsidRPr="005A5C5D" w14:paraId="59DF2534" w14:textId="77777777" w:rsidTr="000514D9">
        <w:tc>
          <w:tcPr>
            <w:tcW w:w="421" w:type="dxa"/>
            <w:shd w:val="clear" w:color="auto" w:fill="auto"/>
          </w:tcPr>
          <w:p w14:paraId="29DF9FE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w:t>
            </w:r>
          </w:p>
        </w:tc>
        <w:tc>
          <w:tcPr>
            <w:tcW w:w="1843" w:type="dxa"/>
            <w:shd w:val="clear" w:color="auto" w:fill="auto"/>
          </w:tcPr>
          <w:p w14:paraId="030524B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Antônio de Posse</w:t>
            </w:r>
          </w:p>
        </w:tc>
        <w:tc>
          <w:tcPr>
            <w:tcW w:w="425" w:type="dxa"/>
            <w:shd w:val="clear" w:color="auto" w:fill="auto"/>
          </w:tcPr>
          <w:p w14:paraId="775DB61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w:t>
            </w:r>
          </w:p>
        </w:tc>
        <w:tc>
          <w:tcPr>
            <w:tcW w:w="1841" w:type="dxa"/>
            <w:shd w:val="clear" w:color="auto" w:fill="auto"/>
          </w:tcPr>
          <w:p w14:paraId="611EE8F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Caetano do Sul</w:t>
            </w:r>
          </w:p>
        </w:tc>
        <w:tc>
          <w:tcPr>
            <w:tcW w:w="427" w:type="dxa"/>
            <w:shd w:val="clear" w:color="auto" w:fill="auto"/>
          </w:tcPr>
          <w:p w14:paraId="79DB67F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w:t>
            </w:r>
          </w:p>
        </w:tc>
        <w:tc>
          <w:tcPr>
            <w:tcW w:w="1839" w:type="dxa"/>
            <w:shd w:val="clear" w:color="auto" w:fill="auto"/>
          </w:tcPr>
          <w:p w14:paraId="7131AAE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José do Barreiro</w:t>
            </w:r>
          </w:p>
        </w:tc>
        <w:tc>
          <w:tcPr>
            <w:tcW w:w="429" w:type="dxa"/>
            <w:shd w:val="clear" w:color="auto" w:fill="auto"/>
          </w:tcPr>
          <w:p w14:paraId="1976572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w:t>
            </w:r>
          </w:p>
        </w:tc>
        <w:tc>
          <w:tcPr>
            <w:tcW w:w="1837" w:type="dxa"/>
            <w:shd w:val="clear" w:color="auto" w:fill="auto"/>
          </w:tcPr>
          <w:p w14:paraId="6BF9668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Sumaré</w:t>
            </w:r>
          </w:p>
        </w:tc>
      </w:tr>
      <w:tr w:rsidR="005A5C5D" w:rsidRPr="005A5C5D" w14:paraId="485D8913" w14:textId="77777777" w:rsidTr="000514D9">
        <w:trPr>
          <w:gridAfter w:val="2"/>
          <w:wAfter w:w="2179" w:type="dxa"/>
        </w:trPr>
        <w:tc>
          <w:tcPr>
            <w:tcW w:w="421" w:type="dxa"/>
            <w:shd w:val="clear" w:color="auto" w:fill="auto"/>
          </w:tcPr>
          <w:p w14:paraId="60A325E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w:t>
            </w:r>
          </w:p>
        </w:tc>
        <w:tc>
          <w:tcPr>
            <w:tcW w:w="1843" w:type="dxa"/>
            <w:shd w:val="clear" w:color="auto" w:fill="auto"/>
          </w:tcPr>
          <w:p w14:paraId="6DF25CA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Tuiuti</w:t>
            </w:r>
          </w:p>
        </w:tc>
        <w:tc>
          <w:tcPr>
            <w:tcW w:w="425" w:type="dxa"/>
            <w:shd w:val="clear" w:color="auto" w:fill="auto"/>
          </w:tcPr>
          <w:p w14:paraId="05DA041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w:t>
            </w:r>
          </w:p>
        </w:tc>
        <w:tc>
          <w:tcPr>
            <w:tcW w:w="1841" w:type="dxa"/>
            <w:shd w:val="clear" w:color="auto" w:fill="auto"/>
          </w:tcPr>
          <w:p w14:paraId="17DB6C2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Valinhos</w:t>
            </w:r>
          </w:p>
        </w:tc>
        <w:tc>
          <w:tcPr>
            <w:tcW w:w="427" w:type="dxa"/>
            <w:shd w:val="clear" w:color="auto" w:fill="auto"/>
          </w:tcPr>
          <w:p w14:paraId="57CFE0F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w:t>
            </w:r>
          </w:p>
        </w:tc>
        <w:tc>
          <w:tcPr>
            <w:tcW w:w="1839" w:type="dxa"/>
            <w:shd w:val="clear" w:color="auto" w:fill="auto"/>
          </w:tcPr>
          <w:p w14:paraId="5CF544C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Vinhedo</w:t>
            </w:r>
          </w:p>
        </w:tc>
      </w:tr>
    </w:tbl>
    <w:p w14:paraId="47606981" w14:textId="77777777" w:rsidR="00EF6709" w:rsidRPr="005A5C5D" w:rsidRDefault="00EF6709" w:rsidP="00EF6709">
      <w:pPr>
        <w:pStyle w:val="NormalWeb"/>
        <w:spacing w:before="0" w:beforeAutospacing="0" w:after="0" w:afterAutospacing="0" w:line="340" w:lineRule="exact"/>
        <w:jc w:val="center"/>
        <w:rPr>
          <w:b/>
          <w:w w:val="89"/>
          <w:sz w:val="16"/>
          <w:szCs w:val="16"/>
        </w:rPr>
      </w:pPr>
    </w:p>
    <w:p w14:paraId="58BC5E44" w14:textId="77777777" w:rsidR="00EF6709" w:rsidRPr="005A5C5D" w:rsidRDefault="00EF6709" w:rsidP="00EF6709">
      <w:pPr>
        <w:pStyle w:val="NormalWeb"/>
        <w:spacing w:before="0" w:beforeAutospacing="0" w:after="0" w:afterAutospacing="0" w:line="340" w:lineRule="exact"/>
        <w:jc w:val="center"/>
        <w:rPr>
          <w:b/>
          <w:w w:val="89"/>
          <w:sz w:val="20"/>
          <w:szCs w:val="20"/>
        </w:rPr>
      </w:pPr>
      <w:r w:rsidRPr="005A5C5D">
        <w:rPr>
          <w:b/>
          <w:w w:val="89"/>
          <w:sz w:val="20"/>
          <w:szCs w:val="20"/>
        </w:rPr>
        <w:t>URAE 4 – Norte</w:t>
      </w:r>
    </w:p>
    <w:p w14:paraId="4D793FD4" w14:textId="77777777" w:rsidR="00EF6709" w:rsidRPr="005A5C5D" w:rsidRDefault="00EF6709" w:rsidP="00EF6709">
      <w:pPr>
        <w:pStyle w:val="NormalWeb"/>
        <w:spacing w:before="0" w:beforeAutospacing="0" w:after="0" w:afterAutospacing="0" w:line="340" w:lineRule="exact"/>
        <w:jc w:val="center"/>
        <w:rPr>
          <w:b/>
          <w:w w:val="89"/>
          <w:sz w:val="16"/>
          <w:szCs w:val="16"/>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623"/>
        <w:gridCol w:w="600"/>
        <w:gridCol w:w="1666"/>
        <w:gridCol w:w="615"/>
        <w:gridCol w:w="1650"/>
        <w:gridCol w:w="540"/>
        <w:gridCol w:w="1723"/>
      </w:tblGrid>
      <w:tr w:rsidR="005A5C5D" w:rsidRPr="005A5C5D" w14:paraId="7B7D819A" w14:textId="77777777" w:rsidTr="000514D9">
        <w:tc>
          <w:tcPr>
            <w:tcW w:w="645" w:type="dxa"/>
            <w:shd w:val="clear" w:color="auto" w:fill="auto"/>
          </w:tcPr>
          <w:p w14:paraId="3F927BC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w:t>
            </w:r>
          </w:p>
        </w:tc>
        <w:tc>
          <w:tcPr>
            <w:tcW w:w="1623" w:type="dxa"/>
            <w:shd w:val="clear" w:color="auto" w:fill="auto"/>
          </w:tcPr>
          <w:p w14:paraId="71A3AAB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Águas de Lindóia</w:t>
            </w:r>
          </w:p>
        </w:tc>
        <w:tc>
          <w:tcPr>
            <w:tcW w:w="600" w:type="dxa"/>
            <w:shd w:val="clear" w:color="auto" w:fill="auto"/>
          </w:tcPr>
          <w:p w14:paraId="2ED8AFA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w:t>
            </w:r>
          </w:p>
        </w:tc>
        <w:tc>
          <w:tcPr>
            <w:tcW w:w="1666" w:type="dxa"/>
            <w:shd w:val="clear" w:color="auto" w:fill="auto"/>
          </w:tcPr>
          <w:p w14:paraId="49D87C7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Altinópolis</w:t>
            </w:r>
          </w:p>
        </w:tc>
        <w:tc>
          <w:tcPr>
            <w:tcW w:w="615" w:type="dxa"/>
            <w:shd w:val="clear" w:color="auto" w:fill="auto"/>
          </w:tcPr>
          <w:p w14:paraId="112B4A9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w:t>
            </w:r>
          </w:p>
        </w:tc>
        <w:tc>
          <w:tcPr>
            <w:tcW w:w="1650" w:type="dxa"/>
            <w:shd w:val="clear" w:color="auto" w:fill="auto"/>
          </w:tcPr>
          <w:p w14:paraId="44D9D55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Álvares Florence</w:t>
            </w:r>
          </w:p>
        </w:tc>
        <w:tc>
          <w:tcPr>
            <w:tcW w:w="540" w:type="dxa"/>
            <w:shd w:val="clear" w:color="auto" w:fill="auto"/>
          </w:tcPr>
          <w:p w14:paraId="73D9DA1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w:t>
            </w:r>
          </w:p>
        </w:tc>
        <w:tc>
          <w:tcPr>
            <w:tcW w:w="1723" w:type="dxa"/>
            <w:shd w:val="clear" w:color="auto" w:fill="auto"/>
          </w:tcPr>
          <w:p w14:paraId="0791B29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Américo Brasiliense</w:t>
            </w:r>
          </w:p>
        </w:tc>
      </w:tr>
      <w:tr w:rsidR="005A5C5D" w:rsidRPr="005A5C5D" w14:paraId="383520D6" w14:textId="77777777" w:rsidTr="000514D9">
        <w:tc>
          <w:tcPr>
            <w:tcW w:w="645" w:type="dxa"/>
            <w:shd w:val="clear" w:color="auto" w:fill="auto"/>
          </w:tcPr>
          <w:p w14:paraId="18E1F1F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w:t>
            </w:r>
          </w:p>
        </w:tc>
        <w:tc>
          <w:tcPr>
            <w:tcW w:w="1623" w:type="dxa"/>
            <w:shd w:val="clear" w:color="auto" w:fill="auto"/>
          </w:tcPr>
          <w:p w14:paraId="2F0CAF3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Américo de Campos</w:t>
            </w:r>
          </w:p>
        </w:tc>
        <w:tc>
          <w:tcPr>
            <w:tcW w:w="600" w:type="dxa"/>
            <w:shd w:val="clear" w:color="auto" w:fill="auto"/>
          </w:tcPr>
          <w:p w14:paraId="14AA3E4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w:t>
            </w:r>
          </w:p>
        </w:tc>
        <w:tc>
          <w:tcPr>
            <w:tcW w:w="1666" w:type="dxa"/>
            <w:shd w:val="clear" w:color="auto" w:fill="auto"/>
          </w:tcPr>
          <w:p w14:paraId="6222E75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Andradina</w:t>
            </w:r>
          </w:p>
        </w:tc>
        <w:tc>
          <w:tcPr>
            <w:tcW w:w="615" w:type="dxa"/>
            <w:shd w:val="clear" w:color="auto" w:fill="auto"/>
          </w:tcPr>
          <w:p w14:paraId="70125A2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w:t>
            </w:r>
          </w:p>
        </w:tc>
        <w:tc>
          <w:tcPr>
            <w:tcW w:w="1650" w:type="dxa"/>
            <w:shd w:val="clear" w:color="auto" w:fill="auto"/>
          </w:tcPr>
          <w:p w14:paraId="0B1AABE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Araçatuba</w:t>
            </w:r>
          </w:p>
        </w:tc>
        <w:tc>
          <w:tcPr>
            <w:tcW w:w="540" w:type="dxa"/>
            <w:shd w:val="clear" w:color="auto" w:fill="auto"/>
          </w:tcPr>
          <w:p w14:paraId="19413C8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w:t>
            </w:r>
          </w:p>
        </w:tc>
        <w:tc>
          <w:tcPr>
            <w:tcW w:w="1723" w:type="dxa"/>
            <w:shd w:val="clear" w:color="auto" w:fill="auto"/>
          </w:tcPr>
          <w:p w14:paraId="76BC7DD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Aramina</w:t>
            </w:r>
          </w:p>
        </w:tc>
      </w:tr>
      <w:tr w:rsidR="005A5C5D" w:rsidRPr="005A5C5D" w14:paraId="6337A766" w14:textId="77777777" w:rsidTr="000514D9">
        <w:tc>
          <w:tcPr>
            <w:tcW w:w="645" w:type="dxa"/>
            <w:shd w:val="clear" w:color="auto" w:fill="auto"/>
          </w:tcPr>
          <w:p w14:paraId="6939895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w:t>
            </w:r>
          </w:p>
        </w:tc>
        <w:tc>
          <w:tcPr>
            <w:tcW w:w="1623" w:type="dxa"/>
            <w:shd w:val="clear" w:color="auto" w:fill="auto"/>
          </w:tcPr>
          <w:p w14:paraId="5F5668A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Ariranha</w:t>
            </w:r>
          </w:p>
        </w:tc>
        <w:tc>
          <w:tcPr>
            <w:tcW w:w="600" w:type="dxa"/>
            <w:shd w:val="clear" w:color="auto" w:fill="auto"/>
          </w:tcPr>
          <w:p w14:paraId="10FABD2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w:t>
            </w:r>
          </w:p>
        </w:tc>
        <w:tc>
          <w:tcPr>
            <w:tcW w:w="1666" w:type="dxa"/>
            <w:shd w:val="clear" w:color="auto" w:fill="auto"/>
          </w:tcPr>
          <w:p w14:paraId="7E36F76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Avanhandava</w:t>
            </w:r>
          </w:p>
        </w:tc>
        <w:tc>
          <w:tcPr>
            <w:tcW w:w="615" w:type="dxa"/>
            <w:shd w:val="clear" w:color="auto" w:fill="auto"/>
          </w:tcPr>
          <w:p w14:paraId="1DBEF94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w:t>
            </w:r>
          </w:p>
        </w:tc>
        <w:tc>
          <w:tcPr>
            <w:tcW w:w="1650" w:type="dxa"/>
            <w:shd w:val="clear" w:color="auto" w:fill="auto"/>
          </w:tcPr>
          <w:p w14:paraId="426DC2D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Bady Bassitt</w:t>
            </w:r>
          </w:p>
        </w:tc>
        <w:tc>
          <w:tcPr>
            <w:tcW w:w="540" w:type="dxa"/>
            <w:shd w:val="clear" w:color="auto" w:fill="auto"/>
          </w:tcPr>
          <w:p w14:paraId="07D8150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w:t>
            </w:r>
          </w:p>
        </w:tc>
        <w:tc>
          <w:tcPr>
            <w:tcW w:w="1723" w:type="dxa"/>
            <w:shd w:val="clear" w:color="auto" w:fill="auto"/>
          </w:tcPr>
          <w:p w14:paraId="07ABC1D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Bálsamo</w:t>
            </w:r>
          </w:p>
        </w:tc>
      </w:tr>
      <w:tr w:rsidR="005A5C5D" w:rsidRPr="005A5C5D" w14:paraId="376F6487" w14:textId="77777777" w:rsidTr="000514D9">
        <w:tc>
          <w:tcPr>
            <w:tcW w:w="645" w:type="dxa"/>
            <w:shd w:val="clear" w:color="auto" w:fill="auto"/>
          </w:tcPr>
          <w:p w14:paraId="691DD58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w:t>
            </w:r>
          </w:p>
        </w:tc>
        <w:tc>
          <w:tcPr>
            <w:tcW w:w="1623" w:type="dxa"/>
            <w:shd w:val="clear" w:color="auto" w:fill="auto"/>
          </w:tcPr>
          <w:p w14:paraId="3895CEA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Barbosa</w:t>
            </w:r>
          </w:p>
        </w:tc>
        <w:tc>
          <w:tcPr>
            <w:tcW w:w="600" w:type="dxa"/>
            <w:shd w:val="clear" w:color="auto" w:fill="auto"/>
          </w:tcPr>
          <w:p w14:paraId="6626778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w:t>
            </w:r>
          </w:p>
        </w:tc>
        <w:tc>
          <w:tcPr>
            <w:tcW w:w="1666" w:type="dxa"/>
            <w:shd w:val="clear" w:color="auto" w:fill="auto"/>
          </w:tcPr>
          <w:p w14:paraId="6CC41DC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Barretos</w:t>
            </w:r>
          </w:p>
        </w:tc>
        <w:tc>
          <w:tcPr>
            <w:tcW w:w="615" w:type="dxa"/>
            <w:shd w:val="clear" w:color="auto" w:fill="auto"/>
          </w:tcPr>
          <w:p w14:paraId="3AB6594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15</w:t>
            </w:r>
          </w:p>
        </w:tc>
        <w:tc>
          <w:tcPr>
            <w:tcW w:w="1650" w:type="dxa"/>
            <w:shd w:val="clear" w:color="auto" w:fill="auto"/>
          </w:tcPr>
          <w:p w14:paraId="008C668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Barrinha</w:t>
            </w:r>
          </w:p>
        </w:tc>
        <w:tc>
          <w:tcPr>
            <w:tcW w:w="540" w:type="dxa"/>
            <w:shd w:val="clear" w:color="auto" w:fill="auto"/>
          </w:tcPr>
          <w:p w14:paraId="2546A33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16</w:t>
            </w:r>
          </w:p>
        </w:tc>
        <w:tc>
          <w:tcPr>
            <w:tcW w:w="1723" w:type="dxa"/>
            <w:shd w:val="clear" w:color="auto" w:fill="auto"/>
          </w:tcPr>
          <w:p w14:paraId="21F10C3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Batatais</w:t>
            </w:r>
          </w:p>
        </w:tc>
      </w:tr>
      <w:tr w:rsidR="005A5C5D" w:rsidRPr="005A5C5D" w14:paraId="0E96D5F0" w14:textId="77777777" w:rsidTr="000514D9">
        <w:tc>
          <w:tcPr>
            <w:tcW w:w="645" w:type="dxa"/>
            <w:shd w:val="clear" w:color="auto" w:fill="auto"/>
          </w:tcPr>
          <w:p w14:paraId="4770618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17</w:t>
            </w:r>
          </w:p>
        </w:tc>
        <w:tc>
          <w:tcPr>
            <w:tcW w:w="1623" w:type="dxa"/>
            <w:shd w:val="clear" w:color="auto" w:fill="auto"/>
          </w:tcPr>
          <w:p w14:paraId="3D59548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Bebedouro</w:t>
            </w:r>
          </w:p>
        </w:tc>
        <w:tc>
          <w:tcPr>
            <w:tcW w:w="600" w:type="dxa"/>
            <w:shd w:val="clear" w:color="auto" w:fill="auto"/>
          </w:tcPr>
          <w:p w14:paraId="270D720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18</w:t>
            </w:r>
          </w:p>
        </w:tc>
        <w:tc>
          <w:tcPr>
            <w:tcW w:w="1666" w:type="dxa"/>
            <w:shd w:val="clear" w:color="auto" w:fill="auto"/>
          </w:tcPr>
          <w:p w14:paraId="49DC30F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Bilac</w:t>
            </w:r>
          </w:p>
        </w:tc>
        <w:tc>
          <w:tcPr>
            <w:tcW w:w="615" w:type="dxa"/>
            <w:shd w:val="clear" w:color="auto" w:fill="auto"/>
          </w:tcPr>
          <w:p w14:paraId="1F50277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19</w:t>
            </w:r>
          </w:p>
        </w:tc>
        <w:tc>
          <w:tcPr>
            <w:tcW w:w="1650" w:type="dxa"/>
            <w:shd w:val="clear" w:color="auto" w:fill="auto"/>
          </w:tcPr>
          <w:p w14:paraId="6106B3A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Birigui</w:t>
            </w:r>
          </w:p>
        </w:tc>
        <w:tc>
          <w:tcPr>
            <w:tcW w:w="540" w:type="dxa"/>
            <w:shd w:val="clear" w:color="auto" w:fill="auto"/>
          </w:tcPr>
          <w:p w14:paraId="5926188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20</w:t>
            </w:r>
          </w:p>
        </w:tc>
        <w:tc>
          <w:tcPr>
            <w:tcW w:w="1723" w:type="dxa"/>
            <w:shd w:val="clear" w:color="auto" w:fill="auto"/>
          </w:tcPr>
          <w:p w14:paraId="2588DD1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Borborema</w:t>
            </w:r>
          </w:p>
        </w:tc>
      </w:tr>
      <w:tr w:rsidR="005A5C5D" w:rsidRPr="005A5C5D" w14:paraId="334B9953" w14:textId="77777777" w:rsidTr="000514D9">
        <w:tc>
          <w:tcPr>
            <w:tcW w:w="645" w:type="dxa"/>
            <w:shd w:val="clear" w:color="auto" w:fill="auto"/>
          </w:tcPr>
          <w:p w14:paraId="4B9A011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21</w:t>
            </w:r>
          </w:p>
        </w:tc>
        <w:tc>
          <w:tcPr>
            <w:tcW w:w="1623" w:type="dxa"/>
            <w:shd w:val="clear" w:color="auto" w:fill="auto"/>
          </w:tcPr>
          <w:p w14:paraId="6E28FCA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Braúna</w:t>
            </w:r>
          </w:p>
        </w:tc>
        <w:tc>
          <w:tcPr>
            <w:tcW w:w="600" w:type="dxa"/>
            <w:shd w:val="clear" w:color="auto" w:fill="auto"/>
          </w:tcPr>
          <w:p w14:paraId="3571E4C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22</w:t>
            </w:r>
          </w:p>
        </w:tc>
        <w:tc>
          <w:tcPr>
            <w:tcW w:w="1666" w:type="dxa"/>
            <w:shd w:val="clear" w:color="auto" w:fill="auto"/>
          </w:tcPr>
          <w:p w14:paraId="6D62195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Brodowski</w:t>
            </w:r>
          </w:p>
        </w:tc>
        <w:tc>
          <w:tcPr>
            <w:tcW w:w="615" w:type="dxa"/>
            <w:shd w:val="clear" w:color="auto" w:fill="auto"/>
          </w:tcPr>
          <w:p w14:paraId="67729B7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23</w:t>
            </w:r>
          </w:p>
        </w:tc>
        <w:tc>
          <w:tcPr>
            <w:tcW w:w="1650" w:type="dxa"/>
            <w:shd w:val="clear" w:color="auto" w:fill="auto"/>
          </w:tcPr>
          <w:p w14:paraId="32C2BFB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Buritama</w:t>
            </w:r>
          </w:p>
        </w:tc>
        <w:tc>
          <w:tcPr>
            <w:tcW w:w="540" w:type="dxa"/>
            <w:shd w:val="clear" w:color="auto" w:fill="auto"/>
          </w:tcPr>
          <w:p w14:paraId="744235C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24</w:t>
            </w:r>
          </w:p>
        </w:tc>
        <w:tc>
          <w:tcPr>
            <w:tcW w:w="1723" w:type="dxa"/>
            <w:shd w:val="clear" w:color="auto" w:fill="auto"/>
          </w:tcPr>
          <w:p w14:paraId="2B172DF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Caconde</w:t>
            </w:r>
          </w:p>
        </w:tc>
      </w:tr>
      <w:tr w:rsidR="005A5C5D" w:rsidRPr="005A5C5D" w14:paraId="7964D181" w14:textId="77777777" w:rsidTr="000514D9">
        <w:tc>
          <w:tcPr>
            <w:tcW w:w="645" w:type="dxa"/>
            <w:shd w:val="clear" w:color="auto" w:fill="auto"/>
          </w:tcPr>
          <w:p w14:paraId="7645E64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25</w:t>
            </w:r>
          </w:p>
        </w:tc>
        <w:tc>
          <w:tcPr>
            <w:tcW w:w="1623" w:type="dxa"/>
            <w:shd w:val="clear" w:color="auto" w:fill="auto"/>
          </w:tcPr>
          <w:p w14:paraId="729F5B6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Cafelândia</w:t>
            </w:r>
          </w:p>
        </w:tc>
        <w:tc>
          <w:tcPr>
            <w:tcW w:w="600" w:type="dxa"/>
            <w:shd w:val="clear" w:color="auto" w:fill="auto"/>
          </w:tcPr>
          <w:p w14:paraId="668247C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26</w:t>
            </w:r>
          </w:p>
        </w:tc>
        <w:tc>
          <w:tcPr>
            <w:tcW w:w="1666" w:type="dxa"/>
            <w:shd w:val="clear" w:color="auto" w:fill="auto"/>
          </w:tcPr>
          <w:p w14:paraId="2F084A2D"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Cajobi</w:t>
            </w:r>
            <w:proofErr w:type="spellEnd"/>
          </w:p>
        </w:tc>
        <w:tc>
          <w:tcPr>
            <w:tcW w:w="615" w:type="dxa"/>
            <w:shd w:val="clear" w:color="auto" w:fill="auto"/>
          </w:tcPr>
          <w:p w14:paraId="6C12729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27</w:t>
            </w:r>
          </w:p>
        </w:tc>
        <w:tc>
          <w:tcPr>
            <w:tcW w:w="1650" w:type="dxa"/>
            <w:shd w:val="clear" w:color="auto" w:fill="auto"/>
          </w:tcPr>
          <w:p w14:paraId="1AC4022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Casa Branca</w:t>
            </w:r>
          </w:p>
        </w:tc>
        <w:tc>
          <w:tcPr>
            <w:tcW w:w="540" w:type="dxa"/>
            <w:shd w:val="clear" w:color="auto" w:fill="auto"/>
          </w:tcPr>
          <w:p w14:paraId="6C9425A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28</w:t>
            </w:r>
          </w:p>
        </w:tc>
        <w:tc>
          <w:tcPr>
            <w:tcW w:w="1723" w:type="dxa"/>
            <w:shd w:val="clear" w:color="auto" w:fill="auto"/>
          </w:tcPr>
          <w:p w14:paraId="0A7659E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Castilho</w:t>
            </w:r>
          </w:p>
        </w:tc>
      </w:tr>
      <w:tr w:rsidR="005A5C5D" w:rsidRPr="005A5C5D" w14:paraId="1E82F1EE" w14:textId="77777777" w:rsidTr="000514D9">
        <w:tc>
          <w:tcPr>
            <w:tcW w:w="645" w:type="dxa"/>
            <w:shd w:val="clear" w:color="auto" w:fill="auto"/>
          </w:tcPr>
          <w:p w14:paraId="2BC63E1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29</w:t>
            </w:r>
          </w:p>
        </w:tc>
        <w:tc>
          <w:tcPr>
            <w:tcW w:w="1623" w:type="dxa"/>
            <w:shd w:val="clear" w:color="auto" w:fill="auto"/>
          </w:tcPr>
          <w:p w14:paraId="6F48FED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Catanduva</w:t>
            </w:r>
          </w:p>
        </w:tc>
        <w:tc>
          <w:tcPr>
            <w:tcW w:w="600" w:type="dxa"/>
            <w:shd w:val="clear" w:color="auto" w:fill="auto"/>
          </w:tcPr>
          <w:p w14:paraId="5E65CCC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30</w:t>
            </w:r>
          </w:p>
        </w:tc>
        <w:tc>
          <w:tcPr>
            <w:tcW w:w="1666" w:type="dxa"/>
            <w:shd w:val="clear" w:color="auto" w:fill="auto"/>
          </w:tcPr>
          <w:p w14:paraId="026D071F"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Cedral</w:t>
            </w:r>
            <w:proofErr w:type="spellEnd"/>
          </w:p>
        </w:tc>
        <w:tc>
          <w:tcPr>
            <w:tcW w:w="615" w:type="dxa"/>
            <w:shd w:val="clear" w:color="auto" w:fill="auto"/>
          </w:tcPr>
          <w:p w14:paraId="2BB6DF2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31</w:t>
            </w:r>
          </w:p>
        </w:tc>
        <w:tc>
          <w:tcPr>
            <w:tcW w:w="1650" w:type="dxa"/>
            <w:shd w:val="clear" w:color="auto" w:fill="auto"/>
          </w:tcPr>
          <w:p w14:paraId="219C433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Colina</w:t>
            </w:r>
          </w:p>
        </w:tc>
        <w:tc>
          <w:tcPr>
            <w:tcW w:w="540" w:type="dxa"/>
            <w:shd w:val="clear" w:color="auto" w:fill="auto"/>
          </w:tcPr>
          <w:p w14:paraId="02CBC0F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32</w:t>
            </w:r>
          </w:p>
        </w:tc>
        <w:tc>
          <w:tcPr>
            <w:tcW w:w="1723" w:type="dxa"/>
            <w:shd w:val="clear" w:color="auto" w:fill="auto"/>
          </w:tcPr>
          <w:p w14:paraId="5DB5B23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Cosmorama</w:t>
            </w:r>
          </w:p>
        </w:tc>
      </w:tr>
      <w:tr w:rsidR="005A5C5D" w:rsidRPr="005A5C5D" w14:paraId="4F32E53B" w14:textId="77777777" w:rsidTr="000514D9">
        <w:tc>
          <w:tcPr>
            <w:tcW w:w="645" w:type="dxa"/>
            <w:shd w:val="clear" w:color="auto" w:fill="auto"/>
          </w:tcPr>
          <w:p w14:paraId="2087EAF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33</w:t>
            </w:r>
          </w:p>
        </w:tc>
        <w:tc>
          <w:tcPr>
            <w:tcW w:w="1623" w:type="dxa"/>
            <w:shd w:val="clear" w:color="auto" w:fill="auto"/>
          </w:tcPr>
          <w:p w14:paraId="194CCAD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Cravinhos</w:t>
            </w:r>
          </w:p>
        </w:tc>
        <w:tc>
          <w:tcPr>
            <w:tcW w:w="600" w:type="dxa"/>
            <w:shd w:val="clear" w:color="auto" w:fill="auto"/>
          </w:tcPr>
          <w:p w14:paraId="320F335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34</w:t>
            </w:r>
          </w:p>
        </w:tc>
        <w:tc>
          <w:tcPr>
            <w:tcW w:w="1666" w:type="dxa"/>
            <w:shd w:val="clear" w:color="auto" w:fill="auto"/>
          </w:tcPr>
          <w:p w14:paraId="0C30524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Cristais Paulista</w:t>
            </w:r>
          </w:p>
        </w:tc>
        <w:tc>
          <w:tcPr>
            <w:tcW w:w="615" w:type="dxa"/>
            <w:shd w:val="clear" w:color="auto" w:fill="auto"/>
          </w:tcPr>
          <w:p w14:paraId="34D1ACA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35</w:t>
            </w:r>
          </w:p>
        </w:tc>
        <w:tc>
          <w:tcPr>
            <w:tcW w:w="1650" w:type="dxa"/>
            <w:shd w:val="clear" w:color="auto" w:fill="auto"/>
          </w:tcPr>
          <w:p w14:paraId="6AD8B53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Descalvado</w:t>
            </w:r>
          </w:p>
        </w:tc>
        <w:tc>
          <w:tcPr>
            <w:tcW w:w="540" w:type="dxa"/>
            <w:shd w:val="clear" w:color="auto" w:fill="auto"/>
          </w:tcPr>
          <w:p w14:paraId="16ABF9B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36</w:t>
            </w:r>
          </w:p>
        </w:tc>
        <w:tc>
          <w:tcPr>
            <w:tcW w:w="1723" w:type="dxa"/>
            <w:shd w:val="clear" w:color="auto" w:fill="auto"/>
          </w:tcPr>
          <w:p w14:paraId="5E96832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Dobrada</w:t>
            </w:r>
          </w:p>
        </w:tc>
      </w:tr>
      <w:tr w:rsidR="005A5C5D" w:rsidRPr="005A5C5D" w14:paraId="0EED0632" w14:textId="77777777" w:rsidTr="000514D9">
        <w:tc>
          <w:tcPr>
            <w:tcW w:w="645" w:type="dxa"/>
            <w:shd w:val="clear" w:color="auto" w:fill="auto"/>
          </w:tcPr>
          <w:p w14:paraId="6E90F5C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37</w:t>
            </w:r>
          </w:p>
        </w:tc>
        <w:tc>
          <w:tcPr>
            <w:tcW w:w="1623" w:type="dxa"/>
            <w:shd w:val="clear" w:color="auto" w:fill="auto"/>
          </w:tcPr>
          <w:p w14:paraId="4A30C77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Dumont</w:t>
            </w:r>
          </w:p>
        </w:tc>
        <w:tc>
          <w:tcPr>
            <w:tcW w:w="600" w:type="dxa"/>
            <w:shd w:val="clear" w:color="auto" w:fill="auto"/>
          </w:tcPr>
          <w:p w14:paraId="4C616F8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38</w:t>
            </w:r>
          </w:p>
        </w:tc>
        <w:tc>
          <w:tcPr>
            <w:tcW w:w="1666" w:type="dxa"/>
            <w:shd w:val="clear" w:color="auto" w:fill="auto"/>
          </w:tcPr>
          <w:p w14:paraId="51018B6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Elisiário</w:t>
            </w:r>
          </w:p>
        </w:tc>
        <w:tc>
          <w:tcPr>
            <w:tcW w:w="615" w:type="dxa"/>
            <w:shd w:val="clear" w:color="auto" w:fill="auto"/>
          </w:tcPr>
          <w:p w14:paraId="434EC39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39</w:t>
            </w:r>
          </w:p>
        </w:tc>
        <w:tc>
          <w:tcPr>
            <w:tcW w:w="1650" w:type="dxa"/>
            <w:shd w:val="clear" w:color="auto" w:fill="auto"/>
          </w:tcPr>
          <w:p w14:paraId="3FB16BE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Embaúba</w:t>
            </w:r>
          </w:p>
        </w:tc>
        <w:tc>
          <w:tcPr>
            <w:tcW w:w="540" w:type="dxa"/>
            <w:shd w:val="clear" w:color="auto" w:fill="auto"/>
          </w:tcPr>
          <w:p w14:paraId="1484D7F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40</w:t>
            </w:r>
          </w:p>
        </w:tc>
        <w:tc>
          <w:tcPr>
            <w:tcW w:w="1723" w:type="dxa"/>
            <w:shd w:val="clear" w:color="auto" w:fill="auto"/>
          </w:tcPr>
          <w:p w14:paraId="475E7CF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 xml:space="preserve">Estiva </w:t>
            </w:r>
            <w:proofErr w:type="spellStart"/>
            <w:r w:rsidRPr="005A5C5D">
              <w:rPr>
                <w:w w:val="89"/>
                <w:sz w:val="16"/>
                <w:szCs w:val="16"/>
              </w:rPr>
              <w:t>Gerbi</w:t>
            </w:r>
            <w:proofErr w:type="spellEnd"/>
          </w:p>
        </w:tc>
      </w:tr>
      <w:tr w:rsidR="005A5C5D" w:rsidRPr="005A5C5D" w14:paraId="63DFE5CF" w14:textId="77777777" w:rsidTr="000514D9">
        <w:tc>
          <w:tcPr>
            <w:tcW w:w="645" w:type="dxa"/>
            <w:shd w:val="clear" w:color="auto" w:fill="auto"/>
          </w:tcPr>
          <w:p w14:paraId="3613664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41</w:t>
            </w:r>
          </w:p>
        </w:tc>
        <w:tc>
          <w:tcPr>
            <w:tcW w:w="1623" w:type="dxa"/>
            <w:shd w:val="clear" w:color="auto" w:fill="auto"/>
          </w:tcPr>
          <w:p w14:paraId="2148BCBE"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Guaiçara</w:t>
            </w:r>
            <w:proofErr w:type="spellEnd"/>
          </w:p>
        </w:tc>
        <w:tc>
          <w:tcPr>
            <w:tcW w:w="600" w:type="dxa"/>
            <w:shd w:val="clear" w:color="auto" w:fill="auto"/>
          </w:tcPr>
          <w:p w14:paraId="7E7D88E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42</w:t>
            </w:r>
          </w:p>
        </w:tc>
        <w:tc>
          <w:tcPr>
            <w:tcW w:w="1666" w:type="dxa"/>
            <w:shd w:val="clear" w:color="auto" w:fill="auto"/>
          </w:tcPr>
          <w:p w14:paraId="30FA1BD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Guaíra</w:t>
            </w:r>
          </w:p>
        </w:tc>
        <w:tc>
          <w:tcPr>
            <w:tcW w:w="615" w:type="dxa"/>
            <w:shd w:val="clear" w:color="auto" w:fill="auto"/>
          </w:tcPr>
          <w:p w14:paraId="060B3F8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43</w:t>
            </w:r>
          </w:p>
        </w:tc>
        <w:tc>
          <w:tcPr>
            <w:tcW w:w="1650" w:type="dxa"/>
            <w:shd w:val="clear" w:color="auto" w:fill="auto"/>
          </w:tcPr>
          <w:p w14:paraId="7890126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Guapiaçu</w:t>
            </w:r>
          </w:p>
        </w:tc>
        <w:tc>
          <w:tcPr>
            <w:tcW w:w="540" w:type="dxa"/>
            <w:shd w:val="clear" w:color="auto" w:fill="auto"/>
          </w:tcPr>
          <w:p w14:paraId="4A1DD6E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44</w:t>
            </w:r>
          </w:p>
        </w:tc>
        <w:tc>
          <w:tcPr>
            <w:tcW w:w="1723" w:type="dxa"/>
            <w:shd w:val="clear" w:color="auto" w:fill="auto"/>
          </w:tcPr>
          <w:p w14:paraId="75CA104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Guará</w:t>
            </w:r>
          </w:p>
        </w:tc>
      </w:tr>
      <w:tr w:rsidR="005A5C5D" w:rsidRPr="005A5C5D" w14:paraId="573A71EE" w14:textId="77777777" w:rsidTr="000514D9">
        <w:tc>
          <w:tcPr>
            <w:tcW w:w="645" w:type="dxa"/>
            <w:shd w:val="clear" w:color="auto" w:fill="auto"/>
          </w:tcPr>
          <w:p w14:paraId="1F802B0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45</w:t>
            </w:r>
          </w:p>
        </w:tc>
        <w:tc>
          <w:tcPr>
            <w:tcW w:w="1623" w:type="dxa"/>
            <w:shd w:val="clear" w:color="auto" w:fill="auto"/>
          </w:tcPr>
          <w:p w14:paraId="12FEF2C0"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Guaraçaí</w:t>
            </w:r>
            <w:proofErr w:type="spellEnd"/>
          </w:p>
        </w:tc>
        <w:tc>
          <w:tcPr>
            <w:tcW w:w="600" w:type="dxa"/>
            <w:shd w:val="clear" w:color="auto" w:fill="auto"/>
          </w:tcPr>
          <w:p w14:paraId="59B36F5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46</w:t>
            </w:r>
          </w:p>
        </w:tc>
        <w:tc>
          <w:tcPr>
            <w:tcW w:w="1666" w:type="dxa"/>
            <w:shd w:val="clear" w:color="auto" w:fill="auto"/>
          </w:tcPr>
          <w:p w14:paraId="53C424C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Guaraci</w:t>
            </w:r>
          </w:p>
        </w:tc>
        <w:tc>
          <w:tcPr>
            <w:tcW w:w="615" w:type="dxa"/>
            <w:shd w:val="clear" w:color="auto" w:fill="auto"/>
          </w:tcPr>
          <w:p w14:paraId="26C449B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47</w:t>
            </w:r>
          </w:p>
        </w:tc>
        <w:tc>
          <w:tcPr>
            <w:tcW w:w="1650" w:type="dxa"/>
            <w:shd w:val="clear" w:color="auto" w:fill="auto"/>
          </w:tcPr>
          <w:p w14:paraId="534C3C9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Guarantã</w:t>
            </w:r>
          </w:p>
        </w:tc>
        <w:tc>
          <w:tcPr>
            <w:tcW w:w="540" w:type="dxa"/>
            <w:shd w:val="clear" w:color="auto" w:fill="auto"/>
          </w:tcPr>
          <w:p w14:paraId="2EBCF0D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48</w:t>
            </w:r>
          </w:p>
        </w:tc>
        <w:tc>
          <w:tcPr>
            <w:tcW w:w="1723" w:type="dxa"/>
            <w:shd w:val="clear" w:color="auto" w:fill="auto"/>
          </w:tcPr>
          <w:p w14:paraId="216FC08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Guararapes</w:t>
            </w:r>
          </w:p>
        </w:tc>
      </w:tr>
      <w:tr w:rsidR="005A5C5D" w:rsidRPr="005A5C5D" w14:paraId="4FA65BA4" w14:textId="77777777" w:rsidTr="000514D9">
        <w:tc>
          <w:tcPr>
            <w:tcW w:w="645" w:type="dxa"/>
            <w:shd w:val="clear" w:color="auto" w:fill="auto"/>
          </w:tcPr>
          <w:p w14:paraId="7831A4B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49</w:t>
            </w:r>
          </w:p>
        </w:tc>
        <w:tc>
          <w:tcPr>
            <w:tcW w:w="1623" w:type="dxa"/>
            <w:shd w:val="clear" w:color="auto" w:fill="auto"/>
          </w:tcPr>
          <w:p w14:paraId="2388872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Guatapará</w:t>
            </w:r>
          </w:p>
        </w:tc>
        <w:tc>
          <w:tcPr>
            <w:tcW w:w="600" w:type="dxa"/>
            <w:shd w:val="clear" w:color="auto" w:fill="auto"/>
          </w:tcPr>
          <w:p w14:paraId="47B59D1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50</w:t>
            </w:r>
          </w:p>
        </w:tc>
        <w:tc>
          <w:tcPr>
            <w:tcW w:w="1666" w:type="dxa"/>
            <w:shd w:val="clear" w:color="auto" w:fill="auto"/>
          </w:tcPr>
          <w:p w14:paraId="1D583E7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Ilha Solteira</w:t>
            </w:r>
          </w:p>
        </w:tc>
        <w:tc>
          <w:tcPr>
            <w:tcW w:w="615" w:type="dxa"/>
            <w:shd w:val="clear" w:color="auto" w:fill="auto"/>
          </w:tcPr>
          <w:p w14:paraId="5D62380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51</w:t>
            </w:r>
          </w:p>
        </w:tc>
        <w:tc>
          <w:tcPr>
            <w:tcW w:w="1650" w:type="dxa"/>
            <w:shd w:val="clear" w:color="auto" w:fill="auto"/>
          </w:tcPr>
          <w:p w14:paraId="1C0C0643"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Ipiguá</w:t>
            </w:r>
            <w:proofErr w:type="spellEnd"/>
          </w:p>
        </w:tc>
        <w:tc>
          <w:tcPr>
            <w:tcW w:w="540" w:type="dxa"/>
            <w:shd w:val="clear" w:color="auto" w:fill="auto"/>
          </w:tcPr>
          <w:p w14:paraId="1459082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52</w:t>
            </w:r>
          </w:p>
        </w:tc>
        <w:tc>
          <w:tcPr>
            <w:tcW w:w="1723" w:type="dxa"/>
            <w:shd w:val="clear" w:color="auto" w:fill="auto"/>
          </w:tcPr>
          <w:p w14:paraId="369A11B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Ipuã</w:t>
            </w:r>
          </w:p>
        </w:tc>
      </w:tr>
      <w:tr w:rsidR="005A5C5D" w:rsidRPr="005A5C5D" w14:paraId="5792ED7C" w14:textId="77777777" w:rsidTr="000514D9">
        <w:tc>
          <w:tcPr>
            <w:tcW w:w="645" w:type="dxa"/>
            <w:shd w:val="clear" w:color="auto" w:fill="auto"/>
          </w:tcPr>
          <w:p w14:paraId="3C168B5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53</w:t>
            </w:r>
          </w:p>
        </w:tc>
        <w:tc>
          <w:tcPr>
            <w:tcW w:w="1623" w:type="dxa"/>
            <w:shd w:val="clear" w:color="auto" w:fill="auto"/>
          </w:tcPr>
          <w:p w14:paraId="47EBECC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Itajobi</w:t>
            </w:r>
          </w:p>
        </w:tc>
        <w:tc>
          <w:tcPr>
            <w:tcW w:w="600" w:type="dxa"/>
            <w:shd w:val="clear" w:color="auto" w:fill="auto"/>
          </w:tcPr>
          <w:p w14:paraId="40E88C2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54</w:t>
            </w:r>
          </w:p>
        </w:tc>
        <w:tc>
          <w:tcPr>
            <w:tcW w:w="1666" w:type="dxa"/>
            <w:shd w:val="clear" w:color="auto" w:fill="auto"/>
          </w:tcPr>
          <w:p w14:paraId="34549A0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Itapira</w:t>
            </w:r>
          </w:p>
        </w:tc>
        <w:tc>
          <w:tcPr>
            <w:tcW w:w="615" w:type="dxa"/>
            <w:shd w:val="clear" w:color="auto" w:fill="auto"/>
          </w:tcPr>
          <w:p w14:paraId="2CA6597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55</w:t>
            </w:r>
          </w:p>
        </w:tc>
        <w:tc>
          <w:tcPr>
            <w:tcW w:w="1650" w:type="dxa"/>
            <w:shd w:val="clear" w:color="auto" w:fill="auto"/>
          </w:tcPr>
          <w:p w14:paraId="04C3BA7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Itápolis</w:t>
            </w:r>
          </w:p>
        </w:tc>
        <w:tc>
          <w:tcPr>
            <w:tcW w:w="540" w:type="dxa"/>
            <w:shd w:val="clear" w:color="auto" w:fill="auto"/>
          </w:tcPr>
          <w:p w14:paraId="63D47D6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56</w:t>
            </w:r>
          </w:p>
        </w:tc>
        <w:tc>
          <w:tcPr>
            <w:tcW w:w="1723" w:type="dxa"/>
            <w:shd w:val="clear" w:color="auto" w:fill="auto"/>
          </w:tcPr>
          <w:p w14:paraId="69DCD2E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Itapura</w:t>
            </w:r>
          </w:p>
        </w:tc>
      </w:tr>
      <w:tr w:rsidR="005A5C5D" w:rsidRPr="005A5C5D" w14:paraId="6E3A0DD0" w14:textId="77777777" w:rsidTr="000514D9">
        <w:tc>
          <w:tcPr>
            <w:tcW w:w="645" w:type="dxa"/>
            <w:shd w:val="clear" w:color="auto" w:fill="auto"/>
          </w:tcPr>
          <w:p w14:paraId="3AAD8F8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57</w:t>
            </w:r>
          </w:p>
        </w:tc>
        <w:tc>
          <w:tcPr>
            <w:tcW w:w="1623" w:type="dxa"/>
            <w:shd w:val="clear" w:color="auto" w:fill="auto"/>
          </w:tcPr>
          <w:p w14:paraId="2F6813F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Ituverava</w:t>
            </w:r>
          </w:p>
        </w:tc>
        <w:tc>
          <w:tcPr>
            <w:tcW w:w="600" w:type="dxa"/>
            <w:shd w:val="clear" w:color="auto" w:fill="auto"/>
          </w:tcPr>
          <w:p w14:paraId="46D205F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58</w:t>
            </w:r>
          </w:p>
        </w:tc>
        <w:tc>
          <w:tcPr>
            <w:tcW w:w="1666" w:type="dxa"/>
            <w:shd w:val="clear" w:color="auto" w:fill="auto"/>
          </w:tcPr>
          <w:p w14:paraId="023B2FB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Jaboticabal</w:t>
            </w:r>
          </w:p>
        </w:tc>
        <w:tc>
          <w:tcPr>
            <w:tcW w:w="615" w:type="dxa"/>
            <w:shd w:val="clear" w:color="auto" w:fill="auto"/>
          </w:tcPr>
          <w:p w14:paraId="33A263A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59</w:t>
            </w:r>
          </w:p>
        </w:tc>
        <w:tc>
          <w:tcPr>
            <w:tcW w:w="1650" w:type="dxa"/>
            <w:shd w:val="clear" w:color="auto" w:fill="auto"/>
          </w:tcPr>
          <w:p w14:paraId="77D61E9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Jaci</w:t>
            </w:r>
          </w:p>
        </w:tc>
        <w:tc>
          <w:tcPr>
            <w:tcW w:w="540" w:type="dxa"/>
            <w:shd w:val="clear" w:color="auto" w:fill="auto"/>
          </w:tcPr>
          <w:p w14:paraId="6C61642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60</w:t>
            </w:r>
          </w:p>
        </w:tc>
        <w:tc>
          <w:tcPr>
            <w:tcW w:w="1723" w:type="dxa"/>
            <w:shd w:val="clear" w:color="auto" w:fill="auto"/>
          </w:tcPr>
          <w:p w14:paraId="6F4CBEA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Jardinópolis</w:t>
            </w:r>
          </w:p>
        </w:tc>
      </w:tr>
      <w:tr w:rsidR="005A5C5D" w:rsidRPr="005A5C5D" w14:paraId="035E1337" w14:textId="77777777" w:rsidTr="000514D9">
        <w:tc>
          <w:tcPr>
            <w:tcW w:w="645" w:type="dxa"/>
            <w:shd w:val="clear" w:color="auto" w:fill="auto"/>
          </w:tcPr>
          <w:p w14:paraId="4430D0F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61</w:t>
            </w:r>
          </w:p>
        </w:tc>
        <w:tc>
          <w:tcPr>
            <w:tcW w:w="1623" w:type="dxa"/>
            <w:shd w:val="clear" w:color="auto" w:fill="auto"/>
          </w:tcPr>
          <w:p w14:paraId="1FCE271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José Bonifácio</w:t>
            </w:r>
          </w:p>
        </w:tc>
        <w:tc>
          <w:tcPr>
            <w:tcW w:w="600" w:type="dxa"/>
            <w:shd w:val="clear" w:color="auto" w:fill="auto"/>
          </w:tcPr>
          <w:p w14:paraId="42BE8B8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62</w:t>
            </w:r>
          </w:p>
        </w:tc>
        <w:tc>
          <w:tcPr>
            <w:tcW w:w="1666" w:type="dxa"/>
            <w:shd w:val="clear" w:color="auto" w:fill="auto"/>
          </w:tcPr>
          <w:p w14:paraId="22FA87C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Lavínia</w:t>
            </w:r>
          </w:p>
        </w:tc>
        <w:tc>
          <w:tcPr>
            <w:tcW w:w="615" w:type="dxa"/>
            <w:shd w:val="clear" w:color="auto" w:fill="auto"/>
          </w:tcPr>
          <w:p w14:paraId="0038258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63</w:t>
            </w:r>
          </w:p>
        </w:tc>
        <w:tc>
          <w:tcPr>
            <w:tcW w:w="1650" w:type="dxa"/>
            <w:shd w:val="clear" w:color="auto" w:fill="auto"/>
          </w:tcPr>
          <w:p w14:paraId="0503868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Lindóia</w:t>
            </w:r>
          </w:p>
        </w:tc>
        <w:tc>
          <w:tcPr>
            <w:tcW w:w="540" w:type="dxa"/>
            <w:shd w:val="clear" w:color="auto" w:fill="auto"/>
          </w:tcPr>
          <w:p w14:paraId="734CB98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64</w:t>
            </w:r>
          </w:p>
        </w:tc>
        <w:tc>
          <w:tcPr>
            <w:tcW w:w="1723" w:type="dxa"/>
            <w:shd w:val="clear" w:color="auto" w:fill="auto"/>
          </w:tcPr>
          <w:p w14:paraId="6175E84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Luís Antônio</w:t>
            </w:r>
          </w:p>
        </w:tc>
      </w:tr>
      <w:tr w:rsidR="005A5C5D" w:rsidRPr="005A5C5D" w14:paraId="4BA8F94E" w14:textId="77777777" w:rsidTr="000514D9">
        <w:tc>
          <w:tcPr>
            <w:tcW w:w="645" w:type="dxa"/>
            <w:shd w:val="clear" w:color="auto" w:fill="auto"/>
          </w:tcPr>
          <w:p w14:paraId="4B13E9C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65</w:t>
            </w:r>
          </w:p>
        </w:tc>
        <w:tc>
          <w:tcPr>
            <w:tcW w:w="1623" w:type="dxa"/>
            <w:shd w:val="clear" w:color="auto" w:fill="auto"/>
          </w:tcPr>
          <w:p w14:paraId="55FBD44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Macaubal</w:t>
            </w:r>
          </w:p>
        </w:tc>
        <w:tc>
          <w:tcPr>
            <w:tcW w:w="600" w:type="dxa"/>
            <w:shd w:val="clear" w:color="auto" w:fill="auto"/>
          </w:tcPr>
          <w:p w14:paraId="390C6E7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66</w:t>
            </w:r>
          </w:p>
        </w:tc>
        <w:tc>
          <w:tcPr>
            <w:tcW w:w="1666" w:type="dxa"/>
            <w:shd w:val="clear" w:color="auto" w:fill="auto"/>
          </w:tcPr>
          <w:p w14:paraId="2CF73CB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Marapoama</w:t>
            </w:r>
          </w:p>
        </w:tc>
        <w:tc>
          <w:tcPr>
            <w:tcW w:w="615" w:type="dxa"/>
            <w:shd w:val="clear" w:color="auto" w:fill="auto"/>
          </w:tcPr>
          <w:p w14:paraId="23E16F7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67</w:t>
            </w:r>
          </w:p>
        </w:tc>
        <w:tc>
          <w:tcPr>
            <w:tcW w:w="1650" w:type="dxa"/>
            <w:shd w:val="clear" w:color="auto" w:fill="auto"/>
          </w:tcPr>
          <w:p w14:paraId="1A7DA4B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Matão</w:t>
            </w:r>
          </w:p>
        </w:tc>
        <w:tc>
          <w:tcPr>
            <w:tcW w:w="540" w:type="dxa"/>
            <w:shd w:val="clear" w:color="auto" w:fill="auto"/>
          </w:tcPr>
          <w:p w14:paraId="61249F5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68</w:t>
            </w:r>
          </w:p>
        </w:tc>
        <w:tc>
          <w:tcPr>
            <w:tcW w:w="1723" w:type="dxa"/>
            <w:shd w:val="clear" w:color="auto" w:fill="auto"/>
          </w:tcPr>
          <w:p w14:paraId="5502133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Mendonça</w:t>
            </w:r>
          </w:p>
        </w:tc>
      </w:tr>
      <w:tr w:rsidR="005A5C5D" w:rsidRPr="005A5C5D" w14:paraId="70C411A5" w14:textId="77777777" w:rsidTr="000514D9">
        <w:tc>
          <w:tcPr>
            <w:tcW w:w="645" w:type="dxa"/>
            <w:shd w:val="clear" w:color="auto" w:fill="auto"/>
          </w:tcPr>
          <w:p w14:paraId="2C70FFA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69</w:t>
            </w:r>
          </w:p>
        </w:tc>
        <w:tc>
          <w:tcPr>
            <w:tcW w:w="1623" w:type="dxa"/>
            <w:shd w:val="clear" w:color="auto" w:fill="auto"/>
          </w:tcPr>
          <w:p w14:paraId="060B723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Mirandópolis</w:t>
            </w:r>
          </w:p>
        </w:tc>
        <w:tc>
          <w:tcPr>
            <w:tcW w:w="600" w:type="dxa"/>
            <w:shd w:val="clear" w:color="auto" w:fill="auto"/>
          </w:tcPr>
          <w:p w14:paraId="002A9B8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70</w:t>
            </w:r>
          </w:p>
        </w:tc>
        <w:tc>
          <w:tcPr>
            <w:tcW w:w="1666" w:type="dxa"/>
            <w:shd w:val="clear" w:color="auto" w:fill="auto"/>
          </w:tcPr>
          <w:p w14:paraId="7D9E40B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Mirassol</w:t>
            </w:r>
          </w:p>
        </w:tc>
        <w:tc>
          <w:tcPr>
            <w:tcW w:w="615" w:type="dxa"/>
            <w:shd w:val="clear" w:color="auto" w:fill="auto"/>
          </w:tcPr>
          <w:p w14:paraId="3B24C9A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71</w:t>
            </w:r>
          </w:p>
        </w:tc>
        <w:tc>
          <w:tcPr>
            <w:tcW w:w="1650" w:type="dxa"/>
            <w:shd w:val="clear" w:color="auto" w:fill="auto"/>
          </w:tcPr>
          <w:p w14:paraId="0D58DD9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Mirassolândia</w:t>
            </w:r>
          </w:p>
        </w:tc>
        <w:tc>
          <w:tcPr>
            <w:tcW w:w="540" w:type="dxa"/>
            <w:shd w:val="clear" w:color="auto" w:fill="auto"/>
          </w:tcPr>
          <w:p w14:paraId="2538CB9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72</w:t>
            </w:r>
          </w:p>
        </w:tc>
        <w:tc>
          <w:tcPr>
            <w:tcW w:w="1723" w:type="dxa"/>
            <w:shd w:val="clear" w:color="auto" w:fill="auto"/>
          </w:tcPr>
          <w:p w14:paraId="0EE7E18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Mogi Guaçu</w:t>
            </w:r>
          </w:p>
        </w:tc>
      </w:tr>
      <w:tr w:rsidR="005A5C5D" w:rsidRPr="005A5C5D" w14:paraId="4148659A" w14:textId="77777777" w:rsidTr="000514D9">
        <w:tc>
          <w:tcPr>
            <w:tcW w:w="645" w:type="dxa"/>
            <w:shd w:val="clear" w:color="auto" w:fill="auto"/>
          </w:tcPr>
          <w:p w14:paraId="2CE5CEB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73</w:t>
            </w:r>
          </w:p>
        </w:tc>
        <w:tc>
          <w:tcPr>
            <w:tcW w:w="1623" w:type="dxa"/>
            <w:shd w:val="clear" w:color="auto" w:fill="auto"/>
          </w:tcPr>
          <w:p w14:paraId="0738325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Mogi Mirim</w:t>
            </w:r>
          </w:p>
        </w:tc>
        <w:tc>
          <w:tcPr>
            <w:tcW w:w="600" w:type="dxa"/>
            <w:shd w:val="clear" w:color="auto" w:fill="auto"/>
          </w:tcPr>
          <w:p w14:paraId="11F0617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74</w:t>
            </w:r>
          </w:p>
        </w:tc>
        <w:tc>
          <w:tcPr>
            <w:tcW w:w="1666" w:type="dxa"/>
            <w:shd w:val="clear" w:color="auto" w:fill="auto"/>
          </w:tcPr>
          <w:p w14:paraId="4DD6EF1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Monte Azul Paulista</w:t>
            </w:r>
          </w:p>
        </w:tc>
        <w:tc>
          <w:tcPr>
            <w:tcW w:w="615" w:type="dxa"/>
            <w:shd w:val="clear" w:color="auto" w:fill="auto"/>
          </w:tcPr>
          <w:p w14:paraId="499FF4D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75</w:t>
            </w:r>
          </w:p>
        </w:tc>
        <w:tc>
          <w:tcPr>
            <w:tcW w:w="1650" w:type="dxa"/>
            <w:shd w:val="clear" w:color="auto" w:fill="auto"/>
          </w:tcPr>
          <w:p w14:paraId="187FC22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Morro Agudo</w:t>
            </w:r>
          </w:p>
        </w:tc>
        <w:tc>
          <w:tcPr>
            <w:tcW w:w="540" w:type="dxa"/>
            <w:shd w:val="clear" w:color="auto" w:fill="auto"/>
          </w:tcPr>
          <w:p w14:paraId="78473B6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76</w:t>
            </w:r>
          </w:p>
        </w:tc>
        <w:tc>
          <w:tcPr>
            <w:tcW w:w="1723" w:type="dxa"/>
            <w:shd w:val="clear" w:color="auto" w:fill="auto"/>
          </w:tcPr>
          <w:p w14:paraId="5FBF19AA"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Motuca</w:t>
            </w:r>
            <w:proofErr w:type="spellEnd"/>
          </w:p>
        </w:tc>
      </w:tr>
      <w:tr w:rsidR="005A5C5D" w:rsidRPr="005A5C5D" w14:paraId="748F4C5D" w14:textId="77777777" w:rsidTr="000514D9">
        <w:tc>
          <w:tcPr>
            <w:tcW w:w="645" w:type="dxa"/>
            <w:shd w:val="clear" w:color="auto" w:fill="auto"/>
          </w:tcPr>
          <w:p w14:paraId="116E8C6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77</w:t>
            </w:r>
          </w:p>
        </w:tc>
        <w:tc>
          <w:tcPr>
            <w:tcW w:w="1623" w:type="dxa"/>
            <w:shd w:val="clear" w:color="auto" w:fill="auto"/>
          </w:tcPr>
          <w:p w14:paraId="590E166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Murutinga do Sul</w:t>
            </w:r>
          </w:p>
        </w:tc>
        <w:tc>
          <w:tcPr>
            <w:tcW w:w="600" w:type="dxa"/>
            <w:shd w:val="clear" w:color="auto" w:fill="auto"/>
          </w:tcPr>
          <w:p w14:paraId="0C7D467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78</w:t>
            </w:r>
          </w:p>
        </w:tc>
        <w:tc>
          <w:tcPr>
            <w:tcW w:w="1666" w:type="dxa"/>
            <w:shd w:val="clear" w:color="auto" w:fill="auto"/>
          </w:tcPr>
          <w:p w14:paraId="3D059BD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Neves Paulista</w:t>
            </w:r>
          </w:p>
        </w:tc>
        <w:tc>
          <w:tcPr>
            <w:tcW w:w="615" w:type="dxa"/>
            <w:shd w:val="clear" w:color="auto" w:fill="auto"/>
          </w:tcPr>
          <w:p w14:paraId="1B38B26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79</w:t>
            </w:r>
          </w:p>
        </w:tc>
        <w:tc>
          <w:tcPr>
            <w:tcW w:w="1650" w:type="dxa"/>
            <w:shd w:val="clear" w:color="auto" w:fill="auto"/>
          </w:tcPr>
          <w:p w14:paraId="6920890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Aliança</w:t>
            </w:r>
          </w:p>
        </w:tc>
        <w:tc>
          <w:tcPr>
            <w:tcW w:w="540" w:type="dxa"/>
            <w:shd w:val="clear" w:color="auto" w:fill="auto"/>
          </w:tcPr>
          <w:p w14:paraId="2034F40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80</w:t>
            </w:r>
          </w:p>
        </w:tc>
        <w:tc>
          <w:tcPr>
            <w:tcW w:w="1723" w:type="dxa"/>
            <w:shd w:val="clear" w:color="auto" w:fill="auto"/>
          </w:tcPr>
          <w:p w14:paraId="2A82BCB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 Castilho</w:t>
            </w:r>
          </w:p>
        </w:tc>
      </w:tr>
      <w:tr w:rsidR="005A5C5D" w:rsidRPr="005A5C5D" w14:paraId="7C8EEEC2" w14:textId="77777777" w:rsidTr="000514D9">
        <w:tc>
          <w:tcPr>
            <w:tcW w:w="645" w:type="dxa"/>
            <w:shd w:val="clear" w:color="auto" w:fill="auto"/>
          </w:tcPr>
          <w:p w14:paraId="3871845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81</w:t>
            </w:r>
          </w:p>
        </w:tc>
        <w:tc>
          <w:tcPr>
            <w:tcW w:w="1623" w:type="dxa"/>
            <w:shd w:val="clear" w:color="auto" w:fill="auto"/>
          </w:tcPr>
          <w:p w14:paraId="75EF07D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Novais</w:t>
            </w:r>
          </w:p>
        </w:tc>
        <w:tc>
          <w:tcPr>
            <w:tcW w:w="600" w:type="dxa"/>
            <w:shd w:val="clear" w:color="auto" w:fill="auto"/>
          </w:tcPr>
          <w:p w14:paraId="6E0CEE8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82</w:t>
            </w:r>
          </w:p>
        </w:tc>
        <w:tc>
          <w:tcPr>
            <w:tcW w:w="1666" w:type="dxa"/>
            <w:shd w:val="clear" w:color="auto" w:fill="auto"/>
          </w:tcPr>
          <w:p w14:paraId="012814C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Nuporanga</w:t>
            </w:r>
          </w:p>
        </w:tc>
        <w:tc>
          <w:tcPr>
            <w:tcW w:w="615" w:type="dxa"/>
            <w:shd w:val="clear" w:color="auto" w:fill="auto"/>
          </w:tcPr>
          <w:p w14:paraId="79B0E3E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83</w:t>
            </w:r>
          </w:p>
        </w:tc>
        <w:tc>
          <w:tcPr>
            <w:tcW w:w="1650" w:type="dxa"/>
            <w:shd w:val="clear" w:color="auto" w:fill="auto"/>
          </w:tcPr>
          <w:p w14:paraId="1223690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Olímpia</w:t>
            </w:r>
          </w:p>
        </w:tc>
        <w:tc>
          <w:tcPr>
            <w:tcW w:w="540" w:type="dxa"/>
            <w:shd w:val="clear" w:color="auto" w:fill="auto"/>
          </w:tcPr>
          <w:p w14:paraId="73806C8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84</w:t>
            </w:r>
          </w:p>
        </w:tc>
        <w:tc>
          <w:tcPr>
            <w:tcW w:w="1723" w:type="dxa"/>
            <w:shd w:val="clear" w:color="auto" w:fill="auto"/>
          </w:tcPr>
          <w:p w14:paraId="20D0927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Orlândia</w:t>
            </w:r>
          </w:p>
        </w:tc>
      </w:tr>
      <w:tr w:rsidR="005A5C5D" w:rsidRPr="005A5C5D" w14:paraId="7D6328B3" w14:textId="77777777" w:rsidTr="000514D9">
        <w:tc>
          <w:tcPr>
            <w:tcW w:w="645" w:type="dxa"/>
            <w:shd w:val="clear" w:color="auto" w:fill="auto"/>
          </w:tcPr>
          <w:p w14:paraId="126A966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85</w:t>
            </w:r>
          </w:p>
        </w:tc>
        <w:tc>
          <w:tcPr>
            <w:tcW w:w="1623" w:type="dxa"/>
            <w:shd w:val="clear" w:color="auto" w:fill="auto"/>
          </w:tcPr>
          <w:p w14:paraId="1E18555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Palestina</w:t>
            </w:r>
          </w:p>
        </w:tc>
        <w:tc>
          <w:tcPr>
            <w:tcW w:w="600" w:type="dxa"/>
            <w:shd w:val="clear" w:color="auto" w:fill="auto"/>
          </w:tcPr>
          <w:p w14:paraId="268FC53A"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86</w:t>
            </w:r>
          </w:p>
        </w:tc>
        <w:tc>
          <w:tcPr>
            <w:tcW w:w="1666" w:type="dxa"/>
            <w:shd w:val="clear" w:color="auto" w:fill="auto"/>
          </w:tcPr>
          <w:p w14:paraId="748DFFE2"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Paraíso</w:t>
            </w:r>
          </w:p>
        </w:tc>
        <w:tc>
          <w:tcPr>
            <w:tcW w:w="615" w:type="dxa"/>
            <w:shd w:val="clear" w:color="auto" w:fill="auto"/>
          </w:tcPr>
          <w:p w14:paraId="069E7BB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87</w:t>
            </w:r>
          </w:p>
        </w:tc>
        <w:tc>
          <w:tcPr>
            <w:tcW w:w="1650" w:type="dxa"/>
            <w:shd w:val="clear" w:color="auto" w:fill="auto"/>
          </w:tcPr>
          <w:p w14:paraId="08FBC8B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Parisi</w:t>
            </w:r>
          </w:p>
        </w:tc>
        <w:tc>
          <w:tcPr>
            <w:tcW w:w="540" w:type="dxa"/>
            <w:shd w:val="clear" w:color="auto" w:fill="auto"/>
          </w:tcPr>
          <w:p w14:paraId="3E4FA35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88</w:t>
            </w:r>
          </w:p>
        </w:tc>
        <w:tc>
          <w:tcPr>
            <w:tcW w:w="1723" w:type="dxa"/>
            <w:shd w:val="clear" w:color="auto" w:fill="auto"/>
          </w:tcPr>
          <w:p w14:paraId="103932E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Patrocínio Paulista</w:t>
            </w:r>
          </w:p>
        </w:tc>
      </w:tr>
      <w:tr w:rsidR="005A5C5D" w:rsidRPr="005A5C5D" w14:paraId="052A88EA" w14:textId="77777777" w:rsidTr="000514D9">
        <w:tc>
          <w:tcPr>
            <w:tcW w:w="645" w:type="dxa"/>
            <w:shd w:val="clear" w:color="auto" w:fill="auto"/>
          </w:tcPr>
          <w:p w14:paraId="601D583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89</w:t>
            </w:r>
          </w:p>
        </w:tc>
        <w:tc>
          <w:tcPr>
            <w:tcW w:w="1623" w:type="dxa"/>
            <w:shd w:val="clear" w:color="auto" w:fill="auto"/>
          </w:tcPr>
          <w:p w14:paraId="60CEBD5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Penápolis</w:t>
            </w:r>
          </w:p>
        </w:tc>
        <w:tc>
          <w:tcPr>
            <w:tcW w:w="600" w:type="dxa"/>
            <w:shd w:val="clear" w:color="auto" w:fill="auto"/>
          </w:tcPr>
          <w:p w14:paraId="7643117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90</w:t>
            </w:r>
          </w:p>
        </w:tc>
        <w:tc>
          <w:tcPr>
            <w:tcW w:w="1666" w:type="dxa"/>
            <w:shd w:val="clear" w:color="auto" w:fill="auto"/>
          </w:tcPr>
          <w:p w14:paraId="0600FD8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Pereira Barreto</w:t>
            </w:r>
          </w:p>
        </w:tc>
        <w:tc>
          <w:tcPr>
            <w:tcW w:w="615" w:type="dxa"/>
            <w:shd w:val="clear" w:color="auto" w:fill="auto"/>
          </w:tcPr>
          <w:p w14:paraId="6F0B306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91</w:t>
            </w:r>
          </w:p>
        </w:tc>
        <w:tc>
          <w:tcPr>
            <w:tcW w:w="1650" w:type="dxa"/>
            <w:shd w:val="clear" w:color="auto" w:fill="auto"/>
          </w:tcPr>
          <w:p w14:paraId="1B4C019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Pindorama</w:t>
            </w:r>
          </w:p>
        </w:tc>
        <w:tc>
          <w:tcPr>
            <w:tcW w:w="540" w:type="dxa"/>
            <w:shd w:val="clear" w:color="auto" w:fill="auto"/>
          </w:tcPr>
          <w:p w14:paraId="4DE687A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92</w:t>
            </w:r>
          </w:p>
        </w:tc>
        <w:tc>
          <w:tcPr>
            <w:tcW w:w="1723" w:type="dxa"/>
            <w:shd w:val="clear" w:color="auto" w:fill="auto"/>
          </w:tcPr>
          <w:p w14:paraId="1FEDE9A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Pirajuí</w:t>
            </w:r>
          </w:p>
        </w:tc>
      </w:tr>
      <w:tr w:rsidR="005A5C5D" w:rsidRPr="005A5C5D" w14:paraId="1841DABB" w14:textId="77777777" w:rsidTr="000514D9">
        <w:tc>
          <w:tcPr>
            <w:tcW w:w="645" w:type="dxa"/>
            <w:shd w:val="clear" w:color="auto" w:fill="auto"/>
          </w:tcPr>
          <w:p w14:paraId="4BD31E2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93</w:t>
            </w:r>
          </w:p>
        </w:tc>
        <w:tc>
          <w:tcPr>
            <w:tcW w:w="1623" w:type="dxa"/>
            <w:shd w:val="clear" w:color="auto" w:fill="auto"/>
          </w:tcPr>
          <w:p w14:paraId="7D395B6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Pirangi</w:t>
            </w:r>
          </w:p>
        </w:tc>
        <w:tc>
          <w:tcPr>
            <w:tcW w:w="600" w:type="dxa"/>
            <w:shd w:val="clear" w:color="auto" w:fill="auto"/>
          </w:tcPr>
          <w:p w14:paraId="1C75051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94</w:t>
            </w:r>
          </w:p>
        </w:tc>
        <w:tc>
          <w:tcPr>
            <w:tcW w:w="1666" w:type="dxa"/>
            <w:shd w:val="clear" w:color="auto" w:fill="auto"/>
          </w:tcPr>
          <w:p w14:paraId="5052237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Pirassununga</w:t>
            </w:r>
          </w:p>
        </w:tc>
        <w:tc>
          <w:tcPr>
            <w:tcW w:w="615" w:type="dxa"/>
            <w:shd w:val="clear" w:color="auto" w:fill="auto"/>
          </w:tcPr>
          <w:p w14:paraId="7A26943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95</w:t>
            </w:r>
          </w:p>
        </w:tc>
        <w:tc>
          <w:tcPr>
            <w:tcW w:w="1650" w:type="dxa"/>
            <w:shd w:val="clear" w:color="auto" w:fill="auto"/>
          </w:tcPr>
          <w:p w14:paraId="35101C7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Pitangueiras</w:t>
            </w:r>
          </w:p>
        </w:tc>
        <w:tc>
          <w:tcPr>
            <w:tcW w:w="540" w:type="dxa"/>
            <w:shd w:val="clear" w:color="auto" w:fill="auto"/>
          </w:tcPr>
          <w:p w14:paraId="4620635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96</w:t>
            </w:r>
          </w:p>
        </w:tc>
        <w:tc>
          <w:tcPr>
            <w:tcW w:w="1723" w:type="dxa"/>
            <w:shd w:val="clear" w:color="auto" w:fill="auto"/>
          </w:tcPr>
          <w:p w14:paraId="638FA1D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Pontal</w:t>
            </w:r>
          </w:p>
        </w:tc>
      </w:tr>
      <w:tr w:rsidR="005A5C5D" w:rsidRPr="005A5C5D" w14:paraId="5ADF7153" w14:textId="77777777" w:rsidTr="000514D9">
        <w:tc>
          <w:tcPr>
            <w:tcW w:w="645" w:type="dxa"/>
            <w:shd w:val="clear" w:color="auto" w:fill="auto"/>
          </w:tcPr>
          <w:p w14:paraId="3170EEE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97</w:t>
            </w:r>
          </w:p>
        </w:tc>
        <w:tc>
          <w:tcPr>
            <w:tcW w:w="1623" w:type="dxa"/>
            <w:shd w:val="clear" w:color="auto" w:fill="auto"/>
          </w:tcPr>
          <w:p w14:paraId="548B06B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Porto Ferreira</w:t>
            </w:r>
          </w:p>
        </w:tc>
        <w:tc>
          <w:tcPr>
            <w:tcW w:w="600" w:type="dxa"/>
            <w:shd w:val="clear" w:color="auto" w:fill="auto"/>
          </w:tcPr>
          <w:p w14:paraId="748E582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98</w:t>
            </w:r>
          </w:p>
        </w:tc>
        <w:tc>
          <w:tcPr>
            <w:tcW w:w="1666" w:type="dxa"/>
            <w:shd w:val="clear" w:color="auto" w:fill="auto"/>
          </w:tcPr>
          <w:p w14:paraId="13D9962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Potirendaba</w:t>
            </w:r>
          </w:p>
        </w:tc>
        <w:tc>
          <w:tcPr>
            <w:tcW w:w="615" w:type="dxa"/>
            <w:shd w:val="clear" w:color="auto" w:fill="auto"/>
          </w:tcPr>
          <w:p w14:paraId="1D6348D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99</w:t>
            </w:r>
          </w:p>
        </w:tc>
        <w:tc>
          <w:tcPr>
            <w:tcW w:w="1650" w:type="dxa"/>
            <w:shd w:val="clear" w:color="auto" w:fill="auto"/>
          </w:tcPr>
          <w:p w14:paraId="04EE29B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Pradópolis</w:t>
            </w:r>
          </w:p>
        </w:tc>
        <w:tc>
          <w:tcPr>
            <w:tcW w:w="540" w:type="dxa"/>
            <w:shd w:val="clear" w:color="auto" w:fill="auto"/>
          </w:tcPr>
          <w:p w14:paraId="3FC206A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100</w:t>
            </w:r>
          </w:p>
        </w:tc>
        <w:tc>
          <w:tcPr>
            <w:tcW w:w="1723" w:type="dxa"/>
            <w:shd w:val="clear" w:color="auto" w:fill="auto"/>
          </w:tcPr>
          <w:p w14:paraId="1185F39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Promissão</w:t>
            </w:r>
          </w:p>
        </w:tc>
      </w:tr>
      <w:tr w:rsidR="005A5C5D" w:rsidRPr="005A5C5D" w14:paraId="5E92D2F3" w14:textId="77777777" w:rsidTr="000514D9">
        <w:tc>
          <w:tcPr>
            <w:tcW w:w="645" w:type="dxa"/>
            <w:shd w:val="clear" w:color="auto" w:fill="auto"/>
          </w:tcPr>
          <w:p w14:paraId="490B6C3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101</w:t>
            </w:r>
          </w:p>
        </w:tc>
        <w:tc>
          <w:tcPr>
            <w:tcW w:w="1623" w:type="dxa"/>
            <w:shd w:val="clear" w:color="auto" w:fill="auto"/>
          </w:tcPr>
          <w:p w14:paraId="56429B58"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Reginópolis</w:t>
            </w:r>
            <w:proofErr w:type="spellEnd"/>
          </w:p>
        </w:tc>
        <w:tc>
          <w:tcPr>
            <w:tcW w:w="600" w:type="dxa"/>
            <w:shd w:val="clear" w:color="auto" w:fill="auto"/>
          </w:tcPr>
          <w:p w14:paraId="544E6F5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102</w:t>
            </w:r>
          </w:p>
        </w:tc>
        <w:tc>
          <w:tcPr>
            <w:tcW w:w="1666" w:type="dxa"/>
            <w:shd w:val="clear" w:color="auto" w:fill="auto"/>
          </w:tcPr>
          <w:p w14:paraId="601307F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Ribeirão Preto</w:t>
            </w:r>
          </w:p>
        </w:tc>
        <w:tc>
          <w:tcPr>
            <w:tcW w:w="615" w:type="dxa"/>
            <w:shd w:val="clear" w:color="auto" w:fill="auto"/>
          </w:tcPr>
          <w:p w14:paraId="55249B7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103</w:t>
            </w:r>
          </w:p>
        </w:tc>
        <w:tc>
          <w:tcPr>
            <w:tcW w:w="1650" w:type="dxa"/>
            <w:shd w:val="clear" w:color="auto" w:fill="auto"/>
          </w:tcPr>
          <w:p w14:paraId="786DFCA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Rincão</w:t>
            </w:r>
          </w:p>
        </w:tc>
        <w:tc>
          <w:tcPr>
            <w:tcW w:w="540" w:type="dxa"/>
            <w:shd w:val="clear" w:color="auto" w:fill="auto"/>
          </w:tcPr>
          <w:p w14:paraId="2E8352C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104</w:t>
            </w:r>
          </w:p>
        </w:tc>
        <w:tc>
          <w:tcPr>
            <w:tcW w:w="1723" w:type="dxa"/>
            <w:shd w:val="clear" w:color="auto" w:fill="auto"/>
          </w:tcPr>
          <w:p w14:paraId="7F0ADB7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Sabino</w:t>
            </w:r>
          </w:p>
        </w:tc>
      </w:tr>
      <w:tr w:rsidR="005A5C5D" w:rsidRPr="005A5C5D" w14:paraId="6E6533B3" w14:textId="77777777" w:rsidTr="000514D9">
        <w:tc>
          <w:tcPr>
            <w:tcW w:w="645" w:type="dxa"/>
            <w:shd w:val="clear" w:color="auto" w:fill="auto"/>
          </w:tcPr>
          <w:p w14:paraId="41B3A96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105</w:t>
            </w:r>
          </w:p>
        </w:tc>
        <w:tc>
          <w:tcPr>
            <w:tcW w:w="1623" w:type="dxa"/>
            <w:shd w:val="clear" w:color="auto" w:fill="auto"/>
          </w:tcPr>
          <w:p w14:paraId="2476377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Sales</w:t>
            </w:r>
          </w:p>
        </w:tc>
        <w:tc>
          <w:tcPr>
            <w:tcW w:w="600" w:type="dxa"/>
            <w:shd w:val="clear" w:color="auto" w:fill="auto"/>
          </w:tcPr>
          <w:p w14:paraId="663BD8A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106</w:t>
            </w:r>
          </w:p>
        </w:tc>
        <w:tc>
          <w:tcPr>
            <w:tcW w:w="1666" w:type="dxa"/>
            <w:shd w:val="clear" w:color="auto" w:fill="auto"/>
          </w:tcPr>
          <w:p w14:paraId="20F27BFF"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Sales Oliveira</w:t>
            </w:r>
          </w:p>
        </w:tc>
        <w:tc>
          <w:tcPr>
            <w:tcW w:w="615" w:type="dxa"/>
            <w:shd w:val="clear" w:color="auto" w:fill="auto"/>
          </w:tcPr>
          <w:p w14:paraId="118BA182"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107</w:t>
            </w:r>
          </w:p>
        </w:tc>
        <w:tc>
          <w:tcPr>
            <w:tcW w:w="1650" w:type="dxa"/>
            <w:shd w:val="clear" w:color="auto" w:fill="auto"/>
          </w:tcPr>
          <w:p w14:paraId="34BFB0B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Adélia</w:t>
            </w:r>
          </w:p>
        </w:tc>
        <w:tc>
          <w:tcPr>
            <w:tcW w:w="540" w:type="dxa"/>
            <w:shd w:val="clear" w:color="auto" w:fill="auto"/>
          </w:tcPr>
          <w:p w14:paraId="38EB816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108</w:t>
            </w:r>
          </w:p>
        </w:tc>
        <w:tc>
          <w:tcPr>
            <w:tcW w:w="1723" w:type="dxa"/>
            <w:shd w:val="clear" w:color="auto" w:fill="auto"/>
          </w:tcPr>
          <w:p w14:paraId="3DCFF7E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Cruz da Conceição</w:t>
            </w:r>
          </w:p>
        </w:tc>
      </w:tr>
      <w:tr w:rsidR="005A5C5D" w:rsidRPr="005A5C5D" w14:paraId="3BEBC163" w14:textId="77777777" w:rsidTr="000514D9">
        <w:tc>
          <w:tcPr>
            <w:tcW w:w="645" w:type="dxa"/>
            <w:shd w:val="clear" w:color="auto" w:fill="auto"/>
          </w:tcPr>
          <w:p w14:paraId="3B7D466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109</w:t>
            </w:r>
          </w:p>
        </w:tc>
        <w:tc>
          <w:tcPr>
            <w:tcW w:w="1623" w:type="dxa"/>
            <w:shd w:val="clear" w:color="auto" w:fill="auto"/>
          </w:tcPr>
          <w:p w14:paraId="50019D8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Cruz das Palmeiras</w:t>
            </w:r>
          </w:p>
        </w:tc>
        <w:tc>
          <w:tcPr>
            <w:tcW w:w="600" w:type="dxa"/>
            <w:shd w:val="clear" w:color="auto" w:fill="auto"/>
          </w:tcPr>
          <w:p w14:paraId="690516E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110</w:t>
            </w:r>
          </w:p>
        </w:tc>
        <w:tc>
          <w:tcPr>
            <w:tcW w:w="1666" w:type="dxa"/>
            <w:shd w:val="clear" w:color="auto" w:fill="auto"/>
          </w:tcPr>
          <w:p w14:paraId="034CE4C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Fé do Sul</w:t>
            </w:r>
          </w:p>
        </w:tc>
        <w:tc>
          <w:tcPr>
            <w:tcW w:w="615" w:type="dxa"/>
            <w:shd w:val="clear" w:color="auto" w:fill="auto"/>
          </w:tcPr>
          <w:p w14:paraId="37F2657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111</w:t>
            </w:r>
          </w:p>
        </w:tc>
        <w:tc>
          <w:tcPr>
            <w:tcW w:w="1650" w:type="dxa"/>
            <w:shd w:val="clear" w:color="auto" w:fill="auto"/>
          </w:tcPr>
          <w:p w14:paraId="692C3E2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Lúcia</w:t>
            </w:r>
          </w:p>
        </w:tc>
        <w:tc>
          <w:tcPr>
            <w:tcW w:w="540" w:type="dxa"/>
            <w:shd w:val="clear" w:color="auto" w:fill="auto"/>
          </w:tcPr>
          <w:p w14:paraId="61597BE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112</w:t>
            </w:r>
          </w:p>
        </w:tc>
        <w:tc>
          <w:tcPr>
            <w:tcW w:w="1723" w:type="dxa"/>
            <w:shd w:val="clear" w:color="auto" w:fill="auto"/>
          </w:tcPr>
          <w:p w14:paraId="40F2C13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Rita do Passa Quatro</w:t>
            </w:r>
          </w:p>
        </w:tc>
      </w:tr>
      <w:tr w:rsidR="005A5C5D" w:rsidRPr="005A5C5D" w14:paraId="0928DB92" w14:textId="77777777" w:rsidTr="000514D9">
        <w:tc>
          <w:tcPr>
            <w:tcW w:w="645" w:type="dxa"/>
            <w:shd w:val="clear" w:color="auto" w:fill="auto"/>
          </w:tcPr>
          <w:p w14:paraId="5E66BB5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113</w:t>
            </w:r>
          </w:p>
        </w:tc>
        <w:tc>
          <w:tcPr>
            <w:tcW w:w="1623" w:type="dxa"/>
            <w:shd w:val="clear" w:color="auto" w:fill="auto"/>
          </w:tcPr>
          <w:p w14:paraId="262E0AA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Santa Rita d’Oeste</w:t>
            </w:r>
          </w:p>
        </w:tc>
        <w:tc>
          <w:tcPr>
            <w:tcW w:w="600" w:type="dxa"/>
            <w:shd w:val="clear" w:color="auto" w:fill="auto"/>
          </w:tcPr>
          <w:p w14:paraId="4F5B101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114</w:t>
            </w:r>
          </w:p>
        </w:tc>
        <w:tc>
          <w:tcPr>
            <w:tcW w:w="1666" w:type="dxa"/>
            <w:shd w:val="clear" w:color="auto" w:fill="auto"/>
          </w:tcPr>
          <w:p w14:paraId="73852C60"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Antônio da Alegria</w:t>
            </w:r>
          </w:p>
        </w:tc>
        <w:tc>
          <w:tcPr>
            <w:tcW w:w="615" w:type="dxa"/>
            <w:shd w:val="clear" w:color="auto" w:fill="auto"/>
          </w:tcPr>
          <w:p w14:paraId="57045FE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115</w:t>
            </w:r>
          </w:p>
        </w:tc>
        <w:tc>
          <w:tcPr>
            <w:tcW w:w="1650" w:type="dxa"/>
            <w:shd w:val="clear" w:color="auto" w:fill="auto"/>
          </w:tcPr>
          <w:p w14:paraId="5DDFF2A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Santo Antônio do Aracanguá</w:t>
            </w:r>
          </w:p>
        </w:tc>
        <w:tc>
          <w:tcPr>
            <w:tcW w:w="540" w:type="dxa"/>
            <w:shd w:val="clear" w:color="auto" w:fill="auto"/>
          </w:tcPr>
          <w:p w14:paraId="736D441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116</w:t>
            </w:r>
          </w:p>
        </w:tc>
        <w:tc>
          <w:tcPr>
            <w:tcW w:w="1723" w:type="dxa"/>
            <w:shd w:val="clear" w:color="auto" w:fill="auto"/>
          </w:tcPr>
          <w:p w14:paraId="41DAFD0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João de Iracema</w:t>
            </w:r>
          </w:p>
        </w:tc>
      </w:tr>
      <w:tr w:rsidR="005A5C5D" w:rsidRPr="005A5C5D" w14:paraId="71E8C4E5" w14:textId="77777777" w:rsidTr="000514D9">
        <w:tc>
          <w:tcPr>
            <w:tcW w:w="645" w:type="dxa"/>
            <w:shd w:val="clear" w:color="auto" w:fill="auto"/>
          </w:tcPr>
          <w:p w14:paraId="7F7C191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117</w:t>
            </w:r>
          </w:p>
        </w:tc>
        <w:tc>
          <w:tcPr>
            <w:tcW w:w="1623" w:type="dxa"/>
            <w:shd w:val="clear" w:color="auto" w:fill="auto"/>
          </w:tcPr>
          <w:p w14:paraId="56DBC29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Joaquim da Barra</w:t>
            </w:r>
          </w:p>
        </w:tc>
        <w:tc>
          <w:tcPr>
            <w:tcW w:w="600" w:type="dxa"/>
            <w:shd w:val="clear" w:color="auto" w:fill="auto"/>
          </w:tcPr>
          <w:p w14:paraId="47C564C9"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118</w:t>
            </w:r>
          </w:p>
        </w:tc>
        <w:tc>
          <w:tcPr>
            <w:tcW w:w="1666" w:type="dxa"/>
            <w:shd w:val="clear" w:color="auto" w:fill="auto"/>
          </w:tcPr>
          <w:p w14:paraId="7AB860DC"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José da Bela Vista</w:t>
            </w:r>
          </w:p>
        </w:tc>
        <w:tc>
          <w:tcPr>
            <w:tcW w:w="615" w:type="dxa"/>
            <w:shd w:val="clear" w:color="auto" w:fill="auto"/>
          </w:tcPr>
          <w:p w14:paraId="0E68E31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119</w:t>
            </w:r>
          </w:p>
        </w:tc>
        <w:tc>
          <w:tcPr>
            <w:tcW w:w="1650" w:type="dxa"/>
            <w:shd w:val="clear" w:color="auto" w:fill="auto"/>
          </w:tcPr>
          <w:p w14:paraId="68DBC27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José do Rio Pardo</w:t>
            </w:r>
          </w:p>
        </w:tc>
        <w:tc>
          <w:tcPr>
            <w:tcW w:w="540" w:type="dxa"/>
            <w:shd w:val="clear" w:color="auto" w:fill="auto"/>
          </w:tcPr>
          <w:p w14:paraId="51C121E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120</w:t>
            </w:r>
          </w:p>
        </w:tc>
        <w:tc>
          <w:tcPr>
            <w:tcW w:w="1723" w:type="dxa"/>
            <w:shd w:val="clear" w:color="auto" w:fill="auto"/>
          </w:tcPr>
          <w:p w14:paraId="793E9BB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José do Rio Preto</w:t>
            </w:r>
          </w:p>
        </w:tc>
      </w:tr>
      <w:tr w:rsidR="005A5C5D" w:rsidRPr="005A5C5D" w14:paraId="7D5B981E" w14:textId="77777777" w:rsidTr="000514D9">
        <w:tc>
          <w:tcPr>
            <w:tcW w:w="645" w:type="dxa"/>
            <w:shd w:val="clear" w:color="auto" w:fill="auto"/>
          </w:tcPr>
          <w:p w14:paraId="09D68A7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121</w:t>
            </w:r>
          </w:p>
        </w:tc>
        <w:tc>
          <w:tcPr>
            <w:tcW w:w="1623" w:type="dxa"/>
            <w:shd w:val="clear" w:color="auto" w:fill="auto"/>
          </w:tcPr>
          <w:p w14:paraId="068BBCA6"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Sebastião da Grama</w:t>
            </w:r>
          </w:p>
        </w:tc>
        <w:tc>
          <w:tcPr>
            <w:tcW w:w="600" w:type="dxa"/>
            <w:shd w:val="clear" w:color="auto" w:fill="auto"/>
          </w:tcPr>
          <w:p w14:paraId="39D0DA9C"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122</w:t>
            </w:r>
          </w:p>
        </w:tc>
        <w:tc>
          <w:tcPr>
            <w:tcW w:w="1666" w:type="dxa"/>
            <w:shd w:val="clear" w:color="auto" w:fill="auto"/>
          </w:tcPr>
          <w:p w14:paraId="1C5F764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São Simão</w:t>
            </w:r>
          </w:p>
        </w:tc>
        <w:tc>
          <w:tcPr>
            <w:tcW w:w="615" w:type="dxa"/>
            <w:shd w:val="clear" w:color="auto" w:fill="auto"/>
          </w:tcPr>
          <w:p w14:paraId="15485E74"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123</w:t>
            </w:r>
          </w:p>
        </w:tc>
        <w:tc>
          <w:tcPr>
            <w:tcW w:w="1650" w:type="dxa"/>
            <w:shd w:val="clear" w:color="auto" w:fill="auto"/>
          </w:tcPr>
          <w:p w14:paraId="145C3C8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Serrana</w:t>
            </w:r>
          </w:p>
        </w:tc>
        <w:tc>
          <w:tcPr>
            <w:tcW w:w="540" w:type="dxa"/>
            <w:shd w:val="clear" w:color="auto" w:fill="auto"/>
          </w:tcPr>
          <w:p w14:paraId="318A6C8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124</w:t>
            </w:r>
          </w:p>
        </w:tc>
        <w:tc>
          <w:tcPr>
            <w:tcW w:w="1723" w:type="dxa"/>
            <w:shd w:val="clear" w:color="auto" w:fill="auto"/>
          </w:tcPr>
          <w:p w14:paraId="2671F89E"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Sertãozinho</w:t>
            </w:r>
          </w:p>
        </w:tc>
      </w:tr>
      <w:tr w:rsidR="005A5C5D" w:rsidRPr="005A5C5D" w14:paraId="32119F09" w14:textId="77777777" w:rsidTr="000514D9">
        <w:tc>
          <w:tcPr>
            <w:tcW w:w="645" w:type="dxa"/>
            <w:shd w:val="clear" w:color="auto" w:fill="auto"/>
          </w:tcPr>
          <w:p w14:paraId="3DE7A51E"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125</w:t>
            </w:r>
          </w:p>
        </w:tc>
        <w:tc>
          <w:tcPr>
            <w:tcW w:w="1623" w:type="dxa"/>
            <w:shd w:val="clear" w:color="auto" w:fill="auto"/>
          </w:tcPr>
          <w:p w14:paraId="7AB6513A"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Severínia</w:t>
            </w:r>
          </w:p>
        </w:tc>
        <w:tc>
          <w:tcPr>
            <w:tcW w:w="600" w:type="dxa"/>
            <w:shd w:val="clear" w:color="auto" w:fill="auto"/>
          </w:tcPr>
          <w:p w14:paraId="3F571C6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126</w:t>
            </w:r>
          </w:p>
        </w:tc>
        <w:tc>
          <w:tcPr>
            <w:tcW w:w="1666" w:type="dxa"/>
            <w:shd w:val="clear" w:color="auto" w:fill="auto"/>
          </w:tcPr>
          <w:p w14:paraId="0BE9587D" w14:textId="77777777" w:rsidR="00EF6709" w:rsidRPr="005A5C5D" w:rsidRDefault="00EF6709" w:rsidP="000514D9">
            <w:pPr>
              <w:pStyle w:val="NormalWeb"/>
              <w:spacing w:before="0" w:beforeAutospacing="0" w:after="0" w:afterAutospacing="0" w:line="280" w:lineRule="exact"/>
              <w:jc w:val="center"/>
              <w:rPr>
                <w:w w:val="89"/>
                <w:sz w:val="16"/>
                <w:szCs w:val="16"/>
              </w:rPr>
            </w:pPr>
            <w:proofErr w:type="spellStart"/>
            <w:r w:rsidRPr="005A5C5D">
              <w:rPr>
                <w:w w:val="89"/>
                <w:sz w:val="16"/>
                <w:szCs w:val="16"/>
              </w:rPr>
              <w:t>Suzanápolis</w:t>
            </w:r>
            <w:proofErr w:type="spellEnd"/>
          </w:p>
        </w:tc>
        <w:tc>
          <w:tcPr>
            <w:tcW w:w="615" w:type="dxa"/>
            <w:shd w:val="clear" w:color="auto" w:fill="auto"/>
          </w:tcPr>
          <w:p w14:paraId="11F4685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127</w:t>
            </w:r>
          </w:p>
        </w:tc>
        <w:tc>
          <w:tcPr>
            <w:tcW w:w="1650" w:type="dxa"/>
            <w:shd w:val="clear" w:color="auto" w:fill="auto"/>
          </w:tcPr>
          <w:p w14:paraId="685281A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Tabapuã</w:t>
            </w:r>
          </w:p>
        </w:tc>
        <w:tc>
          <w:tcPr>
            <w:tcW w:w="540" w:type="dxa"/>
            <w:shd w:val="clear" w:color="auto" w:fill="auto"/>
          </w:tcPr>
          <w:p w14:paraId="4045C80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128</w:t>
            </w:r>
          </w:p>
        </w:tc>
        <w:tc>
          <w:tcPr>
            <w:tcW w:w="1723" w:type="dxa"/>
            <w:shd w:val="clear" w:color="auto" w:fill="auto"/>
          </w:tcPr>
          <w:p w14:paraId="501789E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Taiaçu</w:t>
            </w:r>
          </w:p>
        </w:tc>
      </w:tr>
      <w:tr w:rsidR="005A5C5D" w:rsidRPr="005A5C5D" w14:paraId="77D08893" w14:textId="77777777" w:rsidTr="000514D9">
        <w:tc>
          <w:tcPr>
            <w:tcW w:w="645" w:type="dxa"/>
            <w:shd w:val="clear" w:color="auto" w:fill="auto"/>
          </w:tcPr>
          <w:p w14:paraId="690EE06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129</w:t>
            </w:r>
          </w:p>
        </w:tc>
        <w:tc>
          <w:tcPr>
            <w:tcW w:w="1623" w:type="dxa"/>
            <w:shd w:val="clear" w:color="auto" w:fill="auto"/>
          </w:tcPr>
          <w:p w14:paraId="7AC2C758"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Taiúva</w:t>
            </w:r>
          </w:p>
        </w:tc>
        <w:tc>
          <w:tcPr>
            <w:tcW w:w="600" w:type="dxa"/>
            <w:shd w:val="clear" w:color="auto" w:fill="auto"/>
          </w:tcPr>
          <w:p w14:paraId="1D66809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130</w:t>
            </w:r>
          </w:p>
        </w:tc>
        <w:tc>
          <w:tcPr>
            <w:tcW w:w="1666" w:type="dxa"/>
            <w:shd w:val="clear" w:color="auto" w:fill="auto"/>
          </w:tcPr>
          <w:p w14:paraId="005F0F6D"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Tambaú</w:t>
            </w:r>
          </w:p>
        </w:tc>
        <w:tc>
          <w:tcPr>
            <w:tcW w:w="615" w:type="dxa"/>
            <w:shd w:val="clear" w:color="auto" w:fill="auto"/>
          </w:tcPr>
          <w:p w14:paraId="59DF666B"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131</w:t>
            </w:r>
          </w:p>
        </w:tc>
        <w:tc>
          <w:tcPr>
            <w:tcW w:w="1650" w:type="dxa"/>
            <w:shd w:val="clear" w:color="auto" w:fill="auto"/>
          </w:tcPr>
          <w:p w14:paraId="6A68FBF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Tanabi</w:t>
            </w:r>
          </w:p>
        </w:tc>
        <w:tc>
          <w:tcPr>
            <w:tcW w:w="540" w:type="dxa"/>
            <w:shd w:val="clear" w:color="auto" w:fill="auto"/>
          </w:tcPr>
          <w:p w14:paraId="589682C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132</w:t>
            </w:r>
          </w:p>
        </w:tc>
        <w:tc>
          <w:tcPr>
            <w:tcW w:w="1723" w:type="dxa"/>
            <w:shd w:val="clear" w:color="auto" w:fill="auto"/>
          </w:tcPr>
          <w:p w14:paraId="2123DC8B"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Taquaral</w:t>
            </w:r>
          </w:p>
        </w:tc>
      </w:tr>
      <w:tr w:rsidR="005A5C5D" w:rsidRPr="005A5C5D" w14:paraId="2B6220EC" w14:textId="77777777" w:rsidTr="000514D9">
        <w:tc>
          <w:tcPr>
            <w:tcW w:w="645" w:type="dxa"/>
            <w:shd w:val="clear" w:color="auto" w:fill="auto"/>
          </w:tcPr>
          <w:p w14:paraId="16146591"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133</w:t>
            </w:r>
          </w:p>
        </w:tc>
        <w:tc>
          <w:tcPr>
            <w:tcW w:w="1623" w:type="dxa"/>
            <w:shd w:val="clear" w:color="auto" w:fill="auto"/>
          </w:tcPr>
          <w:p w14:paraId="27893063"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Taquaritinga</w:t>
            </w:r>
          </w:p>
        </w:tc>
        <w:tc>
          <w:tcPr>
            <w:tcW w:w="600" w:type="dxa"/>
            <w:shd w:val="clear" w:color="auto" w:fill="auto"/>
          </w:tcPr>
          <w:p w14:paraId="55120F18"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134</w:t>
            </w:r>
          </w:p>
        </w:tc>
        <w:tc>
          <w:tcPr>
            <w:tcW w:w="1666" w:type="dxa"/>
            <w:shd w:val="clear" w:color="auto" w:fill="auto"/>
          </w:tcPr>
          <w:p w14:paraId="30D9F05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Ubarana</w:t>
            </w:r>
          </w:p>
        </w:tc>
        <w:tc>
          <w:tcPr>
            <w:tcW w:w="615" w:type="dxa"/>
            <w:shd w:val="clear" w:color="auto" w:fill="auto"/>
          </w:tcPr>
          <w:p w14:paraId="33E65E00"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135</w:t>
            </w:r>
          </w:p>
        </w:tc>
        <w:tc>
          <w:tcPr>
            <w:tcW w:w="1650" w:type="dxa"/>
            <w:shd w:val="clear" w:color="auto" w:fill="auto"/>
          </w:tcPr>
          <w:p w14:paraId="27B0ED69"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Uchoa</w:t>
            </w:r>
          </w:p>
        </w:tc>
        <w:tc>
          <w:tcPr>
            <w:tcW w:w="540" w:type="dxa"/>
            <w:shd w:val="clear" w:color="auto" w:fill="auto"/>
          </w:tcPr>
          <w:p w14:paraId="49908C97"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136</w:t>
            </w:r>
          </w:p>
        </w:tc>
        <w:tc>
          <w:tcPr>
            <w:tcW w:w="1723" w:type="dxa"/>
            <w:shd w:val="clear" w:color="auto" w:fill="auto"/>
          </w:tcPr>
          <w:p w14:paraId="496E669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Urupês</w:t>
            </w:r>
          </w:p>
        </w:tc>
      </w:tr>
      <w:tr w:rsidR="005A5C5D" w:rsidRPr="005A5C5D" w14:paraId="62249CD3" w14:textId="77777777" w:rsidTr="000514D9">
        <w:tc>
          <w:tcPr>
            <w:tcW w:w="645" w:type="dxa"/>
            <w:shd w:val="clear" w:color="auto" w:fill="auto"/>
          </w:tcPr>
          <w:p w14:paraId="6E95B973"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lastRenderedPageBreak/>
              <w:t>137</w:t>
            </w:r>
          </w:p>
        </w:tc>
        <w:tc>
          <w:tcPr>
            <w:tcW w:w="1623" w:type="dxa"/>
            <w:shd w:val="clear" w:color="auto" w:fill="auto"/>
          </w:tcPr>
          <w:p w14:paraId="00F8681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Valparaíso</w:t>
            </w:r>
          </w:p>
        </w:tc>
        <w:tc>
          <w:tcPr>
            <w:tcW w:w="600" w:type="dxa"/>
            <w:shd w:val="clear" w:color="auto" w:fill="auto"/>
          </w:tcPr>
          <w:p w14:paraId="54BD0E3F"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138</w:t>
            </w:r>
          </w:p>
        </w:tc>
        <w:tc>
          <w:tcPr>
            <w:tcW w:w="1666" w:type="dxa"/>
            <w:shd w:val="clear" w:color="auto" w:fill="auto"/>
          </w:tcPr>
          <w:p w14:paraId="73D857F5"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Vargem Grande do Sul</w:t>
            </w:r>
          </w:p>
        </w:tc>
        <w:tc>
          <w:tcPr>
            <w:tcW w:w="615" w:type="dxa"/>
            <w:shd w:val="clear" w:color="auto" w:fill="auto"/>
          </w:tcPr>
          <w:p w14:paraId="4DB34BD6"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139</w:t>
            </w:r>
          </w:p>
        </w:tc>
        <w:tc>
          <w:tcPr>
            <w:tcW w:w="1650" w:type="dxa"/>
            <w:shd w:val="clear" w:color="auto" w:fill="auto"/>
          </w:tcPr>
          <w:p w14:paraId="72713811"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Viradouro</w:t>
            </w:r>
          </w:p>
        </w:tc>
        <w:tc>
          <w:tcPr>
            <w:tcW w:w="540" w:type="dxa"/>
            <w:shd w:val="clear" w:color="auto" w:fill="auto"/>
          </w:tcPr>
          <w:p w14:paraId="7C80D085"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140</w:t>
            </w:r>
          </w:p>
        </w:tc>
        <w:tc>
          <w:tcPr>
            <w:tcW w:w="1723" w:type="dxa"/>
            <w:shd w:val="clear" w:color="auto" w:fill="auto"/>
          </w:tcPr>
          <w:p w14:paraId="74CC7154"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Vista Alegre do Alto</w:t>
            </w:r>
          </w:p>
        </w:tc>
      </w:tr>
      <w:tr w:rsidR="005A5C5D" w:rsidRPr="005A5C5D" w14:paraId="304DC56E" w14:textId="77777777" w:rsidTr="000514D9">
        <w:trPr>
          <w:gridAfter w:val="6"/>
          <w:wAfter w:w="6794" w:type="dxa"/>
        </w:trPr>
        <w:tc>
          <w:tcPr>
            <w:tcW w:w="645" w:type="dxa"/>
            <w:shd w:val="clear" w:color="auto" w:fill="auto"/>
          </w:tcPr>
          <w:p w14:paraId="31A1277D" w14:textId="77777777" w:rsidR="00EF6709" w:rsidRPr="005A5C5D" w:rsidRDefault="00EF6709" w:rsidP="000514D9">
            <w:pPr>
              <w:pStyle w:val="NormalWeb"/>
              <w:spacing w:before="0" w:beforeAutospacing="0" w:after="0" w:afterAutospacing="0" w:line="280" w:lineRule="exact"/>
              <w:jc w:val="center"/>
              <w:rPr>
                <w:b/>
                <w:w w:val="89"/>
                <w:sz w:val="16"/>
                <w:szCs w:val="16"/>
              </w:rPr>
            </w:pPr>
            <w:r w:rsidRPr="005A5C5D">
              <w:rPr>
                <w:b/>
                <w:w w:val="89"/>
                <w:sz w:val="16"/>
                <w:szCs w:val="16"/>
              </w:rPr>
              <w:t>141</w:t>
            </w:r>
          </w:p>
        </w:tc>
        <w:tc>
          <w:tcPr>
            <w:tcW w:w="1623" w:type="dxa"/>
            <w:shd w:val="clear" w:color="auto" w:fill="auto"/>
          </w:tcPr>
          <w:p w14:paraId="0E74C247" w14:textId="77777777" w:rsidR="00EF6709" w:rsidRPr="005A5C5D" w:rsidRDefault="00EF6709" w:rsidP="000514D9">
            <w:pPr>
              <w:pStyle w:val="NormalWeb"/>
              <w:spacing w:before="0" w:beforeAutospacing="0" w:after="0" w:afterAutospacing="0" w:line="280" w:lineRule="exact"/>
              <w:jc w:val="center"/>
              <w:rPr>
                <w:w w:val="89"/>
                <w:sz w:val="16"/>
                <w:szCs w:val="16"/>
              </w:rPr>
            </w:pPr>
            <w:r w:rsidRPr="005A5C5D">
              <w:rPr>
                <w:w w:val="89"/>
                <w:sz w:val="16"/>
                <w:szCs w:val="16"/>
              </w:rPr>
              <w:t>Votuporanga</w:t>
            </w:r>
          </w:p>
        </w:tc>
      </w:tr>
    </w:tbl>
    <w:p w14:paraId="33EDC404" w14:textId="77777777" w:rsidR="00BF6700" w:rsidRPr="005A5C5D" w:rsidRDefault="00BF6700" w:rsidP="00BF6700">
      <w:pPr>
        <w:pStyle w:val="NormalWeb"/>
        <w:spacing w:before="0" w:beforeAutospacing="0" w:after="0" w:afterAutospacing="0"/>
        <w:jc w:val="both"/>
        <w:rPr>
          <w:rFonts w:ascii="Helvetica" w:hAnsi="Helvetica" w:cs="Helvetica"/>
          <w:b/>
          <w:spacing w:val="10"/>
          <w:sz w:val="22"/>
          <w:szCs w:val="22"/>
        </w:rPr>
      </w:pPr>
    </w:p>
    <w:sectPr w:rsidR="00BF6700" w:rsidRPr="005A5C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4D04" w14:textId="77777777" w:rsidR="00CF67CF" w:rsidRDefault="00CF67CF" w:rsidP="00EF6709">
      <w:pPr>
        <w:spacing w:after="0" w:line="240" w:lineRule="auto"/>
      </w:pPr>
      <w:r>
        <w:separator/>
      </w:r>
    </w:p>
  </w:endnote>
  <w:endnote w:type="continuationSeparator" w:id="0">
    <w:p w14:paraId="34233B49" w14:textId="77777777" w:rsidR="00CF67CF" w:rsidRDefault="00CF67CF" w:rsidP="00EF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9508" w14:textId="77777777" w:rsidR="00CF67CF" w:rsidRDefault="00CF67CF" w:rsidP="00EF6709">
      <w:pPr>
        <w:spacing w:after="0" w:line="240" w:lineRule="auto"/>
      </w:pPr>
      <w:r>
        <w:separator/>
      </w:r>
    </w:p>
  </w:footnote>
  <w:footnote w:type="continuationSeparator" w:id="0">
    <w:p w14:paraId="2240FCDF" w14:textId="77777777" w:rsidR="00CF67CF" w:rsidRDefault="00CF67CF" w:rsidP="00EF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A3C"/>
    <w:multiLevelType w:val="hybridMultilevel"/>
    <w:tmpl w:val="04BC047C"/>
    <w:lvl w:ilvl="0" w:tplc="D610D32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0B5B57A5"/>
    <w:multiLevelType w:val="hybridMultilevel"/>
    <w:tmpl w:val="9266FB28"/>
    <w:lvl w:ilvl="0" w:tplc="38100BA2">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0D6758C2"/>
    <w:multiLevelType w:val="hybridMultilevel"/>
    <w:tmpl w:val="0E62145A"/>
    <w:lvl w:ilvl="0" w:tplc="DBDE7558">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15230F6C"/>
    <w:multiLevelType w:val="hybridMultilevel"/>
    <w:tmpl w:val="10481B72"/>
    <w:lvl w:ilvl="0" w:tplc="2038832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DF7319C"/>
    <w:multiLevelType w:val="hybridMultilevel"/>
    <w:tmpl w:val="0BAAF49E"/>
    <w:lvl w:ilvl="0" w:tplc="5E10250E">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24F63835"/>
    <w:multiLevelType w:val="hybridMultilevel"/>
    <w:tmpl w:val="65E8D368"/>
    <w:lvl w:ilvl="0" w:tplc="CDFA7DE6">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375571A7"/>
    <w:multiLevelType w:val="hybridMultilevel"/>
    <w:tmpl w:val="2E6A00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2553DC"/>
    <w:multiLevelType w:val="hybridMultilevel"/>
    <w:tmpl w:val="CFDA8944"/>
    <w:lvl w:ilvl="0" w:tplc="5A00194C">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4A1E1545"/>
    <w:multiLevelType w:val="hybridMultilevel"/>
    <w:tmpl w:val="1C043B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C13B0C"/>
    <w:multiLevelType w:val="hybridMultilevel"/>
    <w:tmpl w:val="F3467502"/>
    <w:lvl w:ilvl="0" w:tplc="3DB23C50">
      <w:start w:val="1"/>
      <w:numFmt w:val="lowerLetter"/>
      <w:lvlText w:val="%1)"/>
      <w:lvlJc w:val="left"/>
      <w:pPr>
        <w:ind w:left="3195"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BA4661"/>
    <w:multiLevelType w:val="hybridMultilevel"/>
    <w:tmpl w:val="0854CF04"/>
    <w:lvl w:ilvl="0" w:tplc="73A4FD4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AB60DCE"/>
    <w:multiLevelType w:val="hybridMultilevel"/>
    <w:tmpl w:val="F00A660A"/>
    <w:lvl w:ilvl="0" w:tplc="B640656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6EF90EE6"/>
    <w:multiLevelType w:val="hybridMultilevel"/>
    <w:tmpl w:val="3746E2F4"/>
    <w:lvl w:ilvl="0" w:tplc="D520D828">
      <w:start w:val="1"/>
      <w:numFmt w:val="decimal"/>
      <w:lvlText w:val="%1."/>
      <w:lvlJc w:val="left"/>
      <w:pPr>
        <w:ind w:left="3255" w:hanging="4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16cid:durableId="832070005">
    <w:abstractNumId w:val="9"/>
  </w:num>
  <w:num w:numId="2" w16cid:durableId="535509215">
    <w:abstractNumId w:val="10"/>
  </w:num>
  <w:num w:numId="3" w16cid:durableId="88896440">
    <w:abstractNumId w:val="6"/>
  </w:num>
  <w:num w:numId="4" w16cid:durableId="597836541">
    <w:abstractNumId w:val="2"/>
  </w:num>
  <w:num w:numId="5" w16cid:durableId="664940489">
    <w:abstractNumId w:val="0"/>
  </w:num>
  <w:num w:numId="6" w16cid:durableId="1682466427">
    <w:abstractNumId w:val="8"/>
  </w:num>
  <w:num w:numId="7" w16cid:durableId="1317883886">
    <w:abstractNumId w:val="7"/>
  </w:num>
  <w:num w:numId="8" w16cid:durableId="1775635597">
    <w:abstractNumId w:val="4"/>
  </w:num>
  <w:num w:numId="9" w16cid:durableId="165096709">
    <w:abstractNumId w:val="5"/>
  </w:num>
  <w:num w:numId="10" w16cid:durableId="688994430">
    <w:abstractNumId w:val="12"/>
  </w:num>
  <w:num w:numId="11" w16cid:durableId="1039234496">
    <w:abstractNumId w:val="1"/>
  </w:num>
  <w:num w:numId="12" w16cid:durableId="1349791065">
    <w:abstractNumId w:val="11"/>
  </w:num>
  <w:num w:numId="13" w16cid:durableId="1590234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AC"/>
    <w:rsid w:val="00046453"/>
    <w:rsid w:val="00057B02"/>
    <w:rsid w:val="00062CA5"/>
    <w:rsid w:val="00073403"/>
    <w:rsid w:val="000851C9"/>
    <w:rsid w:val="00092AD6"/>
    <w:rsid w:val="000D2F95"/>
    <w:rsid w:val="000D7121"/>
    <w:rsid w:val="000E2E04"/>
    <w:rsid w:val="0012022A"/>
    <w:rsid w:val="001825F9"/>
    <w:rsid w:val="001858AD"/>
    <w:rsid w:val="001C1C9D"/>
    <w:rsid w:val="001C4A35"/>
    <w:rsid w:val="001F1C91"/>
    <w:rsid w:val="00216967"/>
    <w:rsid w:val="0022161A"/>
    <w:rsid w:val="002348B5"/>
    <w:rsid w:val="00241C12"/>
    <w:rsid w:val="002533AC"/>
    <w:rsid w:val="00261B59"/>
    <w:rsid w:val="0026326E"/>
    <w:rsid w:val="00284863"/>
    <w:rsid w:val="002D0660"/>
    <w:rsid w:val="002F79C5"/>
    <w:rsid w:val="0031686E"/>
    <w:rsid w:val="00330585"/>
    <w:rsid w:val="00337168"/>
    <w:rsid w:val="003972D8"/>
    <w:rsid w:val="003A4FB2"/>
    <w:rsid w:val="003B1826"/>
    <w:rsid w:val="003C0D67"/>
    <w:rsid w:val="003C3591"/>
    <w:rsid w:val="003D108E"/>
    <w:rsid w:val="003E524A"/>
    <w:rsid w:val="0040474E"/>
    <w:rsid w:val="0043776A"/>
    <w:rsid w:val="004453F9"/>
    <w:rsid w:val="00453A14"/>
    <w:rsid w:val="004863AF"/>
    <w:rsid w:val="0050063C"/>
    <w:rsid w:val="00532DEC"/>
    <w:rsid w:val="00552F5A"/>
    <w:rsid w:val="005854F8"/>
    <w:rsid w:val="0059583F"/>
    <w:rsid w:val="005A5C5D"/>
    <w:rsid w:val="005E2150"/>
    <w:rsid w:val="00600073"/>
    <w:rsid w:val="00633E62"/>
    <w:rsid w:val="00643058"/>
    <w:rsid w:val="00693918"/>
    <w:rsid w:val="00696D56"/>
    <w:rsid w:val="006A36EC"/>
    <w:rsid w:val="006B585A"/>
    <w:rsid w:val="006B6948"/>
    <w:rsid w:val="00743930"/>
    <w:rsid w:val="007A740A"/>
    <w:rsid w:val="007E3D98"/>
    <w:rsid w:val="00853B66"/>
    <w:rsid w:val="008F26AC"/>
    <w:rsid w:val="008F27BB"/>
    <w:rsid w:val="008F3CDD"/>
    <w:rsid w:val="00926CA6"/>
    <w:rsid w:val="00954195"/>
    <w:rsid w:val="00996940"/>
    <w:rsid w:val="00997B13"/>
    <w:rsid w:val="00A25A1D"/>
    <w:rsid w:val="00A27D43"/>
    <w:rsid w:val="00A3456C"/>
    <w:rsid w:val="00A54C6B"/>
    <w:rsid w:val="00A62080"/>
    <w:rsid w:val="00A676FA"/>
    <w:rsid w:val="00AD436D"/>
    <w:rsid w:val="00AD4506"/>
    <w:rsid w:val="00AE28C2"/>
    <w:rsid w:val="00AE71E2"/>
    <w:rsid w:val="00AF4169"/>
    <w:rsid w:val="00B403CF"/>
    <w:rsid w:val="00B41457"/>
    <w:rsid w:val="00B7071C"/>
    <w:rsid w:val="00B81834"/>
    <w:rsid w:val="00BB7F76"/>
    <w:rsid w:val="00BF6700"/>
    <w:rsid w:val="00C3401A"/>
    <w:rsid w:val="00C71A98"/>
    <w:rsid w:val="00C71BAF"/>
    <w:rsid w:val="00C80066"/>
    <w:rsid w:val="00CA003E"/>
    <w:rsid w:val="00CA57BA"/>
    <w:rsid w:val="00CB5026"/>
    <w:rsid w:val="00CC12DD"/>
    <w:rsid w:val="00CC70F6"/>
    <w:rsid w:val="00CC78BA"/>
    <w:rsid w:val="00CF67CF"/>
    <w:rsid w:val="00D30672"/>
    <w:rsid w:val="00D63C39"/>
    <w:rsid w:val="00D64D99"/>
    <w:rsid w:val="00D7294A"/>
    <w:rsid w:val="00DD23EF"/>
    <w:rsid w:val="00E00FE5"/>
    <w:rsid w:val="00E1364E"/>
    <w:rsid w:val="00E234C6"/>
    <w:rsid w:val="00E425B6"/>
    <w:rsid w:val="00E464C6"/>
    <w:rsid w:val="00E85DDA"/>
    <w:rsid w:val="00EA0973"/>
    <w:rsid w:val="00EA3856"/>
    <w:rsid w:val="00EA62FF"/>
    <w:rsid w:val="00EE0720"/>
    <w:rsid w:val="00EF3BDF"/>
    <w:rsid w:val="00EF6709"/>
    <w:rsid w:val="00F224A8"/>
    <w:rsid w:val="00F351FA"/>
    <w:rsid w:val="00F677C6"/>
    <w:rsid w:val="00F83C5D"/>
    <w:rsid w:val="00FA2245"/>
    <w:rsid w:val="00FD047D"/>
    <w:rsid w:val="00FD5D16"/>
    <w:rsid w:val="00FE0FFF"/>
    <w:rsid w:val="00FF4FE4"/>
    <w:rsid w:val="40B667B6"/>
    <w:rsid w:val="45EC7C3F"/>
    <w:rsid w:val="58168BF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B309"/>
  <w15:chartTrackingRefBased/>
  <w15:docId w15:val="{B613A002-8AE6-47F1-AA7A-057915EC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8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8F26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8F26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nhideWhenUsed/>
    <w:qFormat/>
    <w:rsid w:val="008F26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8F26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8F26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8F26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8F26A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6A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8F26A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rsid w:val="008F26AC"/>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8F26AC"/>
    <w:rPr>
      <w:rFonts w:eastAsiaTheme="majorEastAsia" w:cstheme="majorBidi"/>
      <w:i/>
      <w:iCs/>
      <w:color w:val="0F4761" w:themeColor="accent1" w:themeShade="BF"/>
    </w:rPr>
  </w:style>
  <w:style w:type="character" w:customStyle="1" w:styleId="Ttulo5Char">
    <w:name w:val="Título 5 Char"/>
    <w:basedOn w:val="Fontepargpadro"/>
    <w:link w:val="Ttulo5"/>
    <w:rsid w:val="008F26AC"/>
    <w:rPr>
      <w:rFonts w:eastAsiaTheme="majorEastAsia" w:cstheme="majorBidi"/>
      <w:color w:val="0F4761" w:themeColor="accent1" w:themeShade="BF"/>
    </w:rPr>
  </w:style>
  <w:style w:type="character" w:customStyle="1" w:styleId="Ttulo6Char">
    <w:name w:val="Título 6 Char"/>
    <w:basedOn w:val="Fontepargpadro"/>
    <w:link w:val="Ttulo6"/>
    <w:rsid w:val="008F26AC"/>
    <w:rPr>
      <w:rFonts w:eastAsiaTheme="majorEastAsia" w:cstheme="majorBidi"/>
      <w:i/>
      <w:iCs/>
      <w:color w:val="595959" w:themeColor="text1" w:themeTint="A6"/>
    </w:rPr>
  </w:style>
  <w:style w:type="character" w:customStyle="1" w:styleId="Ttulo7Char">
    <w:name w:val="Título 7 Char"/>
    <w:basedOn w:val="Fontepargpadro"/>
    <w:link w:val="Ttulo7"/>
    <w:rsid w:val="008F26AC"/>
    <w:rPr>
      <w:rFonts w:eastAsiaTheme="majorEastAsia" w:cstheme="majorBidi"/>
      <w:color w:val="595959" w:themeColor="text1" w:themeTint="A6"/>
    </w:rPr>
  </w:style>
  <w:style w:type="character" w:customStyle="1" w:styleId="Ttulo8Char">
    <w:name w:val="Título 8 Char"/>
    <w:basedOn w:val="Fontepargpadro"/>
    <w:link w:val="Ttulo8"/>
    <w:rsid w:val="008F26AC"/>
    <w:rPr>
      <w:rFonts w:eastAsiaTheme="majorEastAsia" w:cstheme="majorBidi"/>
      <w:i/>
      <w:iCs/>
      <w:color w:val="272727" w:themeColor="text1" w:themeTint="D8"/>
    </w:rPr>
  </w:style>
  <w:style w:type="character" w:customStyle="1" w:styleId="Ttulo9Char">
    <w:name w:val="Título 9 Char"/>
    <w:basedOn w:val="Fontepargpadro"/>
    <w:link w:val="Ttulo9"/>
    <w:rsid w:val="008F26AC"/>
    <w:rPr>
      <w:rFonts w:eastAsiaTheme="majorEastAsia" w:cstheme="majorBidi"/>
      <w:color w:val="272727" w:themeColor="text1" w:themeTint="D8"/>
    </w:rPr>
  </w:style>
  <w:style w:type="paragraph" w:styleId="Ttulo">
    <w:name w:val="Title"/>
    <w:basedOn w:val="Normal"/>
    <w:next w:val="Normal"/>
    <w:link w:val="TtuloChar"/>
    <w:uiPriority w:val="10"/>
    <w:qFormat/>
    <w:rsid w:val="008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F26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26A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F26A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26AC"/>
    <w:pPr>
      <w:spacing w:before="160"/>
      <w:jc w:val="center"/>
    </w:pPr>
    <w:rPr>
      <w:i/>
      <w:iCs/>
      <w:color w:val="404040" w:themeColor="text1" w:themeTint="BF"/>
    </w:rPr>
  </w:style>
  <w:style w:type="character" w:customStyle="1" w:styleId="CitaoChar">
    <w:name w:val="Citação Char"/>
    <w:basedOn w:val="Fontepargpadro"/>
    <w:link w:val="Citao"/>
    <w:uiPriority w:val="29"/>
    <w:rsid w:val="008F26AC"/>
    <w:rPr>
      <w:i/>
      <w:iCs/>
      <w:color w:val="404040" w:themeColor="text1" w:themeTint="BF"/>
    </w:rPr>
  </w:style>
  <w:style w:type="paragraph" w:styleId="PargrafodaLista">
    <w:name w:val="List Paragraph"/>
    <w:basedOn w:val="Normal"/>
    <w:uiPriority w:val="34"/>
    <w:qFormat/>
    <w:rsid w:val="008F26AC"/>
    <w:pPr>
      <w:ind w:left="720"/>
      <w:contextualSpacing/>
    </w:pPr>
  </w:style>
  <w:style w:type="character" w:styleId="nfaseIntensa">
    <w:name w:val="Intense Emphasis"/>
    <w:basedOn w:val="Fontepargpadro"/>
    <w:uiPriority w:val="21"/>
    <w:qFormat/>
    <w:rsid w:val="008F26AC"/>
    <w:rPr>
      <w:i/>
      <w:iCs/>
      <w:color w:val="0F4761" w:themeColor="accent1" w:themeShade="BF"/>
    </w:rPr>
  </w:style>
  <w:style w:type="paragraph" w:styleId="CitaoIntensa">
    <w:name w:val="Intense Quote"/>
    <w:basedOn w:val="Normal"/>
    <w:next w:val="Normal"/>
    <w:link w:val="CitaoIntensaChar"/>
    <w:uiPriority w:val="30"/>
    <w:qFormat/>
    <w:rsid w:val="008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26AC"/>
    <w:rPr>
      <w:i/>
      <w:iCs/>
      <w:color w:val="0F4761" w:themeColor="accent1" w:themeShade="BF"/>
    </w:rPr>
  </w:style>
  <w:style w:type="character" w:styleId="RefernciaIntensa">
    <w:name w:val="Intense Reference"/>
    <w:basedOn w:val="Fontepargpadro"/>
    <w:uiPriority w:val="32"/>
    <w:qFormat/>
    <w:rsid w:val="008F26AC"/>
    <w:rPr>
      <w:b/>
      <w:bCs/>
      <w:smallCaps/>
      <w:color w:val="0F4761" w:themeColor="accent1" w:themeShade="BF"/>
      <w:spacing w:val="5"/>
    </w:rPr>
  </w:style>
  <w:style w:type="paragraph" w:styleId="NormalWeb">
    <w:name w:val="Normal (Web)"/>
    <w:basedOn w:val="Normal"/>
    <w:uiPriority w:val="99"/>
    <w:unhideWhenUsed/>
    <w:rsid w:val="00AD450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Autgrafo-corpo">
    <w:name w:val="Autógrafo - corpo"/>
    <w:basedOn w:val="Normal"/>
    <w:uiPriority w:val="99"/>
    <w:rsid w:val="00AD4506"/>
    <w:pPr>
      <w:spacing w:after="0" w:line="360" w:lineRule="auto"/>
      <w:ind w:firstLine="1134"/>
      <w:jc w:val="both"/>
    </w:pPr>
    <w:rPr>
      <w:rFonts w:ascii="Times New Roman" w:eastAsia="Times New Roman" w:hAnsi="Times New Roman" w:cs="Times New Roman"/>
      <w:kern w:val="0"/>
      <w:lang w:eastAsia="pt-BR" w:bidi="he-IL"/>
      <w14:ligatures w14:val="none"/>
    </w:rPr>
  </w:style>
  <w:style w:type="paragraph" w:styleId="Cabealho">
    <w:name w:val="header"/>
    <w:basedOn w:val="Normal"/>
    <w:link w:val="CabealhoChar"/>
    <w:uiPriority w:val="99"/>
    <w:rsid w:val="00EF6709"/>
    <w:pPr>
      <w:widowControl w:val="0"/>
      <w:tabs>
        <w:tab w:val="center" w:pos="4320"/>
        <w:tab w:val="right" w:pos="8640"/>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CabealhoChar">
    <w:name w:val="Cabeçalho Char"/>
    <w:basedOn w:val="Fontepargpadro"/>
    <w:link w:val="Cabealho"/>
    <w:uiPriority w:val="99"/>
    <w:rsid w:val="00EF6709"/>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rsid w:val="00EF6709"/>
    <w:pPr>
      <w:tabs>
        <w:tab w:val="center" w:pos="4419"/>
        <w:tab w:val="right" w:pos="8838"/>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RodapChar">
    <w:name w:val="Rodapé Char"/>
    <w:basedOn w:val="Fontepargpadro"/>
    <w:link w:val="Rodap"/>
    <w:rsid w:val="00EF6709"/>
    <w:rPr>
      <w:rFonts w:ascii="Times New Roman" w:eastAsia="Times New Roman" w:hAnsi="Times New Roman" w:cs="Times New Roman"/>
      <w:kern w:val="0"/>
      <w:sz w:val="20"/>
      <w:szCs w:val="20"/>
      <w:lang w:eastAsia="pt-BR"/>
      <w14:ligatures w14:val="none"/>
    </w:rPr>
  </w:style>
  <w:style w:type="paragraph" w:styleId="Textoembloco">
    <w:name w:val="Block Text"/>
    <w:basedOn w:val="Normal"/>
    <w:rsid w:val="00EF6709"/>
    <w:pPr>
      <w:spacing w:after="0" w:line="240" w:lineRule="auto"/>
      <w:ind w:left="71" w:right="567"/>
      <w:jc w:val="both"/>
    </w:pPr>
    <w:rPr>
      <w:rFonts w:ascii="Times New Roman" w:eastAsia="Times New Roman" w:hAnsi="Times New Roman" w:cs="Times New Roman"/>
      <w:kern w:val="0"/>
      <w:sz w:val="22"/>
      <w:szCs w:val="20"/>
      <w:lang w:eastAsia="pt-BR"/>
      <w14:ligatures w14:val="none"/>
    </w:rPr>
  </w:style>
  <w:style w:type="paragraph" w:styleId="Corpodetexto">
    <w:name w:val="Body Text"/>
    <w:basedOn w:val="Normal"/>
    <w:link w:val="CorpodetextoChar"/>
    <w:rsid w:val="00EF6709"/>
    <w:pPr>
      <w:spacing w:after="0" w:line="240" w:lineRule="auto"/>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rsid w:val="00EF6709"/>
    <w:rPr>
      <w:rFonts w:ascii="Times New Roman" w:eastAsia="Times New Roman" w:hAnsi="Times New Roman" w:cs="Times New Roman"/>
      <w:kern w:val="0"/>
      <w:szCs w:val="20"/>
      <w:lang w:eastAsia="pt-BR"/>
      <w14:ligatures w14:val="none"/>
    </w:rPr>
  </w:style>
  <w:style w:type="paragraph" w:styleId="Corpodetexto2">
    <w:name w:val="Body Text 2"/>
    <w:basedOn w:val="Normal"/>
    <w:link w:val="Corpodetexto2Char"/>
    <w:rsid w:val="00EF6709"/>
    <w:pPr>
      <w:spacing w:after="0" w:line="240" w:lineRule="auto"/>
    </w:pPr>
    <w:rPr>
      <w:rFonts w:ascii="Times New Roman" w:eastAsia="Times New Roman" w:hAnsi="Times New Roman" w:cs="Times New Roman"/>
      <w:b/>
      <w:kern w:val="0"/>
      <w:szCs w:val="28"/>
      <w:lang w:eastAsia="pt-BR"/>
      <w14:ligatures w14:val="none"/>
    </w:rPr>
  </w:style>
  <w:style w:type="character" w:customStyle="1" w:styleId="Corpodetexto2Char">
    <w:name w:val="Corpo de texto 2 Char"/>
    <w:basedOn w:val="Fontepargpadro"/>
    <w:link w:val="Corpodetexto2"/>
    <w:rsid w:val="00EF6709"/>
    <w:rPr>
      <w:rFonts w:ascii="Times New Roman" w:eastAsia="Times New Roman" w:hAnsi="Times New Roman" w:cs="Times New Roman"/>
      <w:b/>
      <w:kern w:val="0"/>
      <w:szCs w:val="28"/>
      <w:lang w:eastAsia="pt-BR"/>
      <w14:ligatures w14:val="none"/>
    </w:rPr>
  </w:style>
  <w:style w:type="paragraph" w:styleId="Corpodetexto3">
    <w:name w:val="Body Text 3"/>
    <w:basedOn w:val="Normal"/>
    <w:link w:val="Corpodetexto3Char"/>
    <w:rsid w:val="00EF6709"/>
    <w:pPr>
      <w:spacing w:after="0" w:line="240" w:lineRule="auto"/>
      <w:jc w:val="both"/>
    </w:pPr>
    <w:rPr>
      <w:rFonts w:ascii="Verdana" w:eastAsia="Times New Roman" w:hAnsi="Verdana" w:cs="Times New Roman"/>
      <w:kern w:val="0"/>
      <w:szCs w:val="20"/>
      <w:lang w:eastAsia="pt-BR"/>
      <w14:ligatures w14:val="none"/>
    </w:rPr>
  </w:style>
  <w:style w:type="character" w:customStyle="1" w:styleId="Corpodetexto3Char">
    <w:name w:val="Corpo de texto 3 Char"/>
    <w:basedOn w:val="Fontepargpadro"/>
    <w:link w:val="Corpodetexto3"/>
    <w:rsid w:val="00EF6709"/>
    <w:rPr>
      <w:rFonts w:ascii="Verdana" w:eastAsia="Times New Roman" w:hAnsi="Verdana" w:cs="Times New Roman"/>
      <w:kern w:val="0"/>
      <w:szCs w:val="20"/>
      <w:lang w:eastAsia="pt-BR"/>
      <w14:ligatures w14:val="none"/>
    </w:rPr>
  </w:style>
  <w:style w:type="table" w:styleId="Tabelacomgrade">
    <w:name w:val="Table Grid"/>
    <w:basedOn w:val="Tabelanormal"/>
    <w:uiPriority w:val="39"/>
    <w:rsid w:val="00EF670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
    <w:name w:val="texto_centralizado"/>
    <w:basedOn w:val="Normal"/>
    <w:rsid w:val="00EF6709"/>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justificadorecuoprimeiralinha">
    <w:name w:val="texto_justificado_recuo_primeira_linha"/>
    <w:basedOn w:val="Normal"/>
    <w:rsid w:val="00EF6709"/>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uiPriority w:val="22"/>
    <w:qFormat/>
    <w:rsid w:val="00EF6709"/>
    <w:rPr>
      <w:b/>
      <w:bCs/>
    </w:rPr>
  </w:style>
  <w:style w:type="character" w:styleId="Hyperlink">
    <w:name w:val="Hyperlink"/>
    <w:uiPriority w:val="99"/>
    <w:unhideWhenUsed/>
    <w:rsid w:val="00EF6709"/>
    <w:rPr>
      <w:color w:val="0000FF"/>
      <w:u w:val="single"/>
    </w:rPr>
  </w:style>
  <w:style w:type="numbering" w:customStyle="1" w:styleId="Semlista1">
    <w:name w:val="Sem lista1"/>
    <w:next w:val="Semlista"/>
    <w:uiPriority w:val="99"/>
    <w:semiHidden/>
    <w:unhideWhenUsed/>
    <w:rsid w:val="00EF6709"/>
  </w:style>
  <w:style w:type="paragraph" w:styleId="Textodebalo">
    <w:name w:val="Balloon Text"/>
    <w:basedOn w:val="Normal"/>
    <w:link w:val="TextodebaloChar"/>
    <w:uiPriority w:val="99"/>
    <w:unhideWhenUsed/>
    <w:rsid w:val="00EF6709"/>
    <w:pPr>
      <w:spacing w:after="0" w:line="240" w:lineRule="auto"/>
    </w:pPr>
    <w:rPr>
      <w:rFonts w:ascii="Segoe UI" w:eastAsia="Times New Roman" w:hAnsi="Segoe UI" w:cs="Segoe UI"/>
      <w:kern w:val="0"/>
      <w:sz w:val="18"/>
      <w:szCs w:val="18"/>
      <w:lang w:eastAsia="pt-BR"/>
      <w14:ligatures w14:val="none"/>
    </w:rPr>
  </w:style>
  <w:style w:type="character" w:customStyle="1" w:styleId="TextodebaloChar">
    <w:name w:val="Texto de balão Char"/>
    <w:basedOn w:val="Fontepargpadro"/>
    <w:link w:val="Textodebalo"/>
    <w:uiPriority w:val="99"/>
    <w:rsid w:val="00EF6709"/>
    <w:rPr>
      <w:rFonts w:ascii="Segoe UI" w:eastAsia="Times New Roman" w:hAnsi="Segoe UI" w:cs="Segoe UI"/>
      <w:kern w:val="0"/>
      <w:sz w:val="18"/>
      <w:szCs w:val="18"/>
      <w:lang w:eastAsia="pt-BR"/>
      <w14:ligatures w14:val="none"/>
    </w:rPr>
  </w:style>
  <w:style w:type="character" w:customStyle="1" w:styleId="apple-converted-space">
    <w:name w:val="apple-converted-space"/>
    <w:rsid w:val="00EF6709"/>
  </w:style>
  <w:style w:type="paragraph" w:styleId="Textodenotaderodap">
    <w:name w:val="footnote text"/>
    <w:basedOn w:val="Normal"/>
    <w:link w:val="TextodenotaderodapChar"/>
    <w:uiPriority w:val="99"/>
    <w:unhideWhenUsed/>
    <w:rsid w:val="00EF6709"/>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EF6709"/>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unhideWhenUsed/>
    <w:rsid w:val="00EF6709"/>
    <w:rPr>
      <w:vertAlign w:val="superscript"/>
    </w:rPr>
  </w:style>
  <w:style w:type="paragraph" w:customStyle="1" w:styleId="msonormal0">
    <w:name w:val="msonormal"/>
    <w:basedOn w:val="Normal"/>
    <w:rsid w:val="00EF6709"/>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numbering" w:customStyle="1" w:styleId="Semlista2">
    <w:name w:val="Sem lista2"/>
    <w:next w:val="Semlista"/>
    <w:uiPriority w:val="99"/>
    <w:semiHidden/>
    <w:unhideWhenUsed/>
    <w:rsid w:val="00EF6709"/>
  </w:style>
  <w:style w:type="numbering" w:customStyle="1" w:styleId="Semlista3">
    <w:name w:val="Sem lista3"/>
    <w:next w:val="Semlista"/>
    <w:uiPriority w:val="99"/>
    <w:semiHidden/>
    <w:unhideWhenUsed/>
    <w:rsid w:val="00EF6709"/>
  </w:style>
  <w:style w:type="paragraph" w:customStyle="1" w:styleId="Autgrafo-descrioforte">
    <w:name w:val="Autógrafo - descrição forte"/>
    <w:basedOn w:val="Normal"/>
    <w:rsid w:val="00EF6709"/>
    <w:pPr>
      <w:spacing w:after="0" w:line="360" w:lineRule="auto"/>
      <w:ind w:left="1134"/>
      <w:jc w:val="both"/>
    </w:pPr>
    <w:rPr>
      <w:rFonts w:ascii="Times New Roman" w:eastAsia="Times New Roman" w:hAnsi="Times New Roman" w:cs="Times New Roman"/>
      <w:b/>
      <w:bCs/>
      <w:kern w:val="0"/>
      <w:lang w:eastAsia="pt-BR" w:bidi="he-IL"/>
      <w14:ligatures w14:val="none"/>
    </w:rPr>
  </w:style>
  <w:style w:type="paragraph" w:customStyle="1" w:styleId="Autgrafo-presidenteassinatura">
    <w:name w:val="Autógrafo - presidente assinatura"/>
    <w:basedOn w:val="Autgrafo-corpo"/>
    <w:rsid w:val="00EF6709"/>
    <w:pPr>
      <w:spacing w:before="960"/>
      <w:contextualSpacing/>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50538-f652-4ea3-b7d6-f8429d6b3052">
      <Terms xmlns="http://schemas.microsoft.com/office/infopath/2007/PartnerControls"/>
    </lcf76f155ced4ddcb4097134ff3c332f>
    <TaxCatchAll xmlns="efee1fa1-d713-4703-8d42-5de56643e079" xsi:nil="true"/>
  </documentManagement>
</p:properties>
</file>

<file path=customXml/itemProps1.xml><?xml version="1.0" encoding="utf-8"?>
<ds:datastoreItem xmlns:ds="http://schemas.openxmlformats.org/officeDocument/2006/customXml" ds:itemID="{7E6C9491-01D1-4CC8-8E86-9006D90C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81096-79BB-49A4-A93B-1DCFD4033D23}">
  <ds:schemaRefs>
    <ds:schemaRef ds:uri="http://schemas.microsoft.com/sharepoint/v3/contenttype/forms"/>
  </ds:schemaRefs>
</ds:datastoreItem>
</file>

<file path=customXml/itemProps3.xml><?xml version="1.0" encoding="utf-8"?>
<ds:datastoreItem xmlns:ds="http://schemas.openxmlformats.org/officeDocument/2006/customXml" ds:itemID="{CF8D11A1-9B3C-4D38-8E03-BBA0F13C1250}">
  <ds:schemaRefs>
    <ds:schemaRef ds:uri="http://schemas.microsoft.com/office/2006/metadata/properties"/>
    <ds:schemaRef ds:uri="http://schemas.microsoft.com/office/infopath/2007/PartnerControls"/>
    <ds:schemaRef ds:uri="b9550538-f652-4ea3-b7d6-f8429d6b3052"/>
    <ds:schemaRef ds:uri="efee1fa1-d713-4703-8d42-5de56643e07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3758</Words>
  <Characters>20299</Characters>
  <Application>Microsoft Office Word</Application>
  <DocSecurity>0</DocSecurity>
  <Lines>169</Lines>
  <Paragraphs>48</Paragraphs>
  <ScaleCrop>false</ScaleCrop>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8</cp:revision>
  <cp:lastPrinted>2024-01-17T13:09:00Z</cp:lastPrinted>
  <dcterms:created xsi:type="dcterms:W3CDTF">2024-01-18T21:32:00Z</dcterms:created>
  <dcterms:modified xsi:type="dcterms:W3CDTF">2024-01-18T21:45:00Z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