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1B9BC775" w:rsidR="000707CD" w:rsidRDefault="000707CD" w:rsidP="000B2487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</w:t>
      </w:r>
      <w:r w:rsidR="00C93913">
        <w:rPr>
          <w:b/>
          <w:color w:val="000000"/>
          <w:spacing w:val="10"/>
          <w:sz w:val="26"/>
          <w:szCs w:val="26"/>
        </w:rPr>
        <w:t xml:space="preserve">Complementar </w:t>
      </w:r>
      <w:r>
        <w:rPr>
          <w:b/>
          <w:color w:val="000000"/>
          <w:spacing w:val="10"/>
          <w:sz w:val="26"/>
          <w:szCs w:val="26"/>
        </w:rPr>
        <w:t>nº</w:t>
      </w:r>
      <w:r w:rsidR="000B2487">
        <w:rPr>
          <w:b/>
          <w:color w:val="000000"/>
          <w:spacing w:val="10"/>
          <w:sz w:val="26"/>
          <w:szCs w:val="26"/>
        </w:rPr>
        <w:t xml:space="preserve"> 1.424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0B2487">
        <w:rPr>
          <w:b/>
          <w:color w:val="000000"/>
          <w:spacing w:val="10"/>
          <w:sz w:val="26"/>
          <w:szCs w:val="26"/>
        </w:rPr>
        <w:t>02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0B2487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DF6E172" w14:textId="77777777" w:rsidR="000707CD" w:rsidRDefault="000707CD" w:rsidP="000B2487">
      <w:pPr>
        <w:pStyle w:val="NormalWeb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</w:p>
    <w:p w14:paraId="60DD5FF7" w14:textId="47EBD0B2" w:rsidR="000707CD" w:rsidRDefault="00AF5190" w:rsidP="000B2487">
      <w:pPr>
        <w:pStyle w:val="NormalWeb"/>
        <w:spacing w:before="0" w:beforeAutospacing="0" w:after="0" w:afterAutospacing="0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AF5190">
        <w:rPr>
          <w:i/>
          <w:color w:val="000000"/>
          <w:spacing w:val="10"/>
          <w:sz w:val="26"/>
          <w:szCs w:val="26"/>
        </w:rPr>
        <w:t>Dispõe sobre a concessão de abono complementar aos servidores, na forma que especifica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27B7624B" w14:textId="77777777" w:rsidR="000707CD" w:rsidRDefault="000707CD" w:rsidP="000B2487">
      <w:pPr>
        <w:pStyle w:val="NormalWeb"/>
        <w:spacing w:before="0" w:beforeAutospacing="0" w:after="0" w:afterAutospacing="0"/>
        <w:jc w:val="both"/>
        <w:rPr>
          <w:iCs/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B2487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B2487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51BE241B" w:rsidR="000707CD" w:rsidRDefault="000707CD" w:rsidP="000B2487">
      <w:pPr>
        <w:pStyle w:val="NormalWeb"/>
        <w:spacing w:before="0" w:beforeAutospacing="0" w:after="0" w:afterAutospacing="0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</w:t>
      </w:r>
      <w:r w:rsidR="00AA7D61">
        <w:rPr>
          <w:b/>
          <w:color w:val="000000"/>
          <w:spacing w:val="10"/>
          <w:sz w:val="26"/>
          <w:szCs w:val="26"/>
        </w:rPr>
        <w:t xml:space="preserve"> complementar</w:t>
      </w:r>
      <w:r>
        <w:rPr>
          <w:b/>
          <w:color w:val="000000"/>
          <w:spacing w:val="10"/>
          <w:sz w:val="26"/>
          <w:szCs w:val="26"/>
        </w:rPr>
        <w:t>:</w:t>
      </w:r>
    </w:p>
    <w:p w14:paraId="03779705" w14:textId="77777777" w:rsidR="000707CD" w:rsidRDefault="000707CD" w:rsidP="000B2487">
      <w:pPr>
        <w:pStyle w:val="NormalWeb"/>
        <w:spacing w:before="0" w:beforeAutospacing="0" w:after="0" w:afterAutospacing="0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D376F28" w14:textId="77777777" w:rsidR="002D6F15" w:rsidRDefault="000707CD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color w:val="000000"/>
          <w:spacing w:val="10"/>
          <w:sz w:val="26"/>
          <w:szCs w:val="26"/>
        </w:rPr>
        <w:t>Artigo 1º</w:t>
      </w:r>
      <w:r w:rsidRPr="002D6F15">
        <w:rPr>
          <w:color w:val="000000"/>
          <w:spacing w:val="10"/>
          <w:sz w:val="26"/>
          <w:szCs w:val="26"/>
        </w:rPr>
        <w:t xml:space="preserve"> - </w:t>
      </w:r>
      <w:r w:rsidR="002D6F15" w:rsidRPr="002D6F15">
        <w:rPr>
          <w:spacing w:val="10"/>
          <w:sz w:val="26"/>
          <w:szCs w:val="26"/>
        </w:rPr>
        <w:t>Quando a retribuição global mensal do servidor das Secretarias de Estado, da Procuradoria Geral do Estado, da Controladoria Geral do Estado e das autarquias for inferior aos valores fixados nos incisos I a III deste artigo, será concedido abono complementar para que sua retribuição global mensal corresponda a esses valores, na seguinte conformidade:</w:t>
      </w:r>
    </w:p>
    <w:p w14:paraId="7A2F6B50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12B0198A" w14:textId="6D428B02" w:rsid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 xml:space="preserve">I </w:t>
      </w:r>
      <w:r>
        <w:rPr>
          <w:b/>
          <w:bCs/>
          <w:spacing w:val="10"/>
          <w:sz w:val="26"/>
          <w:szCs w:val="26"/>
        </w:rPr>
        <w:t>-</w:t>
      </w:r>
      <w:r w:rsidRPr="002D6F15">
        <w:rPr>
          <w:spacing w:val="10"/>
          <w:sz w:val="26"/>
          <w:szCs w:val="26"/>
        </w:rPr>
        <w:t xml:space="preserve"> R$ 1.804,00 (um mil, oitocentos e quatro reais), quando em Jornada Completa de Trabalho;</w:t>
      </w:r>
    </w:p>
    <w:p w14:paraId="0792B68E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8D08BF8" w14:textId="0FF5D871" w:rsid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 xml:space="preserve">II </w:t>
      </w:r>
      <w:r>
        <w:rPr>
          <w:b/>
          <w:bCs/>
          <w:spacing w:val="10"/>
          <w:sz w:val="26"/>
          <w:szCs w:val="26"/>
        </w:rPr>
        <w:t>-</w:t>
      </w:r>
      <w:r w:rsidRPr="002D6F15">
        <w:rPr>
          <w:spacing w:val="10"/>
          <w:sz w:val="26"/>
          <w:szCs w:val="26"/>
        </w:rPr>
        <w:t xml:space="preserve"> R$ 1.353,00 (um mil, trezentos e cinquenta e três reais), quando em Jornada Comum de Trabalho;</w:t>
      </w:r>
    </w:p>
    <w:p w14:paraId="0D60C858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3964B7C" w14:textId="3019EDC2" w:rsid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III -</w:t>
      </w:r>
      <w:r w:rsidRPr="002D6F15">
        <w:rPr>
          <w:spacing w:val="10"/>
          <w:sz w:val="26"/>
          <w:szCs w:val="26"/>
        </w:rPr>
        <w:t xml:space="preserve"> R$ 902,00 (novecentos e dois reais), quando em Jornada Parcial de Trabalho.</w:t>
      </w:r>
    </w:p>
    <w:p w14:paraId="0AD87988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77DABC32" w14:textId="4A8EC9DB" w:rsid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 xml:space="preserve">§ 1º </w:t>
      </w:r>
      <w:r>
        <w:rPr>
          <w:b/>
          <w:bCs/>
          <w:spacing w:val="10"/>
          <w:sz w:val="26"/>
          <w:szCs w:val="26"/>
        </w:rPr>
        <w:t>-</w:t>
      </w:r>
      <w:r w:rsidRPr="002D6F15">
        <w:rPr>
          <w:spacing w:val="10"/>
          <w:sz w:val="26"/>
          <w:szCs w:val="26"/>
        </w:rPr>
        <w:t xml:space="preserve"> Para os servidores regidos pela Lei Complementar nº 1.157, de 2 de dezembro de 2011, sujeitos à Jornada Básica de Trabalho ou à Jornada Específica de Trabalho, o abono complementar a que se refere o "caput" deste artigo será calculado com base no valor previsto no inciso I deste artigo.</w:t>
      </w:r>
    </w:p>
    <w:p w14:paraId="4079D1BC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1D72B670" w14:textId="638D20A4" w:rsid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§</w:t>
      </w:r>
      <w:r>
        <w:rPr>
          <w:b/>
          <w:bCs/>
          <w:spacing w:val="10"/>
          <w:sz w:val="26"/>
          <w:szCs w:val="26"/>
        </w:rPr>
        <w:t xml:space="preserve"> </w:t>
      </w:r>
      <w:r w:rsidRPr="002D6F15">
        <w:rPr>
          <w:b/>
          <w:bCs/>
          <w:spacing w:val="10"/>
          <w:sz w:val="26"/>
          <w:szCs w:val="26"/>
        </w:rPr>
        <w:t xml:space="preserve">2º </w:t>
      </w:r>
      <w:r>
        <w:rPr>
          <w:b/>
          <w:bCs/>
          <w:spacing w:val="10"/>
          <w:sz w:val="26"/>
          <w:szCs w:val="26"/>
        </w:rPr>
        <w:t>-</w:t>
      </w:r>
      <w:r w:rsidRPr="002D6F15">
        <w:rPr>
          <w:spacing w:val="10"/>
          <w:sz w:val="26"/>
          <w:szCs w:val="26"/>
        </w:rPr>
        <w:t xml:space="preserve"> Para os fins do disposto neste artigo, considera-se retribuição global mensal o somatório de todos os valores percebidos pelo servidor, em caráter permanente, tais como o vencimento, o salário, as gratificações incorporadas ou não, asseguradas pela legislação, excetuados o salário-família, o adicional por tempo de serviço, a sexta-parte, o adicional de insalubridade, o adicional de periculosidade, o adicional noturno, a Gratificação por Trabalho Noturno, o auxílio-transporte, o adicional de transporte, as diárias, a diária de alimentação, a ajuda de custo para alimentação, o reembolso de regime de quilometragem, o serviço extraordinário, a Gratificação pelo Desempenho de Atividades no POUPATEMPO, a Gratificação por Trabalho de Campo, a Gratificação por Atividades de Pagamentos Especiais – GAPE, prevista na Lei n° 14.016, de 12 de abril de 2010, a Gratificação do Registro Mercantil – GRM, prevista na Lei Complementar nº 1.187, de 28 de setembro de 2012, a Gratificação pelo Desempenho de Atividades no DETRAN – GDAD, prevista na Lei Complementar nº 1.195, de 17 de janeiro de 2013, e o valor correspondente a 60% (sessenta por cento) do subsídio fixado para o cargo em comissão, bem como a retribuição pelo exercício da função de confiança, acrescidos à remuneração do cargo efetivo, do emprego público permanente ou da função-atividade de que trata o inciso II do artigo 12 da Lei Complementar nº 1.395, de 22 de dezembro de 2023.</w:t>
      </w:r>
    </w:p>
    <w:p w14:paraId="37CAC4AA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4CDAC4C" w14:textId="784221C8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§</w:t>
      </w:r>
      <w:r>
        <w:rPr>
          <w:b/>
          <w:bCs/>
          <w:spacing w:val="10"/>
          <w:sz w:val="26"/>
          <w:szCs w:val="26"/>
        </w:rPr>
        <w:t xml:space="preserve"> </w:t>
      </w:r>
      <w:r w:rsidRPr="002D6F15">
        <w:rPr>
          <w:b/>
          <w:bCs/>
          <w:spacing w:val="10"/>
          <w:sz w:val="26"/>
          <w:szCs w:val="26"/>
        </w:rPr>
        <w:t xml:space="preserve">3º </w:t>
      </w:r>
      <w:r>
        <w:rPr>
          <w:b/>
          <w:bCs/>
          <w:spacing w:val="10"/>
          <w:sz w:val="26"/>
          <w:szCs w:val="26"/>
        </w:rPr>
        <w:t>-</w:t>
      </w:r>
      <w:r w:rsidRPr="002D6F15">
        <w:rPr>
          <w:spacing w:val="10"/>
          <w:sz w:val="26"/>
          <w:szCs w:val="26"/>
        </w:rPr>
        <w:t xml:space="preserve"> Excetuam-se da retribuição global mensal, para os fins do disposto neste artigo, o Prêmio de Incentivo previsto na Lei n° 8.975, de 25 de novembro de 1994, o Prêmio de Incentivo à Qualidade – PIQ, previsto na Lei Complementar nº 804, de 21 de dezembro de 1995, o Prêmio de Incentivo à Produtividade, previsto na Lei nº 9.352, de 30 de abril de 1996, o Prêmio de Incentivo à Produtividade e Qualidade – PIPQ, previsto na Lei Complementar nº 907, de 21 de dezembro de 2001, o Prêmio de Desempenho Individual – PDI, previsto na Lei Complementar nº 1.158, de 2 de dezembro de 2011, e o Prêmio de Produtividade Médica – PPM, previsto na Lei Complementar n° 1.193, de 02 de janeiro de 2013.</w:t>
      </w:r>
    </w:p>
    <w:p w14:paraId="7157AFA1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BF9B364" w14:textId="416D7B18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Artigo 2º -</w:t>
      </w:r>
      <w:r w:rsidRPr="002D6F15">
        <w:rPr>
          <w:spacing w:val="10"/>
          <w:sz w:val="26"/>
          <w:szCs w:val="26"/>
        </w:rPr>
        <w:t xml:space="preserve"> O disposto nesta lei complementar aplica-se, nas mesmas bases e condições, aos inativos e pensionistas com reajustes fixados pela paridade de remuneração.</w:t>
      </w:r>
    </w:p>
    <w:p w14:paraId="4563DF91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23848828" w14:textId="7F6A62E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Artigo 3º -</w:t>
      </w:r>
      <w:r w:rsidRPr="002D6F15">
        <w:rPr>
          <w:spacing w:val="10"/>
          <w:sz w:val="26"/>
          <w:szCs w:val="26"/>
        </w:rPr>
        <w:t xml:space="preserve"> As despesas decorrentes da aplicação desta lei complementar correrão à conta das dotações próprias consignadas no orçamento vigente, suplementadas se necessário.</w:t>
      </w:r>
    </w:p>
    <w:p w14:paraId="2E682F23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DE52BED" w14:textId="2E1B497F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Artigo 4º -</w:t>
      </w:r>
      <w:r w:rsidRPr="002D6F15">
        <w:rPr>
          <w:spacing w:val="10"/>
          <w:sz w:val="26"/>
          <w:szCs w:val="26"/>
        </w:rPr>
        <w:t xml:space="preserve"> Fica revogada a Lei Complementar nº 1.403, de 19 de junho de 2024.</w:t>
      </w:r>
    </w:p>
    <w:p w14:paraId="0BD3179D" w14:textId="77777777" w:rsidR="002D6F15" w:rsidRPr="002D6F15" w:rsidRDefault="002D6F15" w:rsidP="000B2487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13ABF7D" w14:textId="3705C7F1" w:rsidR="000707CD" w:rsidRPr="002D6F15" w:rsidRDefault="002D6F15" w:rsidP="000B2487">
      <w:pPr>
        <w:pStyle w:val="Autgrafo-corpo"/>
        <w:spacing w:line="240" w:lineRule="auto"/>
        <w:ind w:firstLine="2835"/>
        <w:rPr>
          <w:color w:val="000000"/>
          <w:spacing w:val="10"/>
          <w:sz w:val="26"/>
          <w:szCs w:val="26"/>
        </w:rPr>
      </w:pPr>
      <w:r w:rsidRPr="002D6F15">
        <w:rPr>
          <w:b/>
          <w:bCs/>
          <w:spacing w:val="10"/>
          <w:sz w:val="26"/>
          <w:szCs w:val="26"/>
        </w:rPr>
        <w:t>Artigo 5º -</w:t>
      </w:r>
      <w:r w:rsidRPr="002D6F15">
        <w:rPr>
          <w:spacing w:val="10"/>
          <w:sz w:val="26"/>
          <w:szCs w:val="26"/>
        </w:rPr>
        <w:t xml:space="preserve"> Esta lei complementar entra em vigor na data de sua publicação, produzindo efeitos a partir de 1º de junho de 2025</w:t>
      </w:r>
      <w:r w:rsidR="000707CD" w:rsidRPr="002D6F15">
        <w:rPr>
          <w:color w:val="000000"/>
          <w:spacing w:val="10"/>
          <w:sz w:val="26"/>
          <w:szCs w:val="26"/>
        </w:rPr>
        <w:t>.</w:t>
      </w:r>
    </w:p>
    <w:p w14:paraId="2886D876" w14:textId="77777777" w:rsidR="000D76D2" w:rsidRPr="009560A7" w:rsidRDefault="000D76D2" w:rsidP="000B2487">
      <w:pPr>
        <w:pStyle w:val="NormalWeb"/>
        <w:spacing w:before="0" w:beforeAutospacing="0" w:after="0" w:afterAutospacing="0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B2487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0B2487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E53CB7E" w14:textId="77777777" w:rsidR="00E51B68" w:rsidRDefault="00E51B68" w:rsidP="000B2487">
      <w:pPr>
        <w:pStyle w:val="NormalWeb"/>
        <w:spacing w:before="0" w:beforeAutospacing="0" w:after="0" w:afterAutospacing="0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B24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0B248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Default="00154CEF" w:rsidP="000B248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674E8D5" w14:textId="77777777" w:rsidR="00F3793D" w:rsidRDefault="00F3793D" w:rsidP="000B248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B061106" w14:textId="77777777" w:rsidR="00F3793D" w:rsidRPr="0066687E" w:rsidRDefault="00F3793D" w:rsidP="000B2487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66687E">
        <w:rPr>
          <w:spacing w:val="10"/>
          <w:sz w:val="26"/>
          <w:szCs w:val="26"/>
        </w:rPr>
        <w:t xml:space="preserve">Samuel Yoshiaki Oliveira </w:t>
      </w:r>
      <w:proofErr w:type="spellStart"/>
      <w:r w:rsidRPr="0066687E">
        <w:rPr>
          <w:spacing w:val="10"/>
          <w:sz w:val="26"/>
          <w:szCs w:val="26"/>
        </w:rPr>
        <w:t>Kinoshita</w:t>
      </w:r>
      <w:proofErr w:type="spellEnd"/>
      <w:r w:rsidRPr="0066687E">
        <w:rPr>
          <w:spacing w:val="10"/>
          <w:sz w:val="26"/>
          <w:szCs w:val="26"/>
        </w:rPr>
        <w:t xml:space="preserve"> </w:t>
      </w:r>
    </w:p>
    <w:p w14:paraId="32C8060C" w14:textId="77777777" w:rsidR="00F3793D" w:rsidRDefault="00F3793D" w:rsidP="000B2487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66687E">
        <w:rPr>
          <w:spacing w:val="10"/>
          <w:sz w:val="26"/>
          <w:szCs w:val="26"/>
        </w:rPr>
        <w:t>Secretário da Fazenda e Planejamento</w:t>
      </w:r>
    </w:p>
    <w:p w14:paraId="76AC363C" w14:textId="77777777" w:rsidR="00AC372F" w:rsidRPr="00582938" w:rsidRDefault="00AC372F" w:rsidP="000B2487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Caio Paes de Andrade</w:t>
      </w:r>
    </w:p>
    <w:p w14:paraId="47A98FA3" w14:textId="77777777" w:rsidR="00AC372F" w:rsidRPr="00582938" w:rsidRDefault="00AC372F" w:rsidP="000B2487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82938">
        <w:rPr>
          <w:spacing w:val="10"/>
          <w:sz w:val="26"/>
          <w:szCs w:val="26"/>
        </w:rPr>
        <w:t>Secretário de Gestão e Governo Digital</w:t>
      </w:r>
    </w:p>
    <w:p w14:paraId="2D3CFC5C" w14:textId="77777777" w:rsidR="00E93741" w:rsidRDefault="00E93741" w:rsidP="000B248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0B2487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0B248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077282B" w:rsidR="00154CEF" w:rsidRPr="00E93741" w:rsidRDefault="00E93741" w:rsidP="000B2487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E93741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39E9" w14:textId="77777777" w:rsidR="00C126BD" w:rsidRDefault="00C126BD">
      <w:r>
        <w:separator/>
      </w:r>
    </w:p>
  </w:endnote>
  <w:endnote w:type="continuationSeparator" w:id="0">
    <w:p w14:paraId="71125ED2" w14:textId="77777777" w:rsidR="00C126BD" w:rsidRDefault="00C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1052" w14:textId="77777777" w:rsidR="000B2487" w:rsidRDefault="000B24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227A" w14:textId="77777777" w:rsidR="000B2487" w:rsidRDefault="000B24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5353" w14:textId="77777777" w:rsidR="000B2487" w:rsidRDefault="000B2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A65D" w14:textId="77777777" w:rsidR="00C126BD" w:rsidRDefault="00C126BD">
      <w:r>
        <w:separator/>
      </w:r>
    </w:p>
  </w:footnote>
  <w:footnote w:type="continuationSeparator" w:id="0">
    <w:p w14:paraId="394878C2" w14:textId="77777777" w:rsidR="00C126BD" w:rsidRDefault="00C1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20C3" w14:textId="77777777" w:rsidR="000B2487" w:rsidRDefault="000B24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1FC0" w14:textId="77777777" w:rsidR="00A3438B" w:rsidRPr="000B2487" w:rsidRDefault="00A3438B" w:rsidP="000B24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2487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C551A"/>
    <w:rsid w:val="001D37DD"/>
    <w:rsid w:val="00221254"/>
    <w:rsid w:val="00234012"/>
    <w:rsid w:val="00235251"/>
    <w:rsid w:val="0023700F"/>
    <w:rsid w:val="00263331"/>
    <w:rsid w:val="00263D1A"/>
    <w:rsid w:val="002C0DFA"/>
    <w:rsid w:val="002D6F15"/>
    <w:rsid w:val="002D75AD"/>
    <w:rsid w:val="003057E6"/>
    <w:rsid w:val="00314A58"/>
    <w:rsid w:val="00323496"/>
    <w:rsid w:val="00325597"/>
    <w:rsid w:val="003271DB"/>
    <w:rsid w:val="00331FB0"/>
    <w:rsid w:val="00337C35"/>
    <w:rsid w:val="003728CA"/>
    <w:rsid w:val="00372A01"/>
    <w:rsid w:val="003C36E0"/>
    <w:rsid w:val="003D3452"/>
    <w:rsid w:val="003F4456"/>
    <w:rsid w:val="004055EA"/>
    <w:rsid w:val="00413CBF"/>
    <w:rsid w:val="00417B30"/>
    <w:rsid w:val="00420D4A"/>
    <w:rsid w:val="004314AE"/>
    <w:rsid w:val="00440623"/>
    <w:rsid w:val="00453D71"/>
    <w:rsid w:val="0045499C"/>
    <w:rsid w:val="00491569"/>
    <w:rsid w:val="004E00D3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5F5B72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5565"/>
    <w:rsid w:val="00756C1F"/>
    <w:rsid w:val="007860D1"/>
    <w:rsid w:val="007F5983"/>
    <w:rsid w:val="00832FC7"/>
    <w:rsid w:val="00833251"/>
    <w:rsid w:val="008460E9"/>
    <w:rsid w:val="00876669"/>
    <w:rsid w:val="00896BAF"/>
    <w:rsid w:val="008B220E"/>
    <w:rsid w:val="008C7105"/>
    <w:rsid w:val="008F1994"/>
    <w:rsid w:val="0098618B"/>
    <w:rsid w:val="009863A6"/>
    <w:rsid w:val="009B08DE"/>
    <w:rsid w:val="009C03C9"/>
    <w:rsid w:val="00A06F61"/>
    <w:rsid w:val="00A32C26"/>
    <w:rsid w:val="00A340EC"/>
    <w:rsid w:val="00A3438B"/>
    <w:rsid w:val="00A622C2"/>
    <w:rsid w:val="00A81BE2"/>
    <w:rsid w:val="00A844D8"/>
    <w:rsid w:val="00AA7D61"/>
    <w:rsid w:val="00AC372F"/>
    <w:rsid w:val="00AD19E6"/>
    <w:rsid w:val="00AD220C"/>
    <w:rsid w:val="00AF5190"/>
    <w:rsid w:val="00AF5B50"/>
    <w:rsid w:val="00B27EEA"/>
    <w:rsid w:val="00B71E11"/>
    <w:rsid w:val="00B84CE2"/>
    <w:rsid w:val="00C12158"/>
    <w:rsid w:val="00C126BD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D3C68"/>
    <w:rsid w:val="00CF3B69"/>
    <w:rsid w:val="00D002B0"/>
    <w:rsid w:val="00D35643"/>
    <w:rsid w:val="00D36B49"/>
    <w:rsid w:val="00D53351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3793D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2025-06-04T22:15:00Z</dcterms:created>
  <dcterms:modified xsi:type="dcterms:W3CDTF">2025-06-04T22:18:00Z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