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D1919" w14:textId="2CEEA819" w:rsidR="00E32589" w:rsidRPr="00963379" w:rsidRDefault="00E32589" w:rsidP="00E32589">
      <w:pPr>
        <w:rPr>
          <w:rFonts w:ascii="Courier New" w:hAnsi="Courier New" w:cs="Courier New"/>
        </w:rPr>
      </w:pPr>
      <w:r w:rsidRPr="00963379">
        <w:rPr>
          <w:rFonts w:ascii="Courier New" w:hAnsi="Courier New" w:cs="Courier New"/>
        </w:rPr>
        <w:t>LEI</w:t>
      </w:r>
      <w:r w:rsidR="00A9149E" w:rsidRPr="00963379">
        <w:rPr>
          <w:rFonts w:ascii="Courier New" w:hAnsi="Courier New" w:cs="Courier New"/>
        </w:rPr>
        <w:t xml:space="preserve"> COMPLEMENTAR</w:t>
      </w:r>
      <w:r w:rsidRPr="00963379">
        <w:rPr>
          <w:rFonts w:ascii="Courier New" w:hAnsi="Courier New" w:cs="Courier New"/>
        </w:rPr>
        <w:t xml:space="preserve"> Nº 1</w:t>
      </w:r>
      <w:r w:rsidR="00B767BC" w:rsidRPr="00963379">
        <w:rPr>
          <w:rFonts w:ascii="Courier New" w:hAnsi="Courier New" w:cs="Courier New"/>
        </w:rPr>
        <w:t>.</w:t>
      </w:r>
      <w:r w:rsidR="00857D4B" w:rsidRPr="00963379">
        <w:rPr>
          <w:rFonts w:ascii="Courier New" w:hAnsi="Courier New" w:cs="Courier New"/>
        </w:rPr>
        <w:t>3</w:t>
      </w:r>
      <w:r w:rsidR="00D157C8" w:rsidRPr="00963379">
        <w:rPr>
          <w:rFonts w:ascii="Courier New" w:hAnsi="Courier New" w:cs="Courier New"/>
        </w:rPr>
        <w:t>7</w:t>
      </w:r>
      <w:r w:rsidR="000076DE" w:rsidRPr="00963379">
        <w:rPr>
          <w:rFonts w:ascii="Courier New" w:hAnsi="Courier New" w:cs="Courier New"/>
        </w:rPr>
        <w:t>8</w:t>
      </w:r>
      <w:r w:rsidRPr="00963379">
        <w:rPr>
          <w:rFonts w:ascii="Courier New" w:hAnsi="Courier New" w:cs="Courier New"/>
        </w:rPr>
        <w:t xml:space="preserve">, DE </w:t>
      </w:r>
      <w:r w:rsidR="001E2924" w:rsidRPr="00963379">
        <w:rPr>
          <w:rFonts w:ascii="Courier New" w:hAnsi="Courier New" w:cs="Courier New"/>
        </w:rPr>
        <w:t>30</w:t>
      </w:r>
      <w:r w:rsidR="0043452D" w:rsidRPr="00963379">
        <w:rPr>
          <w:rFonts w:ascii="Courier New" w:hAnsi="Courier New" w:cs="Courier New"/>
        </w:rPr>
        <w:t xml:space="preserve"> </w:t>
      </w:r>
      <w:r w:rsidRPr="00963379">
        <w:rPr>
          <w:rFonts w:ascii="Courier New" w:hAnsi="Courier New" w:cs="Courier New"/>
        </w:rPr>
        <w:t xml:space="preserve">DE </w:t>
      </w:r>
      <w:r w:rsidR="001E2924" w:rsidRPr="00963379">
        <w:rPr>
          <w:rFonts w:ascii="Courier New" w:hAnsi="Courier New" w:cs="Courier New"/>
        </w:rPr>
        <w:t>MARÇO</w:t>
      </w:r>
      <w:r w:rsidR="0059547B" w:rsidRPr="00963379">
        <w:rPr>
          <w:rFonts w:ascii="Courier New" w:hAnsi="Courier New" w:cs="Courier New"/>
        </w:rPr>
        <w:t xml:space="preserve"> DE</w:t>
      </w:r>
      <w:r w:rsidRPr="00963379">
        <w:rPr>
          <w:rFonts w:ascii="Courier New" w:hAnsi="Courier New" w:cs="Courier New"/>
        </w:rPr>
        <w:t xml:space="preserve"> 20</w:t>
      </w:r>
      <w:r w:rsidR="00A32676" w:rsidRPr="00963379">
        <w:rPr>
          <w:rFonts w:ascii="Courier New" w:hAnsi="Courier New" w:cs="Courier New"/>
        </w:rPr>
        <w:t>2</w:t>
      </w:r>
      <w:r w:rsidR="00D157C8" w:rsidRPr="00963379">
        <w:rPr>
          <w:rFonts w:ascii="Courier New" w:hAnsi="Courier New" w:cs="Courier New"/>
        </w:rPr>
        <w:t>2</w:t>
      </w:r>
      <w:r w:rsidRPr="00963379">
        <w:rPr>
          <w:rFonts w:ascii="Courier New" w:hAnsi="Courier New" w:cs="Courier New"/>
        </w:rPr>
        <w:t>.</w:t>
      </w:r>
    </w:p>
    <w:p w14:paraId="5AB37FE0" w14:textId="77777777" w:rsidR="00963379" w:rsidRPr="00963379" w:rsidRDefault="00963379" w:rsidP="00E32589">
      <w:pPr>
        <w:rPr>
          <w:rFonts w:ascii="Courier New" w:hAnsi="Courier New" w:cs="Courier New"/>
        </w:rPr>
      </w:pPr>
    </w:p>
    <w:p w14:paraId="209E3AD4" w14:textId="333DA871" w:rsidR="000076DE" w:rsidRPr="00963379" w:rsidRDefault="000076DE" w:rsidP="000076DE">
      <w:pPr>
        <w:tabs>
          <w:tab w:val="left" w:pos="2835"/>
          <w:tab w:val="left" w:pos="7428"/>
        </w:tabs>
        <w:spacing w:line="240" w:lineRule="exact"/>
        <w:jc w:val="both"/>
        <w:rPr>
          <w:rFonts w:ascii="Verdana" w:hAnsi="Verdana"/>
          <w:i/>
          <w:spacing w:val="10"/>
        </w:rPr>
      </w:pPr>
      <w:r w:rsidRPr="00963379">
        <w:rPr>
          <w:rFonts w:ascii="Verdana" w:hAnsi="Verdana"/>
          <w:i/>
          <w:spacing w:val="10"/>
        </w:rPr>
        <w:t>Dispõe sobre a concessão de revisão geral anual prevista no inciso X do artigo 37 da Constituição Federal, combinado com a Lei nº 12.680, de 16 de julho de 2007.</w:t>
      </w:r>
    </w:p>
    <w:p w14:paraId="5F73B863" w14:textId="77777777" w:rsidR="00963379" w:rsidRPr="00963379" w:rsidRDefault="00963379" w:rsidP="000076DE">
      <w:pPr>
        <w:tabs>
          <w:tab w:val="left" w:pos="2835"/>
          <w:tab w:val="left" w:pos="7428"/>
        </w:tabs>
        <w:spacing w:line="240" w:lineRule="exact"/>
        <w:jc w:val="both"/>
        <w:rPr>
          <w:rFonts w:ascii="Verdana" w:hAnsi="Verdana"/>
          <w:i/>
          <w:spacing w:val="10"/>
        </w:rPr>
      </w:pPr>
    </w:p>
    <w:p w14:paraId="786D8C66" w14:textId="77777777" w:rsidR="000076DE" w:rsidRPr="00963379" w:rsidRDefault="000076DE" w:rsidP="000076DE">
      <w:pPr>
        <w:tabs>
          <w:tab w:val="left" w:pos="2835"/>
          <w:tab w:val="left" w:pos="7428"/>
        </w:tabs>
        <w:spacing w:line="360" w:lineRule="atLeast"/>
        <w:jc w:val="both"/>
        <w:rPr>
          <w:rFonts w:ascii="Verdana" w:hAnsi="Verdana"/>
          <w:b/>
          <w:spacing w:val="10"/>
        </w:rPr>
      </w:pPr>
      <w:r w:rsidRPr="00963379">
        <w:rPr>
          <w:rFonts w:ascii="Verdana" w:hAnsi="Verdana"/>
          <w:b/>
          <w:spacing w:val="10"/>
        </w:rPr>
        <w:t>O GOVERNADOR DO ESTADO DE SÃO PAULO:</w:t>
      </w:r>
    </w:p>
    <w:p w14:paraId="06D1E67D" w14:textId="77777777" w:rsidR="000076DE" w:rsidRPr="00963379" w:rsidRDefault="000076DE" w:rsidP="000076DE">
      <w:pPr>
        <w:tabs>
          <w:tab w:val="left" w:pos="2835"/>
          <w:tab w:val="left" w:pos="7428"/>
        </w:tabs>
        <w:spacing w:line="360" w:lineRule="atLeast"/>
        <w:jc w:val="both"/>
        <w:rPr>
          <w:rFonts w:ascii="Verdana" w:hAnsi="Verdana"/>
          <w:b/>
          <w:spacing w:val="10"/>
        </w:rPr>
      </w:pPr>
      <w:r w:rsidRPr="00963379">
        <w:rPr>
          <w:rFonts w:ascii="Verdana" w:hAnsi="Verdana"/>
          <w:b/>
          <w:spacing w:val="10"/>
        </w:rPr>
        <w:t>Faço saber que a Assembleia Legislativa decreta e eu promulgo a seguinte lei complementar:</w:t>
      </w:r>
    </w:p>
    <w:p w14:paraId="09A397FF" w14:textId="77777777" w:rsidR="000076DE" w:rsidRPr="00963379" w:rsidRDefault="000076DE" w:rsidP="000076DE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963379">
        <w:rPr>
          <w:rFonts w:ascii="Verdana" w:hAnsi="Verdana"/>
          <w:b/>
          <w:spacing w:val="10"/>
        </w:rPr>
        <w:t>Artigo 1º</w:t>
      </w:r>
      <w:r w:rsidRPr="00963379">
        <w:rPr>
          <w:rFonts w:ascii="Verdana" w:hAnsi="Verdana"/>
          <w:bCs/>
          <w:spacing w:val="10"/>
        </w:rPr>
        <w:t xml:space="preserve"> - A título de revisão geral anual de que trata o inciso X do artigo 37 da Constituição Federal, combinado com a Lei nº 12.680, de 16 de julho de 2007, ficam reajustadas em 10% (dez por cento) as escalas de classes de cargos e vencimentos dos servidores do Quadro da Secretaria do Tribunal de Contas do Estado de São Paulo, previstas nos Anexos I a XII desta lei complementar.</w:t>
      </w:r>
    </w:p>
    <w:p w14:paraId="0D0A91C5" w14:textId="77777777" w:rsidR="000076DE" w:rsidRPr="00963379" w:rsidRDefault="000076DE" w:rsidP="000076DE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963379">
        <w:rPr>
          <w:rFonts w:ascii="Verdana" w:hAnsi="Verdana"/>
          <w:b/>
          <w:spacing w:val="10"/>
        </w:rPr>
        <w:t>§ 1º</w:t>
      </w:r>
      <w:r w:rsidRPr="00963379">
        <w:rPr>
          <w:rFonts w:ascii="Verdana" w:hAnsi="Verdana"/>
          <w:bCs/>
          <w:spacing w:val="10"/>
        </w:rPr>
        <w:t xml:space="preserve"> - O índice de reajuste a que se refere o caput deste artigo incide sobre a Unidade de Valor de Referência – UVR, nos termos do parágrafo 2º do artigo 24 da Lei Complementar nº 1.272, de 14 de setembro de 2015.</w:t>
      </w:r>
    </w:p>
    <w:p w14:paraId="780B9BF7" w14:textId="77777777" w:rsidR="000076DE" w:rsidRPr="00963379" w:rsidRDefault="000076DE" w:rsidP="000076DE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963379">
        <w:rPr>
          <w:rFonts w:ascii="Verdana" w:hAnsi="Verdana"/>
          <w:b/>
          <w:spacing w:val="10"/>
        </w:rPr>
        <w:t>§ 2º</w:t>
      </w:r>
      <w:r w:rsidRPr="00963379">
        <w:rPr>
          <w:rFonts w:ascii="Verdana" w:hAnsi="Verdana"/>
          <w:bCs/>
          <w:spacing w:val="10"/>
        </w:rPr>
        <w:t xml:space="preserve"> - Excetua-se do disposto neste artigo a parcela de vencimento que seja regida por legislação própria.</w:t>
      </w:r>
    </w:p>
    <w:p w14:paraId="5FF4D105" w14:textId="77777777" w:rsidR="000076DE" w:rsidRPr="00963379" w:rsidRDefault="000076DE" w:rsidP="000076DE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963379">
        <w:rPr>
          <w:rFonts w:ascii="Verdana" w:hAnsi="Verdana"/>
          <w:b/>
          <w:spacing w:val="10"/>
        </w:rPr>
        <w:t>Artigo 2º</w:t>
      </w:r>
      <w:r w:rsidRPr="00963379">
        <w:rPr>
          <w:rFonts w:ascii="Verdana" w:hAnsi="Verdana"/>
          <w:bCs/>
          <w:spacing w:val="10"/>
        </w:rPr>
        <w:t xml:space="preserve"> - A revisão geral anual prevista nesta lei complementar aplica-se aos inativos e pensionistas, com direito à paridade de vencimentos de cargo ou função da Secretaria do Tribunal de Contas do Estado.</w:t>
      </w:r>
    </w:p>
    <w:p w14:paraId="7CA17B0A" w14:textId="77777777" w:rsidR="000076DE" w:rsidRPr="00963379" w:rsidRDefault="000076DE" w:rsidP="000076DE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963379">
        <w:rPr>
          <w:rFonts w:ascii="Verdana" w:hAnsi="Verdana"/>
          <w:b/>
          <w:spacing w:val="10"/>
        </w:rPr>
        <w:t>Artigo 3º</w:t>
      </w:r>
      <w:r w:rsidRPr="00963379">
        <w:rPr>
          <w:rFonts w:ascii="Verdana" w:hAnsi="Verdana"/>
          <w:bCs/>
          <w:spacing w:val="10"/>
        </w:rPr>
        <w:t xml:space="preserve"> - As despesas decorrentes da execução desta lei complementar correrão à conta de dotações orçamentárias próprias, suplementadas se necessário.</w:t>
      </w:r>
    </w:p>
    <w:p w14:paraId="6C626AD1" w14:textId="77777777" w:rsidR="000076DE" w:rsidRPr="00963379" w:rsidRDefault="000076DE" w:rsidP="000076DE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963379">
        <w:rPr>
          <w:rFonts w:ascii="Verdana" w:hAnsi="Verdana"/>
          <w:b/>
          <w:spacing w:val="10"/>
        </w:rPr>
        <w:t>Artigo 4º</w:t>
      </w:r>
      <w:r w:rsidRPr="00963379">
        <w:rPr>
          <w:rFonts w:ascii="Verdana" w:hAnsi="Verdana"/>
          <w:bCs/>
          <w:spacing w:val="10"/>
        </w:rPr>
        <w:t xml:space="preserve"> - Esta lei complementar entra em vigor na data de sua publicação, retroagindo seus efeitos a 1º de março de 2022.</w:t>
      </w:r>
    </w:p>
    <w:p w14:paraId="36E51789" w14:textId="01CCA438" w:rsidR="00E32589" w:rsidRPr="00963379" w:rsidRDefault="00E32589" w:rsidP="00495133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963379">
        <w:rPr>
          <w:rFonts w:ascii="Courier New" w:hAnsi="Courier New" w:cs="Courier New"/>
        </w:rPr>
        <w:t>Palácio do</w:t>
      </w:r>
      <w:r w:rsidR="00485892" w:rsidRPr="00963379">
        <w:rPr>
          <w:rFonts w:ascii="Courier New" w:hAnsi="Courier New" w:cs="Courier New"/>
        </w:rPr>
        <w:t>s Bandeirantes,</w:t>
      </w:r>
      <w:r w:rsidR="0043452D" w:rsidRPr="00963379">
        <w:rPr>
          <w:rFonts w:ascii="Courier New" w:hAnsi="Courier New" w:cs="Courier New"/>
        </w:rPr>
        <w:t xml:space="preserve"> </w:t>
      </w:r>
      <w:r w:rsidR="001E2924" w:rsidRPr="00963379">
        <w:rPr>
          <w:rFonts w:ascii="Courier New" w:hAnsi="Courier New" w:cs="Courier New"/>
        </w:rPr>
        <w:t>30</w:t>
      </w:r>
      <w:r w:rsidR="002D378A" w:rsidRPr="00963379">
        <w:rPr>
          <w:rFonts w:ascii="Courier New" w:hAnsi="Courier New" w:cs="Courier New"/>
        </w:rPr>
        <w:t xml:space="preserve"> </w:t>
      </w:r>
      <w:r w:rsidRPr="00963379">
        <w:rPr>
          <w:rFonts w:ascii="Courier New" w:hAnsi="Courier New" w:cs="Courier New"/>
        </w:rPr>
        <w:t xml:space="preserve">de </w:t>
      </w:r>
      <w:r w:rsidR="001E2924" w:rsidRPr="00963379">
        <w:rPr>
          <w:rFonts w:ascii="Courier New" w:hAnsi="Courier New" w:cs="Courier New"/>
        </w:rPr>
        <w:t>março</w:t>
      </w:r>
      <w:r w:rsidR="00D157C8" w:rsidRPr="00963379">
        <w:rPr>
          <w:rFonts w:ascii="Courier New" w:hAnsi="Courier New" w:cs="Courier New"/>
        </w:rPr>
        <w:t xml:space="preserve"> </w:t>
      </w:r>
      <w:r w:rsidRPr="00963379">
        <w:rPr>
          <w:rFonts w:ascii="Courier New" w:hAnsi="Courier New" w:cs="Courier New"/>
        </w:rPr>
        <w:t>de 20</w:t>
      </w:r>
      <w:r w:rsidR="00E96F0B" w:rsidRPr="00963379">
        <w:rPr>
          <w:rFonts w:ascii="Courier New" w:hAnsi="Courier New" w:cs="Courier New"/>
        </w:rPr>
        <w:t>2</w:t>
      </w:r>
      <w:r w:rsidR="00D157C8" w:rsidRPr="00963379">
        <w:rPr>
          <w:rFonts w:ascii="Courier New" w:hAnsi="Courier New" w:cs="Courier New"/>
        </w:rPr>
        <w:t>2</w:t>
      </w:r>
      <w:r w:rsidRPr="00963379">
        <w:rPr>
          <w:rFonts w:ascii="Courier New" w:hAnsi="Courier New" w:cs="Courier New"/>
        </w:rPr>
        <w:t>.</w:t>
      </w:r>
    </w:p>
    <w:p w14:paraId="0DC4A41C" w14:textId="4FCD3AC9" w:rsidR="00F26DF6" w:rsidRPr="00963379" w:rsidRDefault="00D157C8" w:rsidP="00B61D67">
      <w:pPr>
        <w:pStyle w:val="TextosemFormatao"/>
        <w:rPr>
          <w:rFonts w:ascii="Arial" w:hAnsi="Arial" w:cs="Arial"/>
        </w:rPr>
      </w:pPr>
      <w:r w:rsidRPr="00963379">
        <w:rPr>
          <w:rFonts w:ascii="Arial" w:hAnsi="Arial" w:cs="Arial"/>
        </w:rPr>
        <w:t>João Doria</w:t>
      </w:r>
    </w:p>
    <w:p w14:paraId="4DF2DB8F" w14:textId="77777777" w:rsidR="00E56BDC" w:rsidRPr="00963379" w:rsidRDefault="00E56BDC" w:rsidP="00E56BDC">
      <w:pPr>
        <w:pStyle w:val="TextosemFormatao"/>
        <w:rPr>
          <w:rFonts w:ascii="Arial" w:hAnsi="Arial" w:cs="Arial"/>
        </w:rPr>
      </w:pPr>
      <w:bookmarkStart w:id="0" w:name="_Hlk66205784"/>
      <w:r w:rsidRPr="00963379">
        <w:rPr>
          <w:rFonts w:ascii="Arial" w:hAnsi="Arial" w:cs="Arial"/>
        </w:rPr>
        <w:t>Nelson Luiz Baeta Neves</w:t>
      </w:r>
    </w:p>
    <w:p w14:paraId="78DDCA0C" w14:textId="77777777" w:rsidR="00E56BDC" w:rsidRPr="00963379" w:rsidRDefault="00E56BDC" w:rsidP="00E56BDC">
      <w:pPr>
        <w:pStyle w:val="TextosemFormatao"/>
        <w:rPr>
          <w:rFonts w:ascii="Arial" w:hAnsi="Arial" w:cs="Arial"/>
        </w:rPr>
      </w:pPr>
      <w:r w:rsidRPr="00963379">
        <w:rPr>
          <w:rFonts w:ascii="Arial" w:hAnsi="Arial" w:cs="Arial"/>
        </w:rPr>
        <w:t>Secretário de Orçamento e Gestão</w:t>
      </w:r>
    </w:p>
    <w:bookmarkEnd w:id="0"/>
    <w:p w14:paraId="6F9D2B0A" w14:textId="77777777" w:rsidR="00E56BDC" w:rsidRPr="00963379" w:rsidRDefault="00E56BDC" w:rsidP="00E56BDC">
      <w:pPr>
        <w:pStyle w:val="TextosemFormatao"/>
        <w:rPr>
          <w:rFonts w:ascii="Arial" w:hAnsi="Arial" w:cs="Arial"/>
        </w:rPr>
      </w:pPr>
      <w:r w:rsidRPr="00963379">
        <w:rPr>
          <w:rFonts w:ascii="Arial" w:hAnsi="Arial" w:cs="Arial"/>
        </w:rPr>
        <w:t xml:space="preserve">Tomás </w:t>
      </w:r>
      <w:proofErr w:type="spellStart"/>
      <w:r w:rsidRPr="00963379">
        <w:rPr>
          <w:rFonts w:ascii="Arial" w:hAnsi="Arial" w:cs="Arial"/>
        </w:rPr>
        <w:t>Brunginski</w:t>
      </w:r>
      <w:proofErr w:type="spellEnd"/>
      <w:r w:rsidRPr="00963379">
        <w:rPr>
          <w:rFonts w:ascii="Arial" w:hAnsi="Arial" w:cs="Arial"/>
        </w:rPr>
        <w:t xml:space="preserve"> de Paula</w:t>
      </w:r>
    </w:p>
    <w:p w14:paraId="7B89020F" w14:textId="77777777" w:rsidR="00E56BDC" w:rsidRPr="00963379" w:rsidRDefault="00E56BDC" w:rsidP="00E56BDC">
      <w:pPr>
        <w:pStyle w:val="TextosemFormatao"/>
        <w:rPr>
          <w:rFonts w:ascii="Arial" w:hAnsi="Arial" w:cs="Arial"/>
        </w:rPr>
      </w:pPr>
      <w:r w:rsidRPr="00963379">
        <w:rPr>
          <w:rFonts w:ascii="Arial" w:hAnsi="Arial" w:cs="Arial"/>
        </w:rPr>
        <w:t>Secretário Executivo, respondendo pelo expediente da Secretaria da Fazenda e Planejamento</w:t>
      </w:r>
    </w:p>
    <w:p w14:paraId="7C13442C" w14:textId="14057935" w:rsidR="00230C36" w:rsidRPr="00963379" w:rsidRDefault="001C5E0C" w:rsidP="00B61D67">
      <w:pPr>
        <w:pStyle w:val="TextosemFormatao"/>
        <w:rPr>
          <w:rFonts w:ascii="Arial" w:hAnsi="Arial" w:cs="Arial"/>
        </w:rPr>
      </w:pPr>
      <w:r w:rsidRPr="00963379">
        <w:rPr>
          <w:rFonts w:ascii="Arial" w:hAnsi="Arial" w:cs="Arial"/>
        </w:rPr>
        <w:t>Cauê Macris</w:t>
      </w:r>
    </w:p>
    <w:p w14:paraId="0FE1F466" w14:textId="00E98EE3" w:rsidR="0063532E" w:rsidRPr="00963379" w:rsidRDefault="0063532E" w:rsidP="00B61D67">
      <w:pPr>
        <w:pStyle w:val="TextosemFormatao"/>
        <w:rPr>
          <w:rFonts w:ascii="Arial" w:hAnsi="Arial" w:cs="Arial"/>
        </w:rPr>
      </w:pPr>
      <w:r w:rsidRPr="00963379">
        <w:rPr>
          <w:rFonts w:ascii="Arial" w:hAnsi="Arial" w:cs="Arial"/>
        </w:rPr>
        <w:t>Secretário</w:t>
      </w:r>
      <w:r w:rsidR="001C5E0C" w:rsidRPr="00963379">
        <w:rPr>
          <w:rFonts w:ascii="Arial" w:hAnsi="Arial" w:cs="Arial"/>
        </w:rPr>
        <w:t xml:space="preserve">-Chefe da </w:t>
      </w:r>
      <w:r w:rsidR="00CF4484" w:rsidRPr="00963379">
        <w:rPr>
          <w:rFonts w:ascii="Arial" w:hAnsi="Arial" w:cs="Arial"/>
        </w:rPr>
        <w:t>Casa Civil</w:t>
      </w:r>
    </w:p>
    <w:p w14:paraId="72D2C0F8" w14:textId="45985BE5" w:rsidR="00E32589" w:rsidRPr="00963379" w:rsidRDefault="00CD1996" w:rsidP="00B61D67">
      <w:pPr>
        <w:pStyle w:val="TextosemFormatao"/>
        <w:rPr>
          <w:rFonts w:ascii="Arial" w:hAnsi="Arial" w:cs="Arial"/>
        </w:rPr>
      </w:pPr>
      <w:r w:rsidRPr="00963379">
        <w:rPr>
          <w:rFonts w:ascii="Arial" w:hAnsi="Arial" w:cs="Arial"/>
        </w:rPr>
        <w:t xml:space="preserve">Publicada na </w:t>
      </w:r>
      <w:r w:rsidR="00CF4484" w:rsidRPr="00963379">
        <w:rPr>
          <w:rFonts w:ascii="Arial" w:hAnsi="Arial" w:cs="Arial"/>
        </w:rPr>
        <w:t>Subsecretaria de Gestão Legislativa da</w:t>
      </w:r>
      <w:r w:rsidRPr="00963379">
        <w:rPr>
          <w:rFonts w:ascii="Arial" w:hAnsi="Arial" w:cs="Arial"/>
        </w:rPr>
        <w:t xml:space="preserve"> Casa Civil, em </w:t>
      </w:r>
      <w:r w:rsidR="001E2924" w:rsidRPr="00963379">
        <w:rPr>
          <w:rFonts w:ascii="Arial" w:hAnsi="Arial" w:cs="Arial"/>
        </w:rPr>
        <w:t>30</w:t>
      </w:r>
      <w:r w:rsidRPr="00963379">
        <w:rPr>
          <w:rFonts w:ascii="Arial" w:hAnsi="Arial" w:cs="Arial"/>
        </w:rPr>
        <w:t xml:space="preserve"> de </w:t>
      </w:r>
      <w:r w:rsidR="001E2924" w:rsidRPr="00963379">
        <w:rPr>
          <w:rFonts w:ascii="Arial" w:hAnsi="Arial" w:cs="Arial"/>
        </w:rPr>
        <w:t>março</w:t>
      </w:r>
      <w:r w:rsidRPr="00963379">
        <w:rPr>
          <w:rFonts w:ascii="Arial" w:hAnsi="Arial" w:cs="Arial"/>
        </w:rPr>
        <w:t xml:space="preserve"> de 20</w:t>
      </w:r>
      <w:r w:rsidR="00E96F0B" w:rsidRPr="00963379">
        <w:rPr>
          <w:rFonts w:ascii="Arial" w:hAnsi="Arial" w:cs="Arial"/>
        </w:rPr>
        <w:t>2</w:t>
      </w:r>
      <w:r w:rsidR="00D157C8" w:rsidRPr="00963379">
        <w:rPr>
          <w:rFonts w:ascii="Arial" w:hAnsi="Arial" w:cs="Arial"/>
        </w:rPr>
        <w:t>2</w:t>
      </w:r>
      <w:r w:rsidRPr="00963379">
        <w:rPr>
          <w:rFonts w:ascii="Arial" w:hAnsi="Arial" w:cs="Arial"/>
        </w:rPr>
        <w:t>.</w:t>
      </w:r>
    </w:p>
    <w:p w14:paraId="010A305E" w14:textId="7EEE4742" w:rsidR="004E1E19" w:rsidRPr="00963379" w:rsidRDefault="004E1E19" w:rsidP="00B61D67">
      <w:pPr>
        <w:pStyle w:val="TextosemFormatao"/>
        <w:rPr>
          <w:rFonts w:ascii="Arial" w:hAnsi="Arial" w:cs="Arial"/>
        </w:rPr>
      </w:pPr>
    </w:p>
    <w:p w14:paraId="6D6508F3" w14:textId="77777777" w:rsidR="00075281" w:rsidRPr="00963379" w:rsidRDefault="00075281" w:rsidP="00075281">
      <w:pPr>
        <w:pStyle w:val="TextosemFormatao"/>
        <w:rPr>
          <w:rFonts w:ascii="Arial" w:hAnsi="Arial" w:cs="Arial"/>
        </w:rPr>
      </w:pPr>
      <w:r w:rsidRPr="00963379">
        <w:rPr>
          <w:rFonts w:ascii="Arial" w:hAnsi="Arial" w:cs="Arial"/>
        </w:rPr>
        <w:t>((img:anexo01.pdf))</w:t>
      </w:r>
    </w:p>
    <w:p w14:paraId="58153F12" w14:textId="77777777" w:rsidR="00075281" w:rsidRPr="00963379" w:rsidRDefault="00075281" w:rsidP="00075281">
      <w:pPr>
        <w:pStyle w:val="TextosemFormatao"/>
        <w:rPr>
          <w:rFonts w:ascii="Arial" w:hAnsi="Arial" w:cs="Arial"/>
        </w:rPr>
      </w:pPr>
      <w:r w:rsidRPr="00963379">
        <w:rPr>
          <w:rFonts w:ascii="Arial" w:hAnsi="Arial" w:cs="Arial"/>
        </w:rPr>
        <w:t>((img:anexo02.pdf))</w:t>
      </w:r>
    </w:p>
    <w:p w14:paraId="42218BDA" w14:textId="77777777" w:rsidR="00075281" w:rsidRPr="00963379" w:rsidRDefault="00075281" w:rsidP="00075281">
      <w:pPr>
        <w:pStyle w:val="TextosemFormatao"/>
        <w:rPr>
          <w:rFonts w:ascii="Arial" w:hAnsi="Arial" w:cs="Arial"/>
        </w:rPr>
      </w:pPr>
      <w:r w:rsidRPr="00963379">
        <w:rPr>
          <w:rFonts w:ascii="Arial" w:hAnsi="Arial" w:cs="Arial"/>
        </w:rPr>
        <w:t>((img:anexo03.pdf))</w:t>
      </w:r>
    </w:p>
    <w:p w14:paraId="1BFEFCC5" w14:textId="77777777" w:rsidR="00075281" w:rsidRPr="00963379" w:rsidRDefault="00075281" w:rsidP="00075281">
      <w:pPr>
        <w:pStyle w:val="TextosemFormatao"/>
        <w:rPr>
          <w:rFonts w:ascii="Arial" w:hAnsi="Arial" w:cs="Arial"/>
        </w:rPr>
      </w:pPr>
      <w:r w:rsidRPr="00963379">
        <w:rPr>
          <w:rFonts w:ascii="Arial" w:hAnsi="Arial" w:cs="Arial"/>
        </w:rPr>
        <w:t>((img:anexo04.pdf))</w:t>
      </w:r>
    </w:p>
    <w:p w14:paraId="2033CB7D" w14:textId="77777777" w:rsidR="00075281" w:rsidRPr="00963379" w:rsidRDefault="00075281" w:rsidP="00075281">
      <w:pPr>
        <w:pStyle w:val="TextosemFormatao"/>
        <w:rPr>
          <w:rFonts w:ascii="Arial" w:hAnsi="Arial" w:cs="Arial"/>
        </w:rPr>
      </w:pPr>
      <w:r w:rsidRPr="00963379">
        <w:rPr>
          <w:rFonts w:ascii="Arial" w:hAnsi="Arial" w:cs="Arial"/>
        </w:rPr>
        <w:t>((img:anexo05.pdf))</w:t>
      </w:r>
    </w:p>
    <w:p w14:paraId="7E123D8B" w14:textId="77777777" w:rsidR="00075281" w:rsidRPr="00963379" w:rsidRDefault="00075281" w:rsidP="00075281">
      <w:pPr>
        <w:pStyle w:val="TextosemFormatao"/>
        <w:rPr>
          <w:rFonts w:ascii="Arial" w:hAnsi="Arial" w:cs="Arial"/>
        </w:rPr>
      </w:pPr>
      <w:r w:rsidRPr="00963379">
        <w:rPr>
          <w:rFonts w:ascii="Arial" w:hAnsi="Arial" w:cs="Arial"/>
        </w:rPr>
        <w:t>((img:anexo06.pdf))</w:t>
      </w:r>
    </w:p>
    <w:p w14:paraId="1CCFF41C" w14:textId="77777777" w:rsidR="00075281" w:rsidRPr="00963379" w:rsidRDefault="00075281" w:rsidP="00075281">
      <w:pPr>
        <w:pStyle w:val="TextosemFormatao"/>
        <w:rPr>
          <w:rFonts w:ascii="Arial" w:hAnsi="Arial" w:cs="Arial"/>
        </w:rPr>
      </w:pPr>
      <w:r w:rsidRPr="00963379">
        <w:rPr>
          <w:rFonts w:ascii="Arial" w:hAnsi="Arial" w:cs="Arial"/>
        </w:rPr>
        <w:t>((img:anexo07.pdf))</w:t>
      </w:r>
    </w:p>
    <w:p w14:paraId="70D49E53" w14:textId="77777777" w:rsidR="00075281" w:rsidRPr="00963379" w:rsidRDefault="00075281" w:rsidP="00075281">
      <w:pPr>
        <w:pStyle w:val="TextosemFormatao"/>
        <w:rPr>
          <w:rFonts w:ascii="Arial" w:hAnsi="Arial" w:cs="Arial"/>
        </w:rPr>
      </w:pPr>
      <w:r w:rsidRPr="00963379">
        <w:rPr>
          <w:rFonts w:ascii="Arial" w:hAnsi="Arial" w:cs="Arial"/>
        </w:rPr>
        <w:t>((img:anexo08.pdf))</w:t>
      </w:r>
    </w:p>
    <w:p w14:paraId="1630A943" w14:textId="77777777" w:rsidR="004E1E19" w:rsidRPr="00963379" w:rsidRDefault="004E1E19" w:rsidP="00075281">
      <w:pPr>
        <w:pStyle w:val="TextosemFormatao"/>
        <w:rPr>
          <w:rFonts w:ascii="Arial" w:hAnsi="Arial" w:cs="Arial"/>
        </w:rPr>
      </w:pPr>
    </w:p>
    <w:sectPr w:rsidR="004E1E19" w:rsidRPr="00963379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A5562"/>
    <w:multiLevelType w:val="hybridMultilevel"/>
    <w:tmpl w:val="9DB0F0BE"/>
    <w:lvl w:ilvl="0" w:tplc="FFFFFFFF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4019"/>
    <w:rsid w:val="000076DE"/>
    <w:rsid w:val="00011A59"/>
    <w:rsid w:val="00022C3E"/>
    <w:rsid w:val="00031B4F"/>
    <w:rsid w:val="00031E88"/>
    <w:rsid w:val="00034A12"/>
    <w:rsid w:val="000413EA"/>
    <w:rsid w:val="00043C4D"/>
    <w:rsid w:val="00053168"/>
    <w:rsid w:val="0006602B"/>
    <w:rsid w:val="000719AB"/>
    <w:rsid w:val="000729F2"/>
    <w:rsid w:val="00075281"/>
    <w:rsid w:val="00077C26"/>
    <w:rsid w:val="00084AC0"/>
    <w:rsid w:val="00093AEA"/>
    <w:rsid w:val="00096A28"/>
    <w:rsid w:val="000A6D1C"/>
    <w:rsid w:val="000A6ED9"/>
    <w:rsid w:val="000B02CB"/>
    <w:rsid w:val="000B61DC"/>
    <w:rsid w:val="000C4DAB"/>
    <w:rsid w:val="000C5DBE"/>
    <w:rsid w:val="000D199D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37C49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5632"/>
    <w:rsid w:val="001B7CAE"/>
    <w:rsid w:val="001C5E0C"/>
    <w:rsid w:val="001E2924"/>
    <w:rsid w:val="001E3CA2"/>
    <w:rsid w:val="001E4C27"/>
    <w:rsid w:val="001E5714"/>
    <w:rsid w:val="001E6540"/>
    <w:rsid w:val="001F04A0"/>
    <w:rsid w:val="001F07A1"/>
    <w:rsid w:val="001F1B4B"/>
    <w:rsid w:val="001F6A3C"/>
    <w:rsid w:val="001F7CA3"/>
    <w:rsid w:val="002105AA"/>
    <w:rsid w:val="0022140E"/>
    <w:rsid w:val="002231D7"/>
    <w:rsid w:val="00224B8B"/>
    <w:rsid w:val="00230C36"/>
    <w:rsid w:val="00234763"/>
    <w:rsid w:val="002418A1"/>
    <w:rsid w:val="00242663"/>
    <w:rsid w:val="00247ACE"/>
    <w:rsid w:val="00264E05"/>
    <w:rsid w:val="00272CDC"/>
    <w:rsid w:val="0027700D"/>
    <w:rsid w:val="0028329A"/>
    <w:rsid w:val="00287086"/>
    <w:rsid w:val="002968D7"/>
    <w:rsid w:val="00296B63"/>
    <w:rsid w:val="002A1B9C"/>
    <w:rsid w:val="002A32E5"/>
    <w:rsid w:val="002B542A"/>
    <w:rsid w:val="002D2DE8"/>
    <w:rsid w:val="002D378A"/>
    <w:rsid w:val="002D7B4E"/>
    <w:rsid w:val="002E389C"/>
    <w:rsid w:val="002E483D"/>
    <w:rsid w:val="0031557E"/>
    <w:rsid w:val="003172A3"/>
    <w:rsid w:val="00325103"/>
    <w:rsid w:val="003271E7"/>
    <w:rsid w:val="00330715"/>
    <w:rsid w:val="00333F14"/>
    <w:rsid w:val="003472D6"/>
    <w:rsid w:val="00352E65"/>
    <w:rsid w:val="00380934"/>
    <w:rsid w:val="0038310F"/>
    <w:rsid w:val="00383C17"/>
    <w:rsid w:val="00391473"/>
    <w:rsid w:val="00394F60"/>
    <w:rsid w:val="003C1FE8"/>
    <w:rsid w:val="003D492B"/>
    <w:rsid w:val="003D5B40"/>
    <w:rsid w:val="003F6765"/>
    <w:rsid w:val="00403AFC"/>
    <w:rsid w:val="00403D5D"/>
    <w:rsid w:val="00410E61"/>
    <w:rsid w:val="00410FE0"/>
    <w:rsid w:val="004150E9"/>
    <w:rsid w:val="0041703E"/>
    <w:rsid w:val="004204DF"/>
    <w:rsid w:val="00420EE4"/>
    <w:rsid w:val="00422C5B"/>
    <w:rsid w:val="004327DB"/>
    <w:rsid w:val="0043342F"/>
    <w:rsid w:val="0043452D"/>
    <w:rsid w:val="00444FF9"/>
    <w:rsid w:val="00453438"/>
    <w:rsid w:val="004571E0"/>
    <w:rsid w:val="004669D4"/>
    <w:rsid w:val="00474719"/>
    <w:rsid w:val="00483160"/>
    <w:rsid w:val="00485892"/>
    <w:rsid w:val="004926D6"/>
    <w:rsid w:val="00495133"/>
    <w:rsid w:val="00496BAF"/>
    <w:rsid w:val="0049791F"/>
    <w:rsid w:val="004A1F3D"/>
    <w:rsid w:val="004B7828"/>
    <w:rsid w:val="004C1F95"/>
    <w:rsid w:val="004C572E"/>
    <w:rsid w:val="004C7D75"/>
    <w:rsid w:val="004D056A"/>
    <w:rsid w:val="004D0A17"/>
    <w:rsid w:val="004D61F6"/>
    <w:rsid w:val="004E0BF4"/>
    <w:rsid w:val="004E1E19"/>
    <w:rsid w:val="004E39EE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474E1"/>
    <w:rsid w:val="00563A84"/>
    <w:rsid w:val="00571A7E"/>
    <w:rsid w:val="00573B72"/>
    <w:rsid w:val="00575A79"/>
    <w:rsid w:val="005763DC"/>
    <w:rsid w:val="005774F0"/>
    <w:rsid w:val="00581E22"/>
    <w:rsid w:val="00582234"/>
    <w:rsid w:val="00587F15"/>
    <w:rsid w:val="0059003D"/>
    <w:rsid w:val="0059547B"/>
    <w:rsid w:val="00596F9B"/>
    <w:rsid w:val="005A12B6"/>
    <w:rsid w:val="005A2226"/>
    <w:rsid w:val="005A594A"/>
    <w:rsid w:val="005A7C3C"/>
    <w:rsid w:val="005B031E"/>
    <w:rsid w:val="005B58A4"/>
    <w:rsid w:val="005B5A90"/>
    <w:rsid w:val="005C4F7F"/>
    <w:rsid w:val="005C77B8"/>
    <w:rsid w:val="005D6934"/>
    <w:rsid w:val="005F08BC"/>
    <w:rsid w:val="005F3F5E"/>
    <w:rsid w:val="005F726E"/>
    <w:rsid w:val="006117BC"/>
    <w:rsid w:val="0061320C"/>
    <w:rsid w:val="00613E6D"/>
    <w:rsid w:val="00624678"/>
    <w:rsid w:val="006326E1"/>
    <w:rsid w:val="00634F41"/>
    <w:rsid w:val="0063532E"/>
    <w:rsid w:val="00636BB9"/>
    <w:rsid w:val="0064073F"/>
    <w:rsid w:val="0065237F"/>
    <w:rsid w:val="00654AD7"/>
    <w:rsid w:val="00655DF3"/>
    <w:rsid w:val="00657EA9"/>
    <w:rsid w:val="00661D1A"/>
    <w:rsid w:val="00665972"/>
    <w:rsid w:val="00667189"/>
    <w:rsid w:val="00672B00"/>
    <w:rsid w:val="00686C8B"/>
    <w:rsid w:val="00690120"/>
    <w:rsid w:val="006A2551"/>
    <w:rsid w:val="006B1E98"/>
    <w:rsid w:val="006B6556"/>
    <w:rsid w:val="006B69C8"/>
    <w:rsid w:val="006C139A"/>
    <w:rsid w:val="006C1EB3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64DE7"/>
    <w:rsid w:val="0077355D"/>
    <w:rsid w:val="00774AFB"/>
    <w:rsid w:val="007759FE"/>
    <w:rsid w:val="00782218"/>
    <w:rsid w:val="00785D98"/>
    <w:rsid w:val="00787302"/>
    <w:rsid w:val="00790497"/>
    <w:rsid w:val="0079108C"/>
    <w:rsid w:val="007936BB"/>
    <w:rsid w:val="00796749"/>
    <w:rsid w:val="007A1913"/>
    <w:rsid w:val="007A63EC"/>
    <w:rsid w:val="007B08FC"/>
    <w:rsid w:val="007B32E9"/>
    <w:rsid w:val="007C3EF6"/>
    <w:rsid w:val="007D5F73"/>
    <w:rsid w:val="007E4A49"/>
    <w:rsid w:val="007F04AF"/>
    <w:rsid w:val="007F4E35"/>
    <w:rsid w:val="00800891"/>
    <w:rsid w:val="00803046"/>
    <w:rsid w:val="00811836"/>
    <w:rsid w:val="00815BBE"/>
    <w:rsid w:val="0081719F"/>
    <w:rsid w:val="00845763"/>
    <w:rsid w:val="0085093D"/>
    <w:rsid w:val="00851D4E"/>
    <w:rsid w:val="00857D4B"/>
    <w:rsid w:val="00864091"/>
    <w:rsid w:val="0087657B"/>
    <w:rsid w:val="0088388B"/>
    <w:rsid w:val="00884900"/>
    <w:rsid w:val="008949B0"/>
    <w:rsid w:val="0089624C"/>
    <w:rsid w:val="008B01EF"/>
    <w:rsid w:val="008C31D5"/>
    <w:rsid w:val="008C45B1"/>
    <w:rsid w:val="008D22EA"/>
    <w:rsid w:val="008D2A48"/>
    <w:rsid w:val="008D6139"/>
    <w:rsid w:val="008D7285"/>
    <w:rsid w:val="008D7C4C"/>
    <w:rsid w:val="008E31E4"/>
    <w:rsid w:val="008E3B67"/>
    <w:rsid w:val="008E5D0E"/>
    <w:rsid w:val="008E7C8B"/>
    <w:rsid w:val="008F42D6"/>
    <w:rsid w:val="008F6C19"/>
    <w:rsid w:val="00902445"/>
    <w:rsid w:val="00904721"/>
    <w:rsid w:val="00913A0C"/>
    <w:rsid w:val="009169F0"/>
    <w:rsid w:val="009274F4"/>
    <w:rsid w:val="009335B7"/>
    <w:rsid w:val="00934DBA"/>
    <w:rsid w:val="00934ECD"/>
    <w:rsid w:val="009364D8"/>
    <w:rsid w:val="00940B95"/>
    <w:rsid w:val="00943EEB"/>
    <w:rsid w:val="00960673"/>
    <w:rsid w:val="00963379"/>
    <w:rsid w:val="0096574E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9F571B"/>
    <w:rsid w:val="00A035CD"/>
    <w:rsid w:val="00A1335B"/>
    <w:rsid w:val="00A142FA"/>
    <w:rsid w:val="00A17AE2"/>
    <w:rsid w:val="00A2193A"/>
    <w:rsid w:val="00A30B24"/>
    <w:rsid w:val="00A32676"/>
    <w:rsid w:val="00A337DE"/>
    <w:rsid w:val="00A50C4E"/>
    <w:rsid w:val="00A62CEC"/>
    <w:rsid w:val="00A77E83"/>
    <w:rsid w:val="00A81968"/>
    <w:rsid w:val="00A8655D"/>
    <w:rsid w:val="00A9149E"/>
    <w:rsid w:val="00A92DD1"/>
    <w:rsid w:val="00AA1ECB"/>
    <w:rsid w:val="00AB0DE4"/>
    <w:rsid w:val="00AB1248"/>
    <w:rsid w:val="00AB3A86"/>
    <w:rsid w:val="00AC0E9A"/>
    <w:rsid w:val="00AC28C3"/>
    <w:rsid w:val="00AC3367"/>
    <w:rsid w:val="00AC791C"/>
    <w:rsid w:val="00AD5FEC"/>
    <w:rsid w:val="00AD7325"/>
    <w:rsid w:val="00AE1B3A"/>
    <w:rsid w:val="00AE25B3"/>
    <w:rsid w:val="00AF3F29"/>
    <w:rsid w:val="00AF4782"/>
    <w:rsid w:val="00AF484C"/>
    <w:rsid w:val="00B064F2"/>
    <w:rsid w:val="00B402E3"/>
    <w:rsid w:val="00B42CC0"/>
    <w:rsid w:val="00B45B06"/>
    <w:rsid w:val="00B60D74"/>
    <w:rsid w:val="00B61D67"/>
    <w:rsid w:val="00B63835"/>
    <w:rsid w:val="00B767BC"/>
    <w:rsid w:val="00B834B2"/>
    <w:rsid w:val="00B95267"/>
    <w:rsid w:val="00BA00EB"/>
    <w:rsid w:val="00BA0466"/>
    <w:rsid w:val="00BA0C61"/>
    <w:rsid w:val="00BA6346"/>
    <w:rsid w:val="00BB0A84"/>
    <w:rsid w:val="00BB4E24"/>
    <w:rsid w:val="00BB6761"/>
    <w:rsid w:val="00BD7E18"/>
    <w:rsid w:val="00BE4F2F"/>
    <w:rsid w:val="00BF1619"/>
    <w:rsid w:val="00C05FF1"/>
    <w:rsid w:val="00C1092E"/>
    <w:rsid w:val="00C12B80"/>
    <w:rsid w:val="00C16296"/>
    <w:rsid w:val="00C23CC7"/>
    <w:rsid w:val="00C2730C"/>
    <w:rsid w:val="00C349FF"/>
    <w:rsid w:val="00C36B01"/>
    <w:rsid w:val="00C415B3"/>
    <w:rsid w:val="00C42276"/>
    <w:rsid w:val="00C5105C"/>
    <w:rsid w:val="00C52613"/>
    <w:rsid w:val="00C62921"/>
    <w:rsid w:val="00C6373C"/>
    <w:rsid w:val="00C71CC6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A61"/>
    <w:rsid w:val="00CF4484"/>
    <w:rsid w:val="00CF48AE"/>
    <w:rsid w:val="00D04F72"/>
    <w:rsid w:val="00D11883"/>
    <w:rsid w:val="00D157C8"/>
    <w:rsid w:val="00D15831"/>
    <w:rsid w:val="00D21F65"/>
    <w:rsid w:val="00D25ACC"/>
    <w:rsid w:val="00D26F49"/>
    <w:rsid w:val="00D31766"/>
    <w:rsid w:val="00D43AE7"/>
    <w:rsid w:val="00D46DF9"/>
    <w:rsid w:val="00D64D3B"/>
    <w:rsid w:val="00D74EA9"/>
    <w:rsid w:val="00D770E8"/>
    <w:rsid w:val="00D918E1"/>
    <w:rsid w:val="00D96EED"/>
    <w:rsid w:val="00DA52B9"/>
    <w:rsid w:val="00DB5D44"/>
    <w:rsid w:val="00DB6B33"/>
    <w:rsid w:val="00DC2A8D"/>
    <w:rsid w:val="00DC5B69"/>
    <w:rsid w:val="00DD2361"/>
    <w:rsid w:val="00DD4B27"/>
    <w:rsid w:val="00DD6A77"/>
    <w:rsid w:val="00DE173A"/>
    <w:rsid w:val="00DE1934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2589"/>
    <w:rsid w:val="00E41D3A"/>
    <w:rsid w:val="00E477FB"/>
    <w:rsid w:val="00E5048F"/>
    <w:rsid w:val="00E56BDC"/>
    <w:rsid w:val="00E57B82"/>
    <w:rsid w:val="00E73ACC"/>
    <w:rsid w:val="00E769E1"/>
    <w:rsid w:val="00E76B54"/>
    <w:rsid w:val="00E81F23"/>
    <w:rsid w:val="00E96F0B"/>
    <w:rsid w:val="00E9774B"/>
    <w:rsid w:val="00EA0B08"/>
    <w:rsid w:val="00ED10DF"/>
    <w:rsid w:val="00ED5D51"/>
    <w:rsid w:val="00EE40BD"/>
    <w:rsid w:val="00EE5F5C"/>
    <w:rsid w:val="00EF12A5"/>
    <w:rsid w:val="00EF72AA"/>
    <w:rsid w:val="00F04DF3"/>
    <w:rsid w:val="00F07D19"/>
    <w:rsid w:val="00F10E3C"/>
    <w:rsid w:val="00F13172"/>
    <w:rsid w:val="00F157CE"/>
    <w:rsid w:val="00F17102"/>
    <w:rsid w:val="00F17936"/>
    <w:rsid w:val="00F24B49"/>
    <w:rsid w:val="00F26DF6"/>
    <w:rsid w:val="00F2708F"/>
    <w:rsid w:val="00F27097"/>
    <w:rsid w:val="00F32F75"/>
    <w:rsid w:val="00F35E1C"/>
    <w:rsid w:val="00F37636"/>
    <w:rsid w:val="00F40E62"/>
    <w:rsid w:val="00F41CAE"/>
    <w:rsid w:val="00F471E7"/>
    <w:rsid w:val="00F62CE9"/>
    <w:rsid w:val="00F71FB5"/>
    <w:rsid w:val="00F82197"/>
    <w:rsid w:val="00F9501A"/>
    <w:rsid w:val="00FB3B14"/>
    <w:rsid w:val="00FB3DBE"/>
    <w:rsid w:val="00FC40C8"/>
    <w:rsid w:val="00FC41BF"/>
    <w:rsid w:val="00FC4DB3"/>
    <w:rsid w:val="00FC7678"/>
    <w:rsid w:val="00FC7D1B"/>
    <w:rsid w:val="00FD639E"/>
    <w:rsid w:val="00FD68A1"/>
    <w:rsid w:val="00FE19C9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7AB7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1">
    <w:name w:val="heading 1"/>
    <w:basedOn w:val="Normal"/>
    <w:next w:val="Normal"/>
    <w:link w:val="Ttulo1Char"/>
    <w:uiPriority w:val="9"/>
    <w:qFormat/>
    <w:rsid w:val="00496B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96B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uiPriority w:val="99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AF3F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AF3F2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F3F29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AF3F29"/>
    <w:pPr>
      <w:tabs>
        <w:tab w:val="left" w:pos="2520"/>
      </w:tabs>
      <w:spacing w:after="0" w:line="360" w:lineRule="atLeas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F3F29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AF3F2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F3F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AF3F29"/>
    <w:pPr>
      <w:tabs>
        <w:tab w:val="left" w:pos="2835"/>
      </w:tabs>
      <w:spacing w:after="0" w:line="360" w:lineRule="atLeast"/>
      <w:ind w:firstLine="288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F3F29"/>
    <w:rPr>
      <w:rFonts w:ascii="Times New Roman" w:eastAsia="Times New Roman" w:hAnsi="Times New Roman" w:cs="Times New Roman"/>
      <w:spacing w:val="10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AF3F29"/>
    <w:pPr>
      <w:tabs>
        <w:tab w:val="left" w:pos="2835"/>
      </w:tabs>
      <w:spacing w:after="0" w:line="360" w:lineRule="atLeast"/>
      <w:jc w:val="both"/>
    </w:pPr>
    <w:rPr>
      <w:rFonts w:ascii="Times New Roman" w:eastAsia="Times New Roman" w:hAnsi="Times New Roman" w:cs="Times New Roman"/>
      <w:spacing w:val="10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2022-04-08T17:25:00Z</dcterms:created>
  <dcterms:modified xsi:type="dcterms:W3CDTF">2022-04-08T17:27:00Z</dcterms:modified>
</cp:coreProperties>
</file>