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97377" w14:textId="198A9C9E" w:rsidR="00036CB5" w:rsidRPr="00036CB5" w:rsidRDefault="00036CB5" w:rsidP="00036CB5">
      <w:pPr>
        <w:jc w:val="center"/>
      </w:pPr>
      <w:r w:rsidRPr="00036CB5">
        <w:rPr>
          <w:b/>
          <w:bCs/>
        </w:rPr>
        <w:t xml:space="preserve">Lei Complementar nº </w:t>
      </w:r>
      <w:r>
        <w:rPr>
          <w:b/>
          <w:bCs/>
        </w:rPr>
        <w:t>1.406</w:t>
      </w:r>
      <w:r w:rsidRPr="00036CB5">
        <w:rPr>
          <w:b/>
          <w:bCs/>
        </w:rPr>
        <w:t xml:space="preserve">, de </w:t>
      </w:r>
      <w:r>
        <w:rPr>
          <w:b/>
          <w:bCs/>
        </w:rPr>
        <w:t>23</w:t>
      </w:r>
      <w:r w:rsidRPr="00036CB5">
        <w:rPr>
          <w:b/>
          <w:bCs/>
        </w:rPr>
        <w:t xml:space="preserve"> de julho de 2024</w:t>
      </w:r>
    </w:p>
    <w:p w14:paraId="600F6EBA" w14:textId="378C3F54" w:rsidR="00036CB5" w:rsidRPr="00036CB5" w:rsidRDefault="00036CB5" w:rsidP="00036CB5">
      <w:pPr>
        <w:jc w:val="both"/>
      </w:pPr>
    </w:p>
    <w:p w14:paraId="4B17AEE2" w14:textId="77777777" w:rsidR="00036CB5" w:rsidRPr="00036CB5" w:rsidRDefault="00036CB5" w:rsidP="00036CB5">
      <w:pPr>
        <w:jc w:val="both"/>
      </w:pPr>
      <w:r w:rsidRPr="00036CB5">
        <w:rPr>
          <w:i/>
          <w:iCs/>
        </w:rPr>
        <w:t>Dispõe sobre a criação e extinção de cargos no Quadro de Pessoal do Tribunal de Justiça Militar do Estado de São Paulo.</w:t>
      </w:r>
    </w:p>
    <w:p w14:paraId="3057E615" w14:textId="15BB443C" w:rsidR="00036CB5" w:rsidRPr="00036CB5" w:rsidRDefault="00036CB5" w:rsidP="00036CB5">
      <w:pPr>
        <w:jc w:val="both"/>
      </w:pPr>
    </w:p>
    <w:p w14:paraId="37227F3B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O GOVERNADOR DO ESTADO DE SÃO PAULO:</w:t>
      </w:r>
    </w:p>
    <w:p w14:paraId="4177DED6" w14:textId="347F610F" w:rsidR="00036CB5" w:rsidRPr="00036CB5" w:rsidRDefault="00036CB5" w:rsidP="00036CB5">
      <w:pPr>
        <w:jc w:val="both"/>
      </w:pPr>
    </w:p>
    <w:p w14:paraId="2EACA0DE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Faço saber que a Assembleia Legislativa decreta e eu promulgo a seguinte lei complementar:</w:t>
      </w:r>
    </w:p>
    <w:p w14:paraId="2FA4386B" w14:textId="17EE8560" w:rsidR="00036CB5" w:rsidRPr="00036CB5" w:rsidRDefault="00036CB5" w:rsidP="00036CB5">
      <w:pPr>
        <w:jc w:val="both"/>
      </w:pPr>
    </w:p>
    <w:p w14:paraId="4A153D8F" w14:textId="1EAE187F" w:rsidR="00036CB5" w:rsidRPr="00036CB5" w:rsidRDefault="00036CB5" w:rsidP="00036CB5">
      <w:pPr>
        <w:jc w:val="both"/>
      </w:pPr>
      <w:r w:rsidRPr="00036CB5">
        <w:rPr>
          <w:b/>
          <w:bCs/>
        </w:rPr>
        <w:t>Artigo 1º</w:t>
      </w:r>
      <w:r>
        <w:rPr>
          <w:b/>
          <w:bCs/>
        </w:rPr>
        <w:t xml:space="preserve"> </w:t>
      </w:r>
      <w:r w:rsidRPr="00036CB5">
        <w:t>-</w:t>
      </w:r>
      <w:r>
        <w:t xml:space="preserve"> </w:t>
      </w:r>
      <w:r w:rsidRPr="00036CB5">
        <w:t>Ficam criados os cargos no Quadro de Pessoal do Tribunal de Justiça Militar do Estado de São Paulo, na Escala de Vencimentos – Cargos Efetivos, na seguinte conformidade:</w:t>
      </w:r>
    </w:p>
    <w:p w14:paraId="2BE764E0" w14:textId="1C3F96C7" w:rsidR="00036CB5" w:rsidRPr="00036CB5" w:rsidRDefault="00036CB5" w:rsidP="00036CB5">
      <w:pPr>
        <w:jc w:val="both"/>
      </w:pPr>
    </w:p>
    <w:p w14:paraId="6715BB9E" w14:textId="30287C91" w:rsidR="00036CB5" w:rsidRPr="00036CB5" w:rsidRDefault="00036CB5" w:rsidP="00036CB5">
      <w:pPr>
        <w:jc w:val="both"/>
      </w:pPr>
      <w:r w:rsidRPr="00036CB5">
        <w:rPr>
          <w:b/>
          <w:bCs/>
        </w:rPr>
        <w:t>I -</w:t>
      </w:r>
      <w:r>
        <w:rPr>
          <w:b/>
          <w:bCs/>
        </w:rPr>
        <w:t xml:space="preserve"> </w:t>
      </w:r>
      <w:r w:rsidRPr="00036CB5">
        <w:t>2 (dois) cargos de Analista de Segurança da Informação Judiciário, do SQC-III, Ref. 7 da Escala de Vencimentos – Cargos Efetivos, jornada de trabalho de 40 (quarenta) horas semanais;</w:t>
      </w:r>
    </w:p>
    <w:p w14:paraId="47CB78DC" w14:textId="00F494F2" w:rsidR="00036CB5" w:rsidRPr="00036CB5" w:rsidRDefault="00036CB5" w:rsidP="00036CB5">
      <w:pPr>
        <w:jc w:val="both"/>
      </w:pPr>
    </w:p>
    <w:p w14:paraId="63E86F4E" w14:textId="0048A112" w:rsidR="00036CB5" w:rsidRPr="00036CB5" w:rsidRDefault="00036CB5" w:rsidP="00036CB5">
      <w:pPr>
        <w:jc w:val="both"/>
      </w:pPr>
      <w:r w:rsidRPr="00036CB5">
        <w:rPr>
          <w:b/>
          <w:bCs/>
        </w:rPr>
        <w:t>II -</w:t>
      </w:r>
      <w:r>
        <w:rPr>
          <w:b/>
          <w:bCs/>
        </w:rPr>
        <w:t xml:space="preserve"> </w:t>
      </w:r>
      <w:r w:rsidRPr="00036CB5">
        <w:t>1 (um) cargo de Analista de Banco de Dados Judiciário, do SQC-III, Ref. 7 da Escala de Vencimentos – Cargos Efetivos, jornada de trabalho de 40 (quarenta) horas semanais;</w:t>
      </w:r>
    </w:p>
    <w:p w14:paraId="6702E5F1" w14:textId="743A7056" w:rsidR="00036CB5" w:rsidRPr="00036CB5" w:rsidRDefault="00036CB5" w:rsidP="00036CB5">
      <w:pPr>
        <w:jc w:val="both"/>
      </w:pPr>
    </w:p>
    <w:p w14:paraId="753C29E3" w14:textId="322FF0ED" w:rsidR="00036CB5" w:rsidRPr="00036CB5" w:rsidRDefault="00036CB5" w:rsidP="00036CB5">
      <w:pPr>
        <w:jc w:val="both"/>
      </w:pPr>
      <w:r w:rsidRPr="00036CB5">
        <w:rPr>
          <w:b/>
          <w:bCs/>
        </w:rPr>
        <w:t>III -</w:t>
      </w:r>
      <w:r>
        <w:rPr>
          <w:b/>
          <w:bCs/>
        </w:rPr>
        <w:t xml:space="preserve"> </w:t>
      </w:r>
      <w:r w:rsidRPr="00036CB5">
        <w:t>1 (um) cargo de Analista em Comunicação e Processamento de Dados Judiciário, do SQC-III, Ref. 7 da Escala de Vencimentos – Cargos Efetivos, jornada de trabalho de 40 (quarenta) horas semanais;</w:t>
      </w:r>
    </w:p>
    <w:p w14:paraId="201FD36A" w14:textId="4E6BA74C" w:rsidR="00036CB5" w:rsidRPr="00036CB5" w:rsidRDefault="00036CB5" w:rsidP="00036CB5">
      <w:pPr>
        <w:jc w:val="both"/>
      </w:pPr>
    </w:p>
    <w:p w14:paraId="7FFE5D59" w14:textId="4B852866" w:rsidR="00036CB5" w:rsidRPr="00036CB5" w:rsidRDefault="00036CB5" w:rsidP="00036CB5">
      <w:pPr>
        <w:jc w:val="both"/>
      </w:pPr>
      <w:r w:rsidRPr="00036CB5">
        <w:rPr>
          <w:b/>
          <w:bCs/>
        </w:rPr>
        <w:t>IV -</w:t>
      </w:r>
      <w:r>
        <w:rPr>
          <w:b/>
          <w:bCs/>
        </w:rPr>
        <w:t xml:space="preserve"> </w:t>
      </w:r>
      <w:r w:rsidRPr="00036CB5">
        <w:t>1 (um) cargo de Analista de Sistemas Judiciário, do SQC-III, Ref. 7 da Escala de Vencimentos – Cargos Efetivos, jornada de trabalho de 40 (quarenta) horas semanais;</w:t>
      </w:r>
    </w:p>
    <w:p w14:paraId="5C502959" w14:textId="17112AC2" w:rsidR="00036CB5" w:rsidRPr="00036CB5" w:rsidRDefault="00036CB5" w:rsidP="00036CB5">
      <w:pPr>
        <w:jc w:val="both"/>
      </w:pPr>
    </w:p>
    <w:p w14:paraId="0A4F2BA7" w14:textId="62C06619" w:rsidR="00036CB5" w:rsidRPr="00036CB5" w:rsidRDefault="00036CB5" w:rsidP="00036CB5">
      <w:pPr>
        <w:jc w:val="both"/>
      </w:pPr>
      <w:r w:rsidRPr="00036CB5">
        <w:rPr>
          <w:b/>
          <w:bCs/>
        </w:rPr>
        <w:lastRenderedPageBreak/>
        <w:t>V -</w:t>
      </w:r>
      <w:r>
        <w:rPr>
          <w:b/>
          <w:bCs/>
        </w:rPr>
        <w:t xml:space="preserve"> </w:t>
      </w:r>
      <w:r w:rsidRPr="00036CB5">
        <w:t>2 (dois) cargos de Técnico em Comunicação e Processamento de Dados Judiciário, do SQC-III, Ref. 5 da Escala de Vencimentos – Cargos Efetivos, jornada de trabalho de 40 (quarenta) horas semanais.</w:t>
      </w:r>
    </w:p>
    <w:p w14:paraId="1A4A63DC" w14:textId="1267DA6B" w:rsidR="00036CB5" w:rsidRPr="00036CB5" w:rsidRDefault="00036CB5" w:rsidP="00036CB5">
      <w:pPr>
        <w:jc w:val="both"/>
      </w:pPr>
    </w:p>
    <w:p w14:paraId="32E5BF9F" w14:textId="1190912B" w:rsidR="00036CB5" w:rsidRPr="00036CB5" w:rsidRDefault="00036CB5" w:rsidP="00036CB5">
      <w:pPr>
        <w:jc w:val="both"/>
      </w:pPr>
      <w:r w:rsidRPr="00036CB5">
        <w:rPr>
          <w:b/>
          <w:bCs/>
        </w:rPr>
        <w:t>Artigo 2º -</w:t>
      </w:r>
      <w:r>
        <w:t xml:space="preserve"> </w:t>
      </w:r>
      <w:r w:rsidRPr="00036CB5">
        <w:t>Ficam extintos, no Quadro de Pessoal do Tribunal de Justiça Militar do Estado de São Paulo:</w:t>
      </w:r>
    </w:p>
    <w:p w14:paraId="32F5024A" w14:textId="3532FB16" w:rsidR="00036CB5" w:rsidRPr="00036CB5" w:rsidRDefault="00036CB5" w:rsidP="00036CB5">
      <w:pPr>
        <w:jc w:val="both"/>
      </w:pPr>
    </w:p>
    <w:p w14:paraId="7C65AE51" w14:textId="2038DCED" w:rsidR="00036CB5" w:rsidRPr="00036CB5" w:rsidRDefault="00036CB5" w:rsidP="00036CB5">
      <w:pPr>
        <w:jc w:val="both"/>
      </w:pPr>
      <w:r w:rsidRPr="00036CB5">
        <w:rPr>
          <w:b/>
          <w:bCs/>
        </w:rPr>
        <w:t>I -</w:t>
      </w:r>
      <w:r>
        <w:t xml:space="preserve"> </w:t>
      </w:r>
      <w:r w:rsidRPr="00036CB5">
        <w:t>5 (cinco) cargos de Oficial de Justiça, do SQC-III, Ref. 6 da Escala de Vencimentos – Cargos Efetivos, jornada de trabalho de 40 (quarenta) horas semanais;</w:t>
      </w:r>
    </w:p>
    <w:p w14:paraId="63DD46AB" w14:textId="7FD74804" w:rsidR="00036CB5" w:rsidRPr="00036CB5" w:rsidRDefault="00036CB5" w:rsidP="00036CB5">
      <w:pPr>
        <w:jc w:val="both"/>
      </w:pPr>
    </w:p>
    <w:p w14:paraId="3AED0808" w14:textId="7A69ADE1" w:rsidR="00036CB5" w:rsidRPr="00036CB5" w:rsidRDefault="00036CB5" w:rsidP="00036CB5">
      <w:pPr>
        <w:jc w:val="both"/>
      </w:pPr>
      <w:r w:rsidRPr="00036CB5">
        <w:rPr>
          <w:b/>
          <w:bCs/>
        </w:rPr>
        <w:t>II -</w:t>
      </w:r>
      <w:r>
        <w:t xml:space="preserve"> </w:t>
      </w:r>
      <w:r w:rsidRPr="00036CB5">
        <w:t>1 (um) cargo de Técnico em Contabilidade Judiciário, do SQC-III, Ref. 5 da Escala de Vencimentos – Cargos Efetivos, jornada de trabalho de 40 (quarenta) horas semanais;</w:t>
      </w:r>
    </w:p>
    <w:p w14:paraId="3259E2B0" w14:textId="28D47366" w:rsidR="00036CB5" w:rsidRPr="00036CB5" w:rsidRDefault="00036CB5" w:rsidP="00036CB5">
      <w:pPr>
        <w:jc w:val="both"/>
      </w:pPr>
    </w:p>
    <w:p w14:paraId="3D5A543A" w14:textId="46822EAE" w:rsidR="00036CB5" w:rsidRPr="00036CB5" w:rsidRDefault="00036CB5" w:rsidP="00036CB5">
      <w:pPr>
        <w:jc w:val="both"/>
      </w:pPr>
      <w:r w:rsidRPr="00036CB5">
        <w:rPr>
          <w:b/>
          <w:bCs/>
        </w:rPr>
        <w:t>III -</w:t>
      </w:r>
      <w:r>
        <w:rPr>
          <w:b/>
          <w:bCs/>
        </w:rPr>
        <w:t xml:space="preserve"> </w:t>
      </w:r>
      <w:r w:rsidRPr="00036CB5">
        <w:t>1 (um) cargo de Agente de Serviços Judiciário, do SQC-III, Ref. 1 da Escala de Vencimentos – Cargos Efetivos, jornada de trabalho de 40 (quarenta) horas semanais.</w:t>
      </w:r>
    </w:p>
    <w:p w14:paraId="4D5E0A30" w14:textId="388386BB" w:rsidR="00036CB5" w:rsidRPr="00036CB5" w:rsidRDefault="00036CB5" w:rsidP="00036CB5">
      <w:pPr>
        <w:jc w:val="both"/>
      </w:pPr>
    </w:p>
    <w:p w14:paraId="2BB9BA77" w14:textId="7EE0A5EE" w:rsidR="00036CB5" w:rsidRPr="00036CB5" w:rsidRDefault="00036CB5" w:rsidP="00036CB5">
      <w:pPr>
        <w:jc w:val="both"/>
      </w:pPr>
      <w:r w:rsidRPr="00036CB5">
        <w:rPr>
          <w:b/>
          <w:bCs/>
        </w:rPr>
        <w:t>Artigo 3º -</w:t>
      </w:r>
      <w:r>
        <w:rPr>
          <w:b/>
          <w:bCs/>
        </w:rPr>
        <w:t xml:space="preserve"> </w:t>
      </w:r>
      <w:r w:rsidRPr="00036CB5">
        <w:t>As descrições sumárias dos cargos são as constantes no Anexo I desta lei complementar, sem prejuízo de outras atribuições que lhes vierem a ser atribuídas pelo Presidente do Tribunal de Justiça Militar.</w:t>
      </w:r>
    </w:p>
    <w:p w14:paraId="0F3337B5" w14:textId="795BE41F" w:rsidR="00036CB5" w:rsidRPr="00036CB5" w:rsidRDefault="00036CB5" w:rsidP="00036CB5">
      <w:pPr>
        <w:jc w:val="both"/>
      </w:pPr>
    </w:p>
    <w:p w14:paraId="3AECD161" w14:textId="7B9AFB59" w:rsidR="00036CB5" w:rsidRPr="00036CB5" w:rsidRDefault="00036CB5" w:rsidP="00036CB5">
      <w:pPr>
        <w:jc w:val="both"/>
      </w:pPr>
      <w:r w:rsidRPr="00036CB5">
        <w:rPr>
          <w:b/>
          <w:bCs/>
        </w:rPr>
        <w:t>Artigo 4º -</w:t>
      </w:r>
      <w:r>
        <w:t xml:space="preserve"> </w:t>
      </w:r>
      <w:r w:rsidRPr="00036CB5">
        <w:t>As despesas resultantes da aplicação desta lei complementar correrão à conta de dotações orçamentárias próprias, suplementadas se necessário.</w:t>
      </w:r>
    </w:p>
    <w:p w14:paraId="2A2939AD" w14:textId="554B71D2" w:rsidR="00036CB5" w:rsidRPr="00036CB5" w:rsidRDefault="00036CB5" w:rsidP="00036CB5">
      <w:pPr>
        <w:jc w:val="both"/>
      </w:pPr>
    </w:p>
    <w:p w14:paraId="0A96679C" w14:textId="0922A02F" w:rsidR="00036CB5" w:rsidRPr="00036CB5" w:rsidRDefault="00036CB5" w:rsidP="00036CB5">
      <w:pPr>
        <w:jc w:val="both"/>
      </w:pPr>
      <w:r w:rsidRPr="00036CB5">
        <w:rPr>
          <w:b/>
          <w:bCs/>
        </w:rPr>
        <w:t>Artigo 5º -</w:t>
      </w:r>
      <w:r>
        <w:rPr>
          <w:b/>
          <w:bCs/>
        </w:rPr>
        <w:t xml:space="preserve"> </w:t>
      </w:r>
      <w:r w:rsidRPr="00036CB5">
        <w:t>Esta lei complementar entra em vigor na data de sua publicação.</w:t>
      </w:r>
    </w:p>
    <w:p w14:paraId="47118345" w14:textId="4A5A692B" w:rsidR="00036CB5" w:rsidRPr="00036CB5" w:rsidRDefault="00036CB5" w:rsidP="00036CB5">
      <w:pPr>
        <w:jc w:val="both"/>
      </w:pPr>
    </w:p>
    <w:p w14:paraId="05E5BF5E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Palácio dos Bandeirantes, na data da assinatura digital.</w:t>
      </w:r>
    </w:p>
    <w:p w14:paraId="59EB2FB2" w14:textId="09817556" w:rsidR="00036CB5" w:rsidRPr="00036CB5" w:rsidRDefault="00036CB5" w:rsidP="00036CB5">
      <w:pPr>
        <w:jc w:val="both"/>
      </w:pPr>
    </w:p>
    <w:p w14:paraId="2413AC05" w14:textId="199FC8A7" w:rsidR="00036CB5" w:rsidRPr="00036CB5" w:rsidRDefault="00036CB5" w:rsidP="00036CB5">
      <w:pPr>
        <w:jc w:val="both"/>
      </w:pPr>
      <w:r w:rsidRPr="00036CB5">
        <w:rPr>
          <w:b/>
          <w:bCs/>
        </w:rPr>
        <w:t>TARCÍSIO DE FREITAS</w:t>
      </w:r>
    </w:p>
    <w:p w14:paraId="1C0A9B74" w14:textId="52F9EF3A" w:rsidR="00036CB5" w:rsidRPr="00036CB5" w:rsidRDefault="00036CB5" w:rsidP="00036CB5">
      <w:pPr>
        <w:jc w:val="both"/>
      </w:pPr>
    </w:p>
    <w:p w14:paraId="5DFA7C4B" w14:textId="77777777" w:rsidR="00036CB5" w:rsidRPr="00036CB5" w:rsidRDefault="00036CB5" w:rsidP="00036CB5">
      <w:pPr>
        <w:spacing w:after="0" w:line="240" w:lineRule="auto"/>
        <w:jc w:val="both"/>
      </w:pPr>
      <w:r w:rsidRPr="00036CB5">
        <w:lastRenderedPageBreak/>
        <w:t>Fábio Prieto de Souza</w:t>
      </w:r>
    </w:p>
    <w:p w14:paraId="6D7F2A33" w14:textId="77777777" w:rsidR="00036CB5" w:rsidRPr="00036CB5" w:rsidRDefault="00036CB5" w:rsidP="00036CB5">
      <w:pPr>
        <w:spacing w:line="240" w:lineRule="auto"/>
        <w:jc w:val="both"/>
      </w:pPr>
      <w:r w:rsidRPr="00036CB5">
        <w:t>Secretário da Justiça e Cidadania</w:t>
      </w:r>
    </w:p>
    <w:p w14:paraId="4282E861" w14:textId="77777777" w:rsidR="00036CB5" w:rsidRPr="00036CB5" w:rsidRDefault="00036CB5" w:rsidP="00036CB5">
      <w:pPr>
        <w:spacing w:after="0" w:line="240" w:lineRule="auto"/>
        <w:jc w:val="both"/>
      </w:pPr>
      <w:r w:rsidRPr="00036CB5">
        <w:t xml:space="preserve">Samuel Yoshiaki Oliveira </w:t>
      </w:r>
      <w:proofErr w:type="spellStart"/>
      <w:r w:rsidRPr="00036CB5">
        <w:t>Kinoshita</w:t>
      </w:r>
      <w:proofErr w:type="spellEnd"/>
    </w:p>
    <w:p w14:paraId="3319A2D6" w14:textId="77777777" w:rsidR="00036CB5" w:rsidRPr="00036CB5" w:rsidRDefault="00036CB5" w:rsidP="00036CB5">
      <w:pPr>
        <w:spacing w:line="240" w:lineRule="auto"/>
        <w:jc w:val="both"/>
      </w:pPr>
      <w:r w:rsidRPr="00036CB5">
        <w:t>Secretário da Fazenda e Planejamento</w:t>
      </w:r>
    </w:p>
    <w:p w14:paraId="7988BE29" w14:textId="77777777" w:rsidR="00036CB5" w:rsidRPr="00036CB5" w:rsidRDefault="00036CB5" w:rsidP="00036CB5">
      <w:pPr>
        <w:spacing w:after="0" w:line="240" w:lineRule="auto"/>
        <w:jc w:val="both"/>
      </w:pPr>
      <w:r w:rsidRPr="00036CB5">
        <w:t>Gilberto Kassab</w:t>
      </w:r>
    </w:p>
    <w:p w14:paraId="0DF4239B" w14:textId="77777777" w:rsidR="00036CB5" w:rsidRPr="00036CB5" w:rsidRDefault="00036CB5" w:rsidP="00036CB5">
      <w:pPr>
        <w:spacing w:line="240" w:lineRule="auto"/>
        <w:jc w:val="both"/>
      </w:pPr>
      <w:r w:rsidRPr="00036CB5">
        <w:t>Secretário de Governo e Relações Institucionais</w:t>
      </w:r>
    </w:p>
    <w:p w14:paraId="6A06BCC2" w14:textId="77777777" w:rsidR="00036CB5" w:rsidRPr="00036CB5" w:rsidRDefault="00036CB5" w:rsidP="00036CB5">
      <w:pPr>
        <w:spacing w:after="0" w:line="240" w:lineRule="auto"/>
        <w:jc w:val="both"/>
      </w:pPr>
      <w:r w:rsidRPr="00036CB5">
        <w:t xml:space="preserve">Arthur </w:t>
      </w:r>
      <w:proofErr w:type="spellStart"/>
      <w:r w:rsidRPr="00036CB5">
        <w:t>Luis</w:t>
      </w:r>
      <w:proofErr w:type="spellEnd"/>
      <w:r w:rsidRPr="00036CB5">
        <w:t xml:space="preserve"> Pinho de Lima</w:t>
      </w:r>
    </w:p>
    <w:p w14:paraId="1F845B4F" w14:textId="77777777" w:rsidR="00036CB5" w:rsidRPr="00036CB5" w:rsidRDefault="00036CB5" w:rsidP="00036CB5">
      <w:pPr>
        <w:spacing w:line="240" w:lineRule="auto"/>
        <w:jc w:val="both"/>
      </w:pPr>
      <w:r w:rsidRPr="00036CB5">
        <w:t>Secretário-Chefe da Casa Civil</w:t>
      </w:r>
    </w:p>
    <w:p w14:paraId="33AFB0B4" w14:textId="7488FB30" w:rsidR="00036CB5" w:rsidRPr="00036CB5" w:rsidRDefault="00036CB5" w:rsidP="00036CB5">
      <w:pPr>
        <w:jc w:val="both"/>
      </w:pPr>
    </w:p>
    <w:p w14:paraId="761ABC68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ANEXO I</w:t>
      </w:r>
    </w:p>
    <w:p w14:paraId="7ABAEBDF" w14:textId="7C23628F" w:rsidR="00036CB5" w:rsidRPr="00036CB5" w:rsidRDefault="00036CB5" w:rsidP="00036CB5">
      <w:pPr>
        <w:jc w:val="both"/>
      </w:pPr>
    </w:p>
    <w:p w14:paraId="6FF7C138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a que se refere o artigo 3º desta Lei Complementar.</w:t>
      </w:r>
    </w:p>
    <w:p w14:paraId="0EBC8140" w14:textId="39B5524F" w:rsidR="00036CB5" w:rsidRPr="00036CB5" w:rsidRDefault="00036CB5" w:rsidP="00036CB5">
      <w:pPr>
        <w:jc w:val="both"/>
      </w:pPr>
    </w:p>
    <w:p w14:paraId="70B72A1F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ANALISTA DE SEGURANÇA DA INFORMAÇÃO JUDICIÁRIO.</w:t>
      </w:r>
    </w:p>
    <w:p w14:paraId="3DD7D81B" w14:textId="71F75CF0" w:rsidR="00036CB5" w:rsidRPr="00036CB5" w:rsidRDefault="00036CB5" w:rsidP="00036CB5">
      <w:pPr>
        <w:jc w:val="both"/>
      </w:pPr>
    </w:p>
    <w:p w14:paraId="1C8A4C91" w14:textId="77777777" w:rsidR="00036CB5" w:rsidRPr="00036CB5" w:rsidRDefault="00036CB5" w:rsidP="00036CB5">
      <w:pPr>
        <w:jc w:val="both"/>
      </w:pPr>
      <w:r w:rsidRPr="00036CB5">
        <w:t>Sumária: implementação, monitoramento e revisão de políticas, processos e procedimentos de proteção da informação, visando garantir a integridade, segurança e disponibilidade da informação. Detectar ameaças e vulnerabilidades que comprometam a informação; implementação e o monitoramento dos planos de continuidade de negócios; propositura de atualizações na política de segurança da informação; implantação de normas e procedimentos aderentes à política de segurança da informação; auditoria e controle de processos para identificar se estão adequados às medidas e políticas de segurança da informação; monitoramento e reporte de métricas de segurança da informação e realização de simulações de ataques cibernéticos na infraestrutura de Tecnologia da Informação e Comunicação – TIC.</w:t>
      </w:r>
    </w:p>
    <w:p w14:paraId="00A81878" w14:textId="77777777" w:rsidR="00036CB5" w:rsidRPr="00036CB5" w:rsidRDefault="00036CB5" w:rsidP="00036CB5">
      <w:pPr>
        <w:jc w:val="both"/>
      </w:pPr>
      <w:r w:rsidRPr="00036CB5">
        <w:t>Pré-requisito: Ensino Superior Completo.</w:t>
      </w:r>
    </w:p>
    <w:p w14:paraId="4BBF5323" w14:textId="70F7EACB" w:rsidR="00036CB5" w:rsidRPr="00036CB5" w:rsidRDefault="00036CB5" w:rsidP="00036CB5">
      <w:pPr>
        <w:jc w:val="both"/>
      </w:pPr>
    </w:p>
    <w:p w14:paraId="05E5519E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ANALISTA DE BANCO DE DADOS JUDICIÁRIO.</w:t>
      </w:r>
    </w:p>
    <w:p w14:paraId="4978C88E" w14:textId="489AAD51" w:rsidR="00036CB5" w:rsidRPr="00036CB5" w:rsidRDefault="00036CB5" w:rsidP="00036CB5">
      <w:pPr>
        <w:jc w:val="both"/>
      </w:pPr>
    </w:p>
    <w:p w14:paraId="39B2C53B" w14:textId="77777777" w:rsidR="00036CB5" w:rsidRPr="00036CB5" w:rsidRDefault="00036CB5" w:rsidP="00036CB5">
      <w:pPr>
        <w:jc w:val="both"/>
      </w:pPr>
      <w:r w:rsidRPr="00036CB5">
        <w:t xml:space="preserve">Sumária: análise, projeto e implementação de arquitetura de armazenamento de dados dos sistemas. Instalação, configuração, manutenção e monitoramento da utilização. Proposição e promoção de melhorias em instâncias de Sistemas de Gerência de Banco de Dados – </w:t>
      </w:r>
      <w:proofErr w:type="spellStart"/>
      <w:r w:rsidRPr="00036CB5">
        <w:t>SGBDs</w:t>
      </w:r>
      <w:proofErr w:type="spellEnd"/>
      <w:r w:rsidRPr="00036CB5">
        <w:t xml:space="preserve">; avaliação de correções e a adequação de </w:t>
      </w:r>
      <w:r w:rsidRPr="00036CB5">
        <w:lastRenderedPageBreak/>
        <w:t xml:space="preserve">esquemas físicos de dados, executando sua criação sobre instâncias de </w:t>
      </w:r>
      <w:proofErr w:type="spellStart"/>
      <w:r w:rsidRPr="00036CB5">
        <w:t>SGBDs</w:t>
      </w:r>
      <w:proofErr w:type="spellEnd"/>
      <w:r w:rsidRPr="00036CB5">
        <w:t xml:space="preserve">; definição e operacionalização de políticas de controle de acesso aos dados. Atuação junto à Equipe de Tratamento e Resposta a Incidentes de Segurança Cibernética – ETIR nos procedimentos de recuperação de dados; projeto de mecanismos para assegurar a total disponibilidade das instâncias de </w:t>
      </w:r>
      <w:proofErr w:type="spellStart"/>
      <w:r w:rsidRPr="00036CB5">
        <w:t>SGBDs</w:t>
      </w:r>
      <w:proofErr w:type="spellEnd"/>
      <w:r w:rsidRPr="00036CB5">
        <w:t xml:space="preserve">; projeto de mecanismos e assegurar o máximo desempenho do banco de dados; fornecimento de suporte aos analistas de sistemas judiciários de forma a garantir o uso eficiente de instâncias do </w:t>
      </w:r>
      <w:proofErr w:type="spellStart"/>
      <w:r w:rsidRPr="00036CB5">
        <w:t>SGBDs</w:t>
      </w:r>
      <w:proofErr w:type="spellEnd"/>
      <w:r w:rsidRPr="00036CB5">
        <w:t xml:space="preserve">, execução de atividades de caráter preventivo e corretivo sobre as instâncias de </w:t>
      </w:r>
      <w:proofErr w:type="spellStart"/>
      <w:r w:rsidRPr="00036CB5">
        <w:t>SGBDs</w:t>
      </w:r>
      <w:proofErr w:type="spellEnd"/>
      <w:r w:rsidRPr="00036CB5">
        <w:t xml:space="preserve">, com o objetivo de garantir a disponibilidade integral dos sistemas, 24 (vinte e quatro) horas por dia, 7 (sete) dias por semana; planejamento, execução e monitoramento de projetos e atividades de administração de banco de dados e de sistemas de “Business </w:t>
      </w:r>
      <w:proofErr w:type="spellStart"/>
      <w:r w:rsidRPr="00036CB5">
        <w:t>Intelligence</w:t>
      </w:r>
      <w:proofErr w:type="spellEnd"/>
      <w:r w:rsidRPr="00036CB5">
        <w:t>” – BI e promoção de suporte de 2º e 3º nível dos serviços de TIC aos usuários da instituição, de acordo com a área de administração de banco de dados.</w:t>
      </w:r>
    </w:p>
    <w:p w14:paraId="1A453384" w14:textId="77777777" w:rsidR="00036CB5" w:rsidRPr="00036CB5" w:rsidRDefault="00036CB5" w:rsidP="00036CB5">
      <w:pPr>
        <w:jc w:val="both"/>
      </w:pPr>
      <w:r w:rsidRPr="00036CB5">
        <w:t>Pré-requisito: Ensino Superior Completo.</w:t>
      </w:r>
    </w:p>
    <w:p w14:paraId="6BD60294" w14:textId="10452B4C" w:rsidR="00036CB5" w:rsidRPr="00036CB5" w:rsidRDefault="00036CB5" w:rsidP="00036CB5">
      <w:pPr>
        <w:jc w:val="both"/>
      </w:pPr>
    </w:p>
    <w:p w14:paraId="0C2DC761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ANALISTA EM COMUNICAÇÃO E PROCESSAMENTO DE DADOS JUDICIÁRIO.</w:t>
      </w:r>
    </w:p>
    <w:p w14:paraId="53467F06" w14:textId="66DB908C" w:rsidR="00036CB5" w:rsidRPr="00036CB5" w:rsidRDefault="00036CB5" w:rsidP="00036CB5">
      <w:pPr>
        <w:jc w:val="both"/>
      </w:pPr>
    </w:p>
    <w:p w14:paraId="5283D827" w14:textId="77777777" w:rsidR="00036CB5" w:rsidRPr="00036CB5" w:rsidRDefault="00036CB5" w:rsidP="00036CB5">
      <w:pPr>
        <w:jc w:val="both"/>
      </w:pPr>
      <w:r w:rsidRPr="00036CB5">
        <w:t>Sumária: gerenciamento da estrutura, estabelecimento de parâmetros de utilização, de política de segurança e controlar sistemas de rede local e remota.</w:t>
      </w:r>
    </w:p>
    <w:p w14:paraId="27083B3E" w14:textId="77777777" w:rsidR="00036CB5" w:rsidRPr="00036CB5" w:rsidRDefault="00036CB5" w:rsidP="00036CB5">
      <w:pPr>
        <w:jc w:val="both"/>
      </w:pPr>
      <w:r w:rsidRPr="00036CB5">
        <w:t>Pré-requisito: Ensino Superior Completo.</w:t>
      </w:r>
    </w:p>
    <w:p w14:paraId="01D582A8" w14:textId="53EA8420" w:rsidR="00036CB5" w:rsidRPr="00036CB5" w:rsidRDefault="00036CB5" w:rsidP="00036CB5">
      <w:pPr>
        <w:jc w:val="both"/>
      </w:pPr>
    </w:p>
    <w:p w14:paraId="7702254B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ANALISTA DE SISTEMAS JUDICIÁRIO.</w:t>
      </w:r>
    </w:p>
    <w:p w14:paraId="285DAC48" w14:textId="3DAA9387" w:rsidR="00036CB5" w:rsidRPr="00036CB5" w:rsidRDefault="00036CB5" w:rsidP="00036CB5">
      <w:pPr>
        <w:jc w:val="both"/>
      </w:pPr>
    </w:p>
    <w:p w14:paraId="2CA6FE47" w14:textId="77777777" w:rsidR="00036CB5" w:rsidRPr="00036CB5" w:rsidRDefault="00036CB5" w:rsidP="00036CB5">
      <w:pPr>
        <w:jc w:val="both"/>
      </w:pPr>
      <w:r w:rsidRPr="00036CB5">
        <w:t>Sumária: planejamento, organização e execução de tarefas que envolvam a função de desenvolvimento de sistemas, quanto à elaboração, modificação, teste e documentação de programas e de sistemas de informação.</w:t>
      </w:r>
    </w:p>
    <w:p w14:paraId="1D75C582" w14:textId="77777777" w:rsidR="00036CB5" w:rsidRPr="00036CB5" w:rsidRDefault="00036CB5" w:rsidP="00036CB5">
      <w:pPr>
        <w:jc w:val="both"/>
      </w:pPr>
      <w:r w:rsidRPr="00036CB5">
        <w:t>Pré-requisito: Ensino Superior Completo.</w:t>
      </w:r>
    </w:p>
    <w:p w14:paraId="4D781856" w14:textId="1F4E8854" w:rsidR="00036CB5" w:rsidRPr="00036CB5" w:rsidRDefault="00036CB5" w:rsidP="00036CB5">
      <w:pPr>
        <w:jc w:val="both"/>
      </w:pPr>
    </w:p>
    <w:p w14:paraId="134A72D6" w14:textId="77777777" w:rsidR="00036CB5" w:rsidRPr="00036CB5" w:rsidRDefault="00036CB5" w:rsidP="00036CB5">
      <w:pPr>
        <w:jc w:val="both"/>
      </w:pPr>
      <w:r w:rsidRPr="00036CB5">
        <w:rPr>
          <w:b/>
          <w:bCs/>
        </w:rPr>
        <w:t>TÉCNICOS EM COMUNICAÇÃO E PROCESSAMENTO DE DADOS JUDICIÁRIO.</w:t>
      </w:r>
    </w:p>
    <w:p w14:paraId="2A243C2F" w14:textId="13DBA9DC" w:rsidR="00036CB5" w:rsidRPr="00036CB5" w:rsidRDefault="00036CB5" w:rsidP="00036CB5">
      <w:pPr>
        <w:jc w:val="both"/>
      </w:pPr>
    </w:p>
    <w:p w14:paraId="4B2592A4" w14:textId="77777777" w:rsidR="00036CB5" w:rsidRPr="00036CB5" w:rsidRDefault="00036CB5" w:rsidP="00036CB5">
      <w:pPr>
        <w:jc w:val="both"/>
      </w:pPr>
      <w:r w:rsidRPr="00036CB5">
        <w:t>Sumária: atuação em atividades relacionadas ao atendimento e orientação aos usuários de redes, assim como o desenvolvimento, configuração, implantação e manutenção de projetos em sistemas de rede local e remota.</w:t>
      </w:r>
    </w:p>
    <w:p w14:paraId="7BE2E635" w14:textId="6D102453" w:rsidR="00036CB5" w:rsidRDefault="00036CB5" w:rsidP="00036CB5">
      <w:pPr>
        <w:jc w:val="both"/>
      </w:pPr>
      <w:r w:rsidRPr="00036CB5">
        <w:lastRenderedPageBreak/>
        <w:t>Pré-requisito: Ensino Médio Completo.</w:t>
      </w:r>
    </w:p>
    <w:sectPr w:rsidR="00036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B5"/>
    <w:rsid w:val="00036CB5"/>
    <w:rsid w:val="00C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A672"/>
  <w15:chartTrackingRefBased/>
  <w15:docId w15:val="{E0894F03-6DC7-40DB-9252-32E81680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36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6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6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36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36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6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6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6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6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6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6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36C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36C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6C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6C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C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6C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36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3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36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36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36C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36C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36C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36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36C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36C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947</Words>
  <Characters>5115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2024-07-24T20:34:00Z</dcterms:created>
  <dcterms:modified xsi:type="dcterms:W3CDTF">2024-07-24T20:44:00Z</dcterms:modified>
</cp:coreProperties>
</file>