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42F2FFD6" w:rsidR="00002660" w:rsidRPr="00946EC4" w:rsidRDefault="00002660" w:rsidP="00002660">
      <w:pPr>
        <w:pStyle w:val="TextosemFormatao"/>
        <w:rPr>
          <w:rFonts w:ascii="Courier New" w:hAnsi="Courier New" w:cs="Courier New"/>
          <w:b/>
          <w:bCs/>
        </w:rPr>
      </w:pPr>
      <w:r w:rsidRPr="00946EC4">
        <w:rPr>
          <w:rFonts w:ascii="Courier New" w:hAnsi="Courier New" w:cs="Courier New"/>
          <w:b/>
          <w:bCs/>
        </w:rPr>
        <w:t xml:space="preserve">LEI </w:t>
      </w:r>
      <w:r w:rsidR="00D94768" w:rsidRPr="00946EC4">
        <w:rPr>
          <w:rFonts w:ascii="Courier New" w:hAnsi="Courier New" w:cs="Courier New"/>
          <w:b/>
          <w:bCs/>
        </w:rPr>
        <w:t xml:space="preserve">COMPLEMENTAR </w:t>
      </w:r>
      <w:r w:rsidRPr="00946EC4">
        <w:rPr>
          <w:rFonts w:ascii="Courier New" w:hAnsi="Courier New" w:cs="Courier New"/>
          <w:b/>
          <w:bCs/>
        </w:rPr>
        <w:t xml:space="preserve">Nº </w:t>
      </w:r>
      <w:r w:rsidRPr="00946EC4">
        <w:rPr>
          <w:rFonts w:ascii="Courier New" w:hAnsi="Courier New" w:cs="Courier New"/>
          <w:b/>
          <w:bCs/>
          <w:highlight w:val="yellow"/>
        </w:rPr>
        <w:t>1.</w:t>
      </w:r>
      <w:r w:rsidR="00D94768" w:rsidRPr="00946EC4">
        <w:rPr>
          <w:rFonts w:ascii="Courier New" w:hAnsi="Courier New" w:cs="Courier New"/>
          <w:b/>
          <w:bCs/>
        </w:rPr>
        <w:t>385</w:t>
      </w:r>
      <w:r w:rsidRPr="00946EC4">
        <w:rPr>
          <w:rFonts w:ascii="Courier New" w:hAnsi="Courier New" w:cs="Courier New"/>
          <w:b/>
          <w:bCs/>
        </w:rPr>
        <w:t xml:space="preserve">, DE </w:t>
      </w:r>
      <w:r w:rsidR="00BF07C5" w:rsidRPr="00946EC4">
        <w:rPr>
          <w:rFonts w:ascii="Courier New" w:hAnsi="Courier New" w:cs="Courier New"/>
          <w:b/>
          <w:bCs/>
        </w:rPr>
        <w:t>1</w:t>
      </w:r>
      <w:r w:rsidR="00D94768" w:rsidRPr="00946EC4">
        <w:rPr>
          <w:rFonts w:ascii="Courier New" w:hAnsi="Courier New" w:cs="Courier New"/>
          <w:b/>
          <w:bCs/>
        </w:rPr>
        <w:t>3</w:t>
      </w:r>
      <w:r w:rsidR="00EB4B86" w:rsidRPr="00946EC4">
        <w:rPr>
          <w:rFonts w:ascii="Courier New" w:hAnsi="Courier New" w:cs="Courier New"/>
          <w:b/>
          <w:bCs/>
        </w:rPr>
        <w:t xml:space="preserve"> </w:t>
      </w:r>
      <w:r w:rsidRPr="00946EC4">
        <w:rPr>
          <w:rFonts w:ascii="Courier New" w:hAnsi="Courier New" w:cs="Courier New"/>
          <w:b/>
          <w:bCs/>
        </w:rPr>
        <w:t xml:space="preserve">DE </w:t>
      </w:r>
      <w:r w:rsidR="00BF07C5" w:rsidRPr="00946EC4">
        <w:rPr>
          <w:rFonts w:ascii="Courier New" w:hAnsi="Courier New" w:cs="Courier New"/>
          <w:b/>
          <w:bCs/>
        </w:rPr>
        <w:t>JUNHO</w:t>
      </w:r>
      <w:r w:rsidRPr="00946EC4">
        <w:rPr>
          <w:rFonts w:ascii="Courier New" w:hAnsi="Courier New" w:cs="Courier New"/>
          <w:b/>
          <w:bCs/>
        </w:rPr>
        <w:t xml:space="preserve"> DE 202</w:t>
      </w:r>
      <w:r w:rsidR="006370BE" w:rsidRPr="00946EC4">
        <w:rPr>
          <w:rFonts w:ascii="Courier New" w:hAnsi="Courier New" w:cs="Courier New"/>
          <w:b/>
          <w:bCs/>
        </w:rPr>
        <w:t>3</w:t>
      </w:r>
      <w:r w:rsidRPr="00946EC4">
        <w:rPr>
          <w:rFonts w:ascii="Courier New" w:hAnsi="Courier New" w:cs="Courier New"/>
          <w:b/>
          <w:bCs/>
        </w:rPr>
        <w:t>.</w:t>
      </w:r>
    </w:p>
    <w:p w14:paraId="7F4D8463" w14:textId="77777777" w:rsidR="00946EC4" w:rsidRPr="00946EC4" w:rsidRDefault="00946EC4" w:rsidP="00002660">
      <w:pPr>
        <w:pStyle w:val="TextosemFormatao"/>
        <w:rPr>
          <w:rFonts w:ascii="Courier New" w:hAnsi="Courier New" w:cs="Courier New"/>
        </w:rPr>
      </w:pPr>
    </w:p>
    <w:p w14:paraId="7183DB5C" w14:textId="5BDCCD63" w:rsidR="00D94768" w:rsidRPr="00946EC4" w:rsidRDefault="00D94768" w:rsidP="00D94768">
      <w:pPr>
        <w:tabs>
          <w:tab w:val="left" w:pos="2835"/>
          <w:tab w:val="left" w:pos="7428"/>
        </w:tabs>
        <w:spacing w:line="240" w:lineRule="exact"/>
        <w:jc w:val="both"/>
        <w:rPr>
          <w:rFonts w:ascii="Verdana" w:hAnsi="Verdana"/>
          <w:i/>
          <w:spacing w:val="10"/>
        </w:rPr>
      </w:pPr>
      <w:r w:rsidRPr="00946EC4">
        <w:rPr>
          <w:rFonts w:ascii="Verdana" w:hAnsi="Verdana"/>
          <w:i/>
          <w:spacing w:val="10"/>
        </w:rPr>
        <w:t>Acrescenta dispositivo à Lei Complementar nº 1.093, de 16 de julho de 2009, que dispõe sobre a contratação por tempo determinado de que trata o inciso X do artigo 115 da Constituição Estadual, na forma que especifica</w:t>
      </w:r>
    </w:p>
    <w:p w14:paraId="40C03FE2" w14:textId="77777777" w:rsidR="00946EC4" w:rsidRPr="00946EC4" w:rsidRDefault="00946EC4" w:rsidP="00D94768">
      <w:pPr>
        <w:tabs>
          <w:tab w:val="left" w:pos="2835"/>
          <w:tab w:val="left" w:pos="7428"/>
        </w:tabs>
        <w:spacing w:line="240" w:lineRule="exact"/>
        <w:jc w:val="both"/>
        <w:rPr>
          <w:rFonts w:ascii="Verdana" w:hAnsi="Verdana"/>
          <w:spacing w:val="10"/>
        </w:rPr>
      </w:pPr>
    </w:p>
    <w:p w14:paraId="37002408" w14:textId="77777777" w:rsidR="00D94768" w:rsidRPr="00946EC4" w:rsidRDefault="00D94768" w:rsidP="00D94768">
      <w:pPr>
        <w:tabs>
          <w:tab w:val="left" w:pos="2835"/>
          <w:tab w:val="left" w:pos="7428"/>
        </w:tabs>
        <w:spacing w:line="360" w:lineRule="atLeast"/>
        <w:jc w:val="both"/>
        <w:rPr>
          <w:rFonts w:ascii="Verdana" w:hAnsi="Verdana"/>
          <w:b/>
          <w:spacing w:val="10"/>
        </w:rPr>
      </w:pPr>
      <w:r w:rsidRPr="00946EC4">
        <w:rPr>
          <w:rFonts w:ascii="Verdana" w:hAnsi="Verdana"/>
          <w:b/>
          <w:spacing w:val="10"/>
        </w:rPr>
        <w:t>O GOVERNADOR DO ESTADO DE SÃO PAULO:</w:t>
      </w:r>
    </w:p>
    <w:p w14:paraId="291863F1" w14:textId="77777777" w:rsidR="00D94768" w:rsidRPr="00946EC4" w:rsidRDefault="00D94768" w:rsidP="00D94768">
      <w:pPr>
        <w:tabs>
          <w:tab w:val="left" w:pos="2835"/>
          <w:tab w:val="left" w:pos="7428"/>
        </w:tabs>
        <w:spacing w:line="320" w:lineRule="atLeast"/>
        <w:jc w:val="both"/>
        <w:rPr>
          <w:rFonts w:ascii="Verdana" w:hAnsi="Verdana"/>
          <w:b/>
          <w:spacing w:val="10"/>
        </w:rPr>
      </w:pPr>
      <w:r w:rsidRPr="00946EC4">
        <w:rPr>
          <w:rFonts w:ascii="Verdana" w:hAnsi="Verdana"/>
          <w:b/>
          <w:spacing w:val="10"/>
        </w:rPr>
        <w:t>Faço saber que a Assembleia Legislativa decreta e eu promulgo a seguinte lei complementar:</w:t>
      </w:r>
    </w:p>
    <w:p w14:paraId="60E959BA" w14:textId="77777777" w:rsidR="00D94768" w:rsidRPr="00946EC4" w:rsidRDefault="00D94768" w:rsidP="00D94768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946EC4">
        <w:rPr>
          <w:rFonts w:ascii="Verdana" w:hAnsi="Verdana"/>
          <w:b/>
          <w:spacing w:val="10"/>
        </w:rPr>
        <w:t>Artigo 1º</w:t>
      </w:r>
      <w:r w:rsidRPr="00946EC4">
        <w:rPr>
          <w:rFonts w:ascii="Verdana" w:hAnsi="Verdana"/>
          <w:bCs/>
          <w:spacing w:val="10"/>
        </w:rPr>
        <w:t xml:space="preserve"> - Fica acrescentado às Disposições Transitórias da Lei Complementar nº 1.093, de 16 de julho de 2009, o artigo 12, com a seguinte redação:</w:t>
      </w:r>
    </w:p>
    <w:p w14:paraId="497D617D" w14:textId="77777777" w:rsidR="00D94768" w:rsidRPr="00946EC4" w:rsidRDefault="00D94768" w:rsidP="00D94768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946EC4">
        <w:rPr>
          <w:rFonts w:ascii="Verdana" w:hAnsi="Verdana"/>
          <w:bCs/>
          <w:spacing w:val="10"/>
        </w:rPr>
        <w:t>“Artigo 12 - Em virtude da necessidade de adotar medidas imediatas de proteção à saúde e considerando o disposto no item 5 do § 2º do artigo 1º desta lei complementar, fica autorizada, excepcionalmente, a prorrogação, pelo prazo máximo de 12 (doze) meses, dos contratos celebrados com fundamento nesta lei complementar e na autorização do Governador do Estado publicada na edição do Diário Oficial do Estado de 16 de outubro de 2021, a seguir relacionados:</w:t>
      </w:r>
    </w:p>
    <w:p w14:paraId="490C2F4D" w14:textId="77777777" w:rsidR="00D94768" w:rsidRPr="00946EC4" w:rsidRDefault="00D94768" w:rsidP="00D94768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946EC4">
        <w:rPr>
          <w:rFonts w:ascii="Verdana" w:hAnsi="Verdana"/>
          <w:bCs/>
          <w:spacing w:val="10"/>
        </w:rPr>
        <w:t>I - 100 contratos de Agentes Técnicos de Assistência à Saúde;</w:t>
      </w:r>
    </w:p>
    <w:p w14:paraId="7BE11C86" w14:textId="77777777" w:rsidR="00D94768" w:rsidRPr="00946EC4" w:rsidRDefault="00D94768" w:rsidP="00D94768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946EC4">
        <w:rPr>
          <w:rFonts w:ascii="Verdana" w:hAnsi="Verdana"/>
          <w:bCs/>
          <w:spacing w:val="10"/>
        </w:rPr>
        <w:t>II - 108 contratos de Enfermeiros;</w:t>
      </w:r>
    </w:p>
    <w:p w14:paraId="38F1EBB6" w14:textId="77777777" w:rsidR="00D94768" w:rsidRPr="00946EC4" w:rsidRDefault="00D94768" w:rsidP="00D94768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946EC4">
        <w:rPr>
          <w:rFonts w:ascii="Verdana" w:hAnsi="Verdana"/>
          <w:bCs/>
          <w:spacing w:val="10"/>
        </w:rPr>
        <w:t>III - 179 contratos de Técnico de Enfermagem;</w:t>
      </w:r>
    </w:p>
    <w:p w14:paraId="11458066" w14:textId="77777777" w:rsidR="00D94768" w:rsidRPr="00946EC4" w:rsidRDefault="00D94768" w:rsidP="00D94768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946EC4">
        <w:rPr>
          <w:rFonts w:ascii="Verdana" w:hAnsi="Verdana"/>
          <w:bCs/>
          <w:spacing w:val="10"/>
        </w:rPr>
        <w:t>IV - 52 contratos de Médicos I;</w:t>
      </w:r>
    </w:p>
    <w:p w14:paraId="7913329A" w14:textId="77777777" w:rsidR="00D94768" w:rsidRPr="00946EC4" w:rsidRDefault="00D94768" w:rsidP="00D94768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946EC4">
        <w:rPr>
          <w:rFonts w:ascii="Verdana" w:hAnsi="Verdana"/>
          <w:bCs/>
          <w:spacing w:val="10"/>
        </w:rPr>
        <w:t>V - 48 contratos de Oficiais de Saúde.</w:t>
      </w:r>
    </w:p>
    <w:p w14:paraId="5D559BC9" w14:textId="77777777" w:rsidR="00D94768" w:rsidRPr="00946EC4" w:rsidRDefault="00D94768" w:rsidP="00D94768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946EC4">
        <w:rPr>
          <w:rFonts w:ascii="Verdana" w:hAnsi="Verdana"/>
          <w:bCs/>
          <w:spacing w:val="10"/>
        </w:rPr>
        <w:t>§ 1º - A prorrogação prevista no ‘caput’ deste artigo somente será permitida para manutenção de atividades essenciais para o desenvolvimento da assistência aos usuários do Sistema Único de Saúde de São Paulo, observada a necessidade do serviço público.</w:t>
      </w:r>
    </w:p>
    <w:p w14:paraId="00305BB2" w14:textId="77777777" w:rsidR="00D94768" w:rsidRPr="00946EC4" w:rsidRDefault="00D94768" w:rsidP="00D94768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946EC4">
        <w:rPr>
          <w:rFonts w:ascii="Verdana" w:hAnsi="Verdana"/>
          <w:bCs/>
          <w:spacing w:val="10"/>
        </w:rPr>
        <w:t>§ 2º - Os contratos prorrogados com base neste artigo deverão ser rescindidos antes do prazo de vigência, em caso de cessação da necessidade temporária que deu causa à prorrogação.</w:t>
      </w:r>
    </w:p>
    <w:p w14:paraId="0D2E5C1E" w14:textId="77777777" w:rsidR="00D94768" w:rsidRPr="00946EC4" w:rsidRDefault="00D94768" w:rsidP="00D94768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946EC4">
        <w:rPr>
          <w:rFonts w:ascii="Verdana" w:hAnsi="Verdana"/>
          <w:bCs/>
          <w:spacing w:val="10"/>
        </w:rPr>
        <w:t>§ 3º - A autorização contida no ‘caput’ deste artigo não elide a adoção das providências necessárias à nomeação, posse e exercício dos candidatos habilitados, para provimento dos respectivos cargos em caráter efetivo, na forma do que dispõe o artigo 1º, § 2º, item 5 desta lei complementar.” (NR)</w:t>
      </w:r>
    </w:p>
    <w:p w14:paraId="38A4F1AE" w14:textId="77777777" w:rsidR="00D94768" w:rsidRPr="00946EC4" w:rsidRDefault="00D94768" w:rsidP="00D94768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946EC4">
        <w:rPr>
          <w:rFonts w:ascii="Verdana" w:hAnsi="Verdana"/>
          <w:b/>
          <w:spacing w:val="10"/>
        </w:rPr>
        <w:t>Artigo 2º</w:t>
      </w:r>
      <w:r w:rsidRPr="00946EC4">
        <w:rPr>
          <w:rFonts w:ascii="Verdana" w:hAnsi="Verdana"/>
          <w:bCs/>
          <w:spacing w:val="10"/>
        </w:rPr>
        <w:t xml:space="preserve"> - Os órgãos de controle, o Poder Legislativo e a sociedade civil poderão exercer, na forma da lei, a fiscalização dos contratos de que trata </w:t>
      </w:r>
      <w:r w:rsidRPr="00946EC4">
        <w:rPr>
          <w:rFonts w:ascii="Verdana" w:hAnsi="Verdana"/>
          <w:bCs/>
          <w:spacing w:val="10"/>
        </w:rPr>
        <w:lastRenderedPageBreak/>
        <w:t>esta lei complementar, inclusive mediante solicitação de informações ao contratante e aos contratados.</w:t>
      </w:r>
    </w:p>
    <w:p w14:paraId="4E0E538C" w14:textId="77777777" w:rsidR="00D94768" w:rsidRPr="00946EC4" w:rsidRDefault="00D94768" w:rsidP="00D94768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946EC4">
        <w:rPr>
          <w:rFonts w:ascii="Verdana" w:hAnsi="Verdana"/>
          <w:b/>
          <w:spacing w:val="10"/>
        </w:rPr>
        <w:t>Artigo 3º</w:t>
      </w:r>
      <w:r w:rsidRPr="00946EC4">
        <w:rPr>
          <w:rFonts w:ascii="Verdana" w:hAnsi="Verdana"/>
          <w:bCs/>
          <w:spacing w:val="10"/>
        </w:rPr>
        <w:t xml:space="preserve"> - Esta lei complementar entra em vigor na data de sua publicação, retroagindo seus efeitos a partir de 15 de maio de 2023.</w:t>
      </w:r>
    </w:p>
    <w:p w14:paraId="36A4A9A2" w14:textId="6B026A20" w:rsidR="00E32589" w:rsidRPr="00946EC4" w:rsidRDefault="00E32589" w:rsidP="00754ED3">
      <w:pPr>
        <w:spacing w:line="360" w:lineRule="atLeast"/>
        <w:jc w:val="both"/>
        <w:rPr>
          <w:rFonts w:ascii="Verdana" w:hAnsi="Verdana"/>
        </w:rPr>
      </w:pPr>
      <w:r w:rsidRPr="00946EC4">
        <w:rPr>
          <w:rFonts w:ascii="Courier New" w:hAnsi="Courier New" w:cs="Courier New"/>
        </w:rPr>
        <w:t>Palácio do</w:t>
      </w:r>
      <w:r w:rsidR="00485892" w:rsidRPr="00946EC4">
        <w:rPr>
          <w:rFonts w:ascii="Courier New" w:hAnsi="Courier New" w:cs="Courier New"/>
        </w:rPr>
        <w:t>s Bandeirantes</w:t>
      </w:r>
      <w:r w:rsidR="00A5797C" w:rsidRPr="00946EC4">
        <w:rPr>
          <w:rFonts w:ascii="Courier New" w:hAnsi="Courier New" w:cs="Courier New"/>
        </w:rPr>
        <w:t xml:space="preserve">, </w:t>
      </w:r>
      <w:r w:rsidR="00BF07C5" w:rsidRPr="00946EC4">
        <w:rPr>
          <w:rFonts w:ascii="Courier New" w:hAnsi="Courier New" w:cs="Courier New"/>
        </w:rPr>
        <w:t>14</w:t>
      </w:r>
      <w:r w:rsidR="00485892" w:rsidRPr="00946EC4">
        <w:rPr>
          <w:rFonts w:ascii="Courier New" w:hAnsi="Courier New" w:cs="Courier New"/>
        </w:rPr>
        <w:t xml:space="preserve"> </w:t>
      </w:r>
      <w:r w:rsidRPr="00946EC4">
        <w:rPr>
          <w:rFonts w:ascii="Courier New" w:hAnsi="Courier New" w:cs="Courier New"/>
        </w:rPr>
        <w:t>de</w:t>
      </w:r>
      <w:r w:rsidR="00171AC2" w:rsidRPr="00946EC4">
        <w:rPr>
          <w:rFonts w:ascii="Courier New" w:hAnsi="Courier New" w:cs="Courier New"/>
        </w:rPr>
        <w:t xml:space="preserve"> </w:t>
      </w:r>
      <w:r w:rsidR="00BF07C5" w:rsidRPr="00946EC4">
        <w:rPr>
          <w:rFonts w:ascii="Courier New" w:hAnsi="Courier New" w:cs="Courier New"/>
        </w:rPr>
        <w:t>junho</w:t>
      </w:r>
      <w:r w:rsidR="0059547B" w:rsidRPr="00946EC4">
        <w:rPr>
          <w:rFonts w:ascii="Courier New" w:hAnsi="Courier New" w:cs="Courier New"/>
        </w:rPr>
        <w:t xml:space="preserve"> </w:t>
      </w:r>
      <w:r w:rsidRPr="00946EC4">
        <w:rPr>
          <w:rFonts w:ascii="Courier New" w:hAnsi="Courier New" w:cs="Courier New"/>
        </w:rPr>
        <w:t>de 20</w:t>
      </w:r>
      <w:r w:rsidR="00E96F0B" w:rsidRPr="00946EC4">
        <w:rPr>
          <w:rFonts w:ascii="Courier New" w:hAnsi="Courier New" w:cs="Courier New"/>
        </w:rPr>
        <w:t>2</w:t>
      </w:r>
      <w:r w:rsidR="004306A2" w:rsidRPr="00946EC4">
        <w:rPr>
          <w:rFonts w:ascii="Courier New" w:hAnsi="Courier New" w:cs="Courier New"/>
        </w:rPr>
        <w:t>3</w:t>
      </w:r>
      <w:r w:rsidRPr="00946EC4">
        <w:rPr>
          <w:rFonts w:ascii="Courier New" w:hAnsi="Courier New" w:cs="Courier New"/>
        </w:rPr>
        <w:t>.</w:t>
      </w:r>
    </w:p>
    <w:p w14:paraId="660C7D5F" w14:textId="541DC775" w:rsidR="00F26DF6" w:rsidRPr="00946EC4" w:rsidRDefault="006370BE" w:rsidP="007E5809">
      <w:pPr>
        <w:pStyle w:val="TextosemFormatao"/>
        <w:rPr>
          <w:rFonts w:ascii="Courier New" w:hAnsi="Courier New" w:cs="Courier New"/>
        </w:rPr>
      </w:pPr>
      <w:r w:rsidRPr="00946EC4">
        <w:rPr>
          <w:rFonts w:ascii="Courier New" w:hAnsi="Courier New" w:cs="Courier New"/>
        </w:rPr>
        <w:t>Tarcísio de Freitas</w:t>
      </w:r>
    </w:p>
    <w:p w14:paraId="20AE1E06" w14:textId="77777777" w:rsidR="00D94768" w:rsidRPr="00946EC4" w:rsidRDefault="00D94768" w:rsidP="00D94768">
      <w:pPr>
        <w:pStyle w:val="TextosemFormatao"/>
        <w:rPr>
          <w:rFonts w:ascii="Courier New" w:hAnsi="Courier New" w:cs="Courier New"/>
        </w:rPr>
      </w:pPr>
      <w:bookmarkStart w:id="0" w:name="_Hlk130568484"/>
      <w:bookmarkStart w:id="1" w:name="_Hlk109231106"/>
      <w:proofErr w:type="spellStart"/>
      <w:r w:rsidRPr="00946EC4">
        <w:rPr>
          <w:rFonts w:ascii="Courier New" w:hAnsi="Courier New" w:cs="Courier New"/>
        </w:rPr>
        <w:t>Eleuses</w:t>
      </w:r>
      <w:proofErr w:type="spellEnd"/>
      <w:r w:rsidRPr="00946EC4">
        <w:rPr>
          <w:rFonts w:ascii="Courier New" w:hAnsi="Courier New" w:cs="Courier New"/>
        </w:rPr>
        <w:t xml:space="preserve"> Vieira de Paiva</w:t>
      </w:r>
    </w:p>
    <w:p w14:paraId="52C2A15F" w14:textId="19EF88D4" w:rsidR="00D94768" w:rsidRPr="00946EC4" w:rsidRDefault="00D94768" w:rsidP="00D94768">
      <w:pPr>
        <w:pStyle w:val="TextosemFormatao"/>
        <w:rPr>
          <w:rFonts w:ascii="Courier New" w:hAnsi="Courier New" w:cs="Courier New"/>
        </w:rPr>
      </w:pPr>
      <w:r w:rsidRPr="00946EC4">
        <w:rPr>
          <w:rFonts w:ascii="Courier New" w:hAnsi="Courier New" w:cs="Courier New"/>
        </w:rPr>
        <w:t>Secretário da Saúde</w:t>
      </w:r>
    </w:p>
    <w:p w14:paraId="4F1347D0" w14:textId="77777777" w:rsidR="00D94768" w:rsidRPr="00946EC4" w:rsidRDefault="00D94768" w:rsidP="00D94768">
      <w:pPr>
        <w:pStyle w:val="TextosemFormatao"/>
        <w:rPr>
          <w:rFonts w:ascii="Courier New" w:hAnsi="Courier New" w:cs="Courier New"/>
        </w:rPr>
      </w:pPr>
      <w:r w:rsidRPr="00946EC4">
        <w:rPr>
          <w:rFonts w:ascii="Courier New" w:hAnsi="Courier New" w:cs="Courier New"/>
        </w:rPr>
        <w:t>Caio Mario Paes de Andrade</w:t>
      </w:r>
    </w:p>
    <w:p w14:paraId="31B6C8C3" w14:textId="77777777" w:rsidR="00D94768" w:rsidRPr="00946EC4" w:rsidRDefault="00D94768" w:rsidP="00D94768">
      <w:pPr>
        <w:pStyle w:val="TextosemFormatao"/>
        <w:rPr>
          <w:rFonts w:ascii="Courier New" w:hAnsi="Courier New" w:cs="Courier New"/>
        </w:rPr>
      </w:pPr>
      <w:r w:rsidRPr="00946EC4">
        <w:rPr>
          <w:rFonts w:ascii="Courier New" w:hAnsi="Courier New" w:cs="Courier New"/>
        </w:rPr>
        <w:t>Secretário de Gestão e Governo Digital</w:t>
      </w:r>
    </w:p>
    <w:p w14:paraId="08FEBFEA" w14:textId="77777777" w:rsidR="00D94768" w:rsidRPr="00946EC4" w:rsidRDefault="00D94768" w:rsidP="00D94768">
      <w:pPr>
        <w:pStyle w:val="TextosemFormatao"/>
        <w:rPr>
          <w:rFonts w:ascii="Courier New" w:hAnsi="Courier New" w:cs="Courier New"/>
        </w:rPr>
      </w:pPr>
      <w:r w:rsidRPr="00946EC4">
        <w:rPr>
          <w:rFonts w:ascii="Courier New" w:hAnsi="Courier New" w:cs="Courier New"/>
        </w:rPr>
        <w:t xml:space="preserve">Samuel Yoshiaki Oliveira </w:t>
      </w:r>
      <w:proofErr w:type="spellStart"/>
      <w:r w:rsidRPr="00946EC4">
        <w:rPr>
          <w:rFonts w:ascii="Courier New" w:hAnsi="Courier New" w:cs="Courier New"/>
        </w:rPr>
        <w:t>Kinoshita</w:t>
      </w:r>
      <w:proofErr w:type="spellEnd"/>
    </w:p>
    <w:p w14:paraId="301521DD" w14:textId="77777777" w:rsidR="00D94768" w:rsidRPr="00946EC4" w:rsidRDefault="00D94768" w:rsidP="00D94768">
      <w:pPr>
        <w:pStyle w:val="TextosemFormatao"/>
        <w:rPr>
          <w:rFonts w:ascii="Courier New" w:hAnsi="Courier New" w:cs="Courier New"/>
        </w:rPr>
      </w:pPr>
      <w:r w:rsidRPr="00946EC4">
        <w:rPr>
          <w:rFonts w:ascii="Courier New" w:hAnsi="Courier New" w:cs="Courier New"/>
        </w:rPr>
        <w:t>Secretário da Fazenda e Planejamento</w:t>
      </w:r>
    </w:p>
    <w:bookmarkEnd w:id="0"/>
    <w:p w14:paraId="5BD472D1" w14:textId="12C2C89D" w:rsidR="00C16B23" w:rsidRPr="00946EC4" w:rsidRDefault="00C16B23" w:rsidP="00D218A9">
      <w:pPr>
        <w:pStyle w:val="TextosemFormatao"/>
        <w:rPr>
          <w:rFonts w:ascii="Courier New" w:hAnsi="Courier New" w:cs="Courier New"/>
        </w:rPr>
      </w:pPr>
      <w:r w:rsidRPr="00946EC4">
        <w:rPr>
          <w:rFonts w:ascii="Courier New" w:hAnsi="Courier New" w:cs="Courier New"/>
        </w:rPr>
        <w:t>Gilberto Kassab</w:t>
      </w:r>
    </w:p>
    <w:p w14:paraId="0045AC9F" w14:textId="7C60F90F" w:rsidR="00C16B23" w:rsidRPr="00946EC4" w:rsidRDefault="00C16B23" w:rsidP="00C16B23">
      <w:pPr>
        <w:pStyle w:val="TextosemFormatao"/>
        <w:rPr>
          <w:rFonts w:ascii="Courier New" w:hAnsi="Courier New" w:cs="Courier New"/>
        </w:rPr>
      </w:pPr>
      <w:r w:rsidRPr="00946EC4">
        <w:rPr>
          <w:rFonts w:ascii="Courier New" w:hAnsi="Courier New" w:cs="Courier New"/>
        </w:rPr>
        <w:t>Secretário de Governo e Relações Institucionais</w:t>
      </w:r>
    </w:p>
    <w:bookmarkEnd w:id="1"/>
    <w:p w14:paraId="3FAD3931" w14:textId="29A939BC" w:rsidR="006370BE" w:rsidRPr="00946EC4" w:rsidRDefault="006370BE" w:rsidP="006370BE">
      <w:pPr>
        <w:pStyle w:val="TextosemFormatao"/>
        <w:rPr>
          <w:rFonts w:ascii="Courier New" w:hAnsi="Courier New" w:cs="Courier New"/>
        </w:rPr>
      </w:pPr>
      <w:r w:rsidRPr="00946EC4">
        <w:rPr>
          <w:rFonts w:ascii="Courier New" w:hAnsi="Courier New" w:cs="Courier New"/>
        </w:rPr>
        <w:t>A</w:t>
      </w:r>
      <w:r w:rsidR="00C16B23" w:rsidRPr="00946EC4">
        <w:rPr>
          <w:rFonts w:ascii="Courier New" w:hAnsi="Courier New" w:cs="Courier New"/>
        </w:rPr>
        <w:t>r</w:t>
      </w:r>
      <w:r w:rsidRPr="00946EC4">
        <w:rPr>
          <w:rFonts w:ascii="Courier New" w:hAnsi="Courier New" w:cs="Courier New"/>
        </w:rPr>
        <w:t xml:space="preserve">thur </w:t>
      </w:r>
      <w:proofErr w:type="spellStart"/>
      <w:r w:rsidRPr="00946EC4">
        <w:rPr>
          <w:rFonts w:ascii="Courier New" w:hAnsi="Courier New" w:cs="Courier New"/>
        </w:rPr>
        <w:t>Luis</w:t>
      </w:r>
      <w:proofErr w:type="spellEnd"/>
      <w:r w:rsidRPr="00946EC4">
        <w:rPr>
          <w:rFonts w:ascii="Courier New" w:hAnsi="Courier New" w:cs="Courier New"/>
        </w:rPr>
        <w:t xml:space="preserve"> Pinho de Lima</w:t>
      </w:r>
    </w:p>
    <w:p w14:paraId="7377D734" w14:textId="77777777" w:rsidR="006370BE" w:rsidRPr="00946EC4" w:rsidRDefault="006370BE" w:rsidP="006370BE">
      <w:pPr>
        <w:pStyle w:val="TextosemFormatao"/>
        <w:rPr>
          <w:rFonts w:ascii="Courier New" w:hAnsi="Courier New" w:cs="Courier New"/>
        </w:rPr>
      </w:pPr>
      <w:r w:rsidRPr="00946EC4">
        <w:rPr>
          <w:rFonts w:ascii="Courier New" w:hAnsi="Courier New" w:cs="Courier New"/>
        </w:rPr>
        <w:t>Secretário-Chefe da Casa Civil</w:t>
      </w:r>
    </w:p>
    <w:p w14:paraId="7418B340" w14:textId="3865927A" w:rsidR="00CD1996" w:rsidRPr="00946EC4" w:rsidRDefault="00CD1996" w:rsidP="004677A6">
      <w:pPr>
        <w:pStyle w:val="TextosemFormatao"/>
        <w:rPr>
          <w:rFonts w:ascii="Courier New" w:hAnsi="Courier New" w:cs="Courier New"/>
        </w:rPr>
      </w:pPr>
      <w:r w:rsidRPr="00946EC4">
        <w:rPr>
          <w:rFonts w:ascii="Courier New" w:hAnsi="Courier New" w:cs="Courier New"/>
        </w:rPr>
        <w:t xml:space="preserve">Publicada na </w:t>
      </w:r>
      <w:r w:rsidR="001264A9" w:rsidRPr="00946EC4">
        <w:rPr>
          <w:rFonts w:ascii="Courier New" w:hAnsi="Courier New" w:cs="Courier New"/>
        </w:rPr>
        <w:t>Subsecretaria de Gestão Legislativa</w:t>
      </w:r>
      <w:r w:rsidR="009127B8" w:rsidRPr="00946EC4">
        <w:rPr>
          <w:rFonts w:ascii="Courier New" w:hAnsi="Courier New" w:cs="Courier New"/>
        </w:rPr>
        <w:t xml:space="preserve"> da Casa Civil</w:t>
      </w:r>
      <w:r w:rsidRPr="00946EC4">
        <w:rPr>
          <w:rFonts w:ascii="Courier New" w:hAnsi="Courier New" w:cs="Courier New"/>
        </w:rPr>
        <w:t xml:space="preserve">, em </w:t>
      </w:r>
      <w:r w:rsidR="00BF07C5" w:rsidRPr="00946EC4">
        <w:rPr>
          <w:rFonts w:ascii="Courier New" w:hAnsi="Courier New" w:cs="Courier New"/>
        </w:rPr>
        <w:t>14</w:t>
      </w:r>
      <w:r w:rsidRPr="00946EC4">
        <w:rPr>
          <w:rFonts w:ascii="Courier New" w:hAnsi="Courier New" w:cs="Courier New"/>
        </w:rPr>
        <w:t xml:space="preserve"> de </w:t>
      </w:r>
      <w:r w:rsidR="00BF07C5" w:rsidRPr="00946EC4">
        <w:rPr>
          <w:rFonts w:ascii="Courier New" w:hAnsi="Courier New" w:cs="Courier New"/>
        </w:rPr>
        <w:t>junho</w:t>
      </w:r>
      <w:r w:rsidRPr="00946EC4">
        <w:rPr>
          <w:rFonts w:ascii="Courier New" w:hAnsi="Courier New" w:cs="Courier New"/>
        </w:rPr>
        <w:t xml:space="preserve"> de 20</w:t>
      </w:r>
      <w:r w:rsidR="00E96F0B" w:rsidRPr="00946EC4">
        <w:rPr>
          <w:rFonts w:ascii="Courier New" w:hAnsi="Courier New" w:cs="Courier New"/>
        </w:rPr>
        <w:t>2</w:t>
      </w:r>
      <w:r w:rsidR="006370BE" w:rsidRPr="00946EC4">
        <w:rPr>
          <w:rFonts w:ascii="Courier New" w:hAnsi="Courier New" w:cs="Courier New"/>
        </w:rPr>
        <w:t>3</w:t>
      </w:r>
      <w:r w:rsidRPr="00946EC4">
        <w:rPr>
          <w:rFonts w:ascii="Courier New" w:hAnsi="Courier New" w:cs="Courier New"/>
        </w:rPr>
        <w:t>.</w:t>
      </w:r>
    </w:p>
    <w:p w14:paraId="72A19562" w14:textId="7AA3D6D6" w:rsidR="00E32589" w:rsidRPr="00946EC4" w:rsidRDefault="00E32589" w:rsidP="00E5048F">
      <w:pPr>
        <w:tabs>
          <w:tab w:val="left" w:pos="3840"/>
        </w:tabs>
      </w:pPr>
    </w:p>
    <w:sectPr w:rsidR="00E32589" w:rsidRPr="00946EC4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239DC"/>
    <w:rsid w:val="00031B4F"/>
    <w:rsid w:val="00031E88"/>
    <w:rsid w:val="00034A12"/>
    <w:rsid w:val="00041E92"/>
    <w:rsid w:val="00043C4D"/>
    <w:rsid w:val="0005493D"/>
    <w:rsid w:val="00065F8A"/>
    <w:rsid w:val="000719AB"/>
    <w:rsid w:val="000729F2"/>
    <w:rsid w:val="00084AC0"/>
    <w:rsid w:val="00091DB7"/>
    <w:rsid w:val="00093AEA"/>
    <w:rsid w:val="00096A28"/>
    <w:rsid w:val="000A6D1C"/>
    <w:rsid w:val="000B02CB"/>
    <w:rsid w:val="000C4DAB"/>
    <w:rsid w:val="000C5DBE"/>
    <w:rsid w:val="000C7035"/>
    <w:rsid w:val="000D3377"/>
    <w:rsid w:val="000E03B5"/>
    <w:rsid w:val="000F1D71"/>
    <w:rsid w:val="000F29F4"/>
    <w:rsid w:val="000F5EC9"/>
    <w:rsid w:val="0010515B"/>
    <w:rsid w:val="00106968"/>
    <w:rsid w:val="0011622A"/>
    <w:rsid w:val="001200BE"/>
    <w:rsid w:val="0012122B"/>
    <w:rsid w:val="001219E5"/>
    <w:rsid w:val="0012466D"/>
    <w:rsid w:val="001264A9"/>
    <w:rsid w:val="00137C49"/>
    <w:rsid w:val="00147A6B"/>
    <w:rsid w:val="00171AC2"/>
    <w:rsid w:val="001733FE"/>
    <w:rsid w:val="0018481D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64"/>
    <w:rsid w:val="001F04A0"/>
    <w:rsid w:val="001F1B4B"/>
    <w:rsid w:val="001F6A3C"/>
    <w:rsid w:val="002105AA"/>
    <w:rsid w:val="00220FA3"/>
    <w:rsid w:val="0022140E"/>
    <w:rsid w:val="00223166"/>
    <w:rsid w:val="002231D7"/>
    <w:rsid w:val="00224B8B"/>
    <w:rsid w:val="00234763"/>
    <w:rsid w:val="00247ACE"/>
    <w:rsid w:val="00264E05"/>
    <w:rsid w:val="00265398"/>
    <w:rsid w:val="00272CDC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0256"/>
    <w:rsid w:val="00390E9D"/>
    <w:rsid w:val="0039136B"/>
    <w:rsid w:val="00391473"/>
    <w:rsid w:val="00394F60"/>
    <w:rsid w:val="003C1FE8"/>
    <w:rsid w:val="003D5B40"/>
    <w:rsid w:val="00403AFC"/>
    <w:rsid w:val="00403D54"/>
    <w:rsid w:val="00403D5D"/>
    <w:rsid w:val="00410E61"/>
    <w:rsid w:val="00410FE0"/>
    <w:rsid w:val="004150E9"/>
    <w:rsid w:val="00415CEF"/>
    <w:rsid w:val="0041703E"/>
    <w:rsid w:val="00422C5B"/>
    <w:rsid w:val="004306A2"/>
    <w:rsid w:val="004327DB"/>
    <w:rsid w:val="0043452D"/>
    <w:rsid w:val="00441191"/>
    <w:rsid w:val="00444FF9"/>
    <w:rsid w:val="00453438"/>
    <w:rsid w:val="004571E0"/>
    <w:rsid w:val="00460259"/>
    <w:rsid w:val="004669D4"/>
    <w:rsid w:val="004677A6"/>
    <w:rsid w:val="004705D5"/>
    <w:rsid w:val="00474719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61F6"/>
    <w:rsid w:val="004E0BF4"/>
    <w:rsid w:val="004E4B2F"/>
    <w:rsid w:val="004E65D7"/>
    <w:rsid w:val="004F05E7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496E"/>
    <w:rsid w:val="005369C3"/>
    <w:rsid w:val="005474E1"/>
    <w:rsid w:val="00551362"/>
    <w:rsid w:val="005602EB"/>
    <w:rsid w:val="00563A84"/>
    <w:rsid w:val="00567E84"/>
    <w:rsid w:val="00571A7E"/>
    <w:rsid w:val="00573B72"/>
    <w:rsid w:val="00575A79"/>
    <w:rsid w:val="005763DC"/>
    <w:rsid w:val="0057668A"/>
    <w:rsid w:val="00581DF7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C3A53"/>
    <w:rsid w:val="005C4F7F"/>
    <w:rsid w:val="005D6934"/>
    <w:rsid w:val="005F1BA6"/>
    <w:rsid w:val="005F3F5E"/>
    <w:rsid w:val="005F726E"/>
    <w:rsid w:val="006117BC"/>
    <w:rsid w:val="0061320C"/>
    <w:rsid w:val="00613E6D"/>
    <w:rsid w:val="006326E1"/>
    <w:rsid w:val="0063532E"/>
    <w:rsid w:val="006370BE"/>
    <w:rsid w:val="0065237F"/>
    <w:rsid w:val="00654AD7"/>
    <w:rsid w:val="00655DF3"/>
    <w:rsid w:val="00657EA9"/>
    <w:rsid w:val="00661D1A"/>
    <w:rsid w:val="00664089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6F7418"/>
    <w:rsid w:val="00707C0D"/>
    <w:rsid w:val="00714217"/>
    <w:rsid w:val="00721EA0"/>
    <w:rsid w:val="00721F1A"/>
    <w:rsid w:val="0072746F"/>
    <w:rsid w:val="007279F5"/>
    <w:rsid w:val="007525B2"/>
    <w:rsid w:val="00754ED3"/>
    <w:rsid w:val="00756283"/>
    <w:rsid w:val="00764DE7"/>
    <w:rsid w:val="0077355D"/>
    <w:rsid w:val="00774AFB"/>
    <w:rsid w:val="00782218"/>
    <w:rsid w:val="00787302"/>
    <w:rsid w:val="00790497"/>
    <w:rsid w:val="0079108C"/>
    <w:rsid w:val="007936BB"/>
    <w:rsid w:val="007965EB"/>
    <w:rsid w:val="00796749"/>
    <w:rsid w:val="007A63EC"/>
    <w:rsid w:val="007B08FC"/>
    <w:rsid w:val="007B32E9"/>
    <w:rsid w:val="007C6C95"/>
    <w:rsid w:val="007D5F73"/>
    <w:rsid w:val="007E4A49"/>
    <w:rsid w:val="007E5809"/>
    <w:rsid w:val="007F04AF"/>
    <w:rsid w:val="007F4E35"/>
    <w:rsid w:val="00800891"/>
    <w:rsid w:val="00803046"/>
    <w:rsid w:val="00811836"/>
    <w:rsid w:val="00815B25"/>
    <w:rsid w:val="00815BBE"/>
    <w:rsid w:val="0081719F"/>
    <w:rsid w:val="00825C2E"/>
    <w:rsid w:val="008371A9"/>
    <w:rsid w:val="0085093D"/>
    <w:rsid w:val="00851D4E"/>
    <w:rsid w:val="00873D63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331"/>
    <w:rsid w:val="008E3B67"/>
    <w:rsid w:val="008E5D0E"/>
    <w:rsid w:val="008E7C8B"/>
    <w:rsid w:val="008F42D6"/>
    <w:rsid w:val="008F502C"/>
    <w:rsid w:val="008F6C19"/>
    <w:rsid w:val="00902445"/>
    <w:rsid w:val="009127B8"/>
    <w:rsid w:val="00913A0C"/>
    <w:rsid w:val="009169F0"/>
    <w:rsid w:val="009274F4"/>
    <w:rsid w:val="009335B7"/>
    <w:rsid w:val="00934ECD"/>
    <w:rsid w:val="00943EEB"/>
    <w:rsid w:val="00946EC4"/>
    <w:rsid w:val="00960673"/>
    <w:rsid w:val="0096574E"/>
    <w:rsid w:val="00977B35"/>
    <w:rsid w:val="00981442"/>
    <w:rsid w:val="00985493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3541"/>
    <w:rsid w:val="00A454DB"/>
    <w:rsid w:val="00A5797C"/>
    <w:rsid w:val="00A81968"/>
    <w:rsid w:val="00A8655D"/>
    <w:rsid w:val="00A86D67"/>
    <w:rsid w:val="00A95B24"/>
    <w:rsid w:val="00AB0DE4"/>
    <w:rsid w:val="00AB3A86"/>
    <w:rsid w:val="00AC28C3"/>
    <w:rsid w:val="00AC791C"/>
    <w:rsid w:val="00AD0699"/>
    <w:rsid w:val="00AD5FEC"/>
    <w:rsid w:val="00AE1B3A"/>
    <w:rsid w:val="00AE25B3"/>
    <w:rsid w:val="00AE2AAE"/>
    <w:rsid w:val="00AE6C53"/>
    <w:rsid w:val="00AF484C"/>
    <w:rsid w:val="00AF70DD"/>
    <w:rsid w:val="00B0761B"/>
    <w:rsid w:val="00B3413A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4F2F"/>
    <w:rsid w:val="00BE6E9C"/>
    <w:rsid w:val="00BF07C5"/>
    <w:rsid w:val="00C03FBB"/>
    <w:rsid w:val="00C05FF1"/>
    <w:rsid w:val="00C1092E"/>
    <w:rsid w:val="00C16296"/>
    <w:rsid w:val="00C16B23"/>
    <w:rsid w:val="00C23CC7"/>
    <w:rsid w:val="00C2602F"/>
    <w:rsid w:val="00C2730C"/>
    <w:rsid w:val="00C31BA6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A49A7"/>
    <w:rsid w:val="00CD0035"/>
    <w:rsid w:val="00CD0B15"/>
    <w:rsid w:val="00CD1996"/>
    <w:rsid w:val="00CF37A3"/>
    <w:rsid w:val="00CF3A61"/>
    <w:rsid w:val="00CF48AE"/>
    <w:rsid w:val="00D04F72"/>
    <w:rsid w:val="00D11883"/>
    <w:rsid w:val="00D15831"/>
    <w:rsid w:val="00D218A9"/>
    <w:rsid w:val="00D21F65"/>
    <w:rsid w:val="00D25ACC"/>
    <w:rsid w:val="00D30EFC"/>
    <w:rsid w:val="00D31766"/>
    <w:rsid w:val="00D43AE7"/>
    <w:rsid w:val="00D46DF9"/>
    <w:rsid w:val="00D534DB"/>
    <w:rsid w:val="00D64D3B"/>
    <w:rsid w:val="00D74EA9"/>
    <w:rsid w:val="00D918E1"/>
    <w:rsid w:val="00D94768"/>
    <w:rsid w:val="00DA52B9"/>
    <w:rsid w:val="00DA59C9"/>
    <w:rsid w:val="00DB5D44"/>
    <w:rsid w:val="00DB6B33"/>
    <w:rsid w:val="00DB7DAC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80F"/>
    <w:rsid w:val="00E21D0B"/>
    <w:rsid w:val="00E23DC7"/>
    <w:rsid w:val="00E270AA"/>
    <w:rsid w:val="00E3085C"/>
    <w:rsid w:val="00E32589"/>
    <w:rsid w:val="00E3653E"/>
    <w:rsid w:val="00E44C6F"/>
    <w:rsid w:val="00E45688"/>
    <w:rsid w:val="00E477FB"/>
    <w:rsid w:val="00E5048F"/>
    <w:rsid w:val="00E57B82"/>
    <w:rsid w:val="00E72269"/>
    <w:rsid w:val="00E73ACC"/>
    <w:rsid w:val="00E769E1"/>
    <w:rsid w:val="00E76B54"/>
    <w:rsid w:val="00E81F23"/>
    <w:rsid w:val="00E96346"/>
    <w:rsid w:val="00E96F0B"/>
    <w:rsid w:val="00EA08F4"/>
    <w:rsid w:val="00EA0B08"/>
    <w:rsid w:val="00EA502D"/>
    <w:rsid w:val="00EB4B86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853"/>
    <w:rsid w:val="00F43643"/>
    <w:rsid w:val="00F471E7"/>
    <w:rsid w:val="00F65E4B"/>
    <w:rsid w:val="00F82197"/>
    <w:rsid w:val="00F8541E"/>
    <w:rsid w:val="00F9501A"/>
    <w:rsid w:val="00FA34C8"/>
    <w:rsid w:val="00FB3B14"/>
    <w:rsid w:val="00FB3DBE"/>
    <w:rsid w:val="00FC40C8"/>
    <w:rsid w:val="00FC41BF"/>
    <w:rsid w:val="00FC4DB3"/>
    <w:rsid w:val="00FC7D1B"/>
    <w:rsid w:val="00FD639C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cp:lastPrinted>2022-05-04T20:04:00Z</cp:lastPrinted>
  <dcterms:created xsi:type="dcterms:W3CDTF">2023-06-20T14:26:00Z</dcterms:created>
  <dcterms:modified xsi:type="dcterms:W3CDTF">2023-06-20T14:27:00Z</dcterms:modified>
</cp:coreProperties>
</file>