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4A5E" w14:textId="77777777" w:rsidR="001163A2" w:rsidRPr="005B027B" w:rsidRDefault="001163A2" w:rsidP="001163A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B027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B027B">
        <w:rPr>
          <w:rFonts w:ascii="Calibri" w:hAnsi="Calibri" w:cs="Calibri"/>
          <w:b/>
          <w:bCs/>
          <w:sz w:val="22"/>
          <w:szCs w:val="22"/>
        </w:rPr>
        <w:t>º</w:t>
      </w:r>
      <w:r w:rsidRPr="005B027B">
        <w:rPr>
          <w:rFonts w:ascii="Helvetica" w:hAnsi="Helvetica" w:cs="Courier New"/>
          <w:b/>
          <w:bCs/>
          <w:sz w:val="22"/>
          <w:szCs w:val="22"/>
        </w:rPr>
        <w:t xml:space="preserve"> 65.918, DE 10 DE AGOSTO DE 2021</w:t>
      </w:r>
    </w:p>
    <w:p w14:paraId="03C9DCC8" w14:textId="77777777" w:rsidR="001163A2" w:rsidRPr="005B027B" w:rsidRDefault="001163A2" w:rsidP="001163A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027B">
        <w:rPr>
          <w:rFonts w:ascii="Helvetica" w:hAnsi="Helvetica" w:cs="Courier New"/>
          <w:sz w:val="22"/>
          <w:szCs w:val="22"/>
        </w:rPr>
        <w:t>Cria 1 (um) Centro de Integra</w:t>
      </w:r>
      <w:r w:rsidRPr="005B027B">
        <w:rPr>
          <w:rFonts w:ascii="Calibri" w:hAnsi="Calibri" w:cs="Calibri"/>
          <w:sz w:val="22"/>
          <w:szCs w:val="22"/>
        </w:rPr>
        <w:t>çã</w:t>
      </w:r>
      <w:r w:rsidRPr="005B027B">
        <w:rPr>
          <w:rFonts w:ascii="Helvetica" w:hAnsi="Helvetica" w:cs="Courier New"/>
          <w:sz w:val="22"/>
          <w:szCs w:val="22"/>
        </w:rPr>
        <w:t>o da Cidadania, na Coordenadoria de Integra</w:t>
      </w:r>
      <w:r w:rsidRPr="005B027B">
        <w:rPr>
          <w:rFonts w:ascii="Calibri" w:hAnsi="Calibri" w:cs="Calibri"/>
          <w:sz w:val="22"/>
          <w:szCs w:val="22"/>
        </w:rPr>
        <w:t>çã</w:t>
      </w:r>
      <w:r w:rsidRPr="005B027B">
        <w:rPr>
          <w:rFonts w:ascii="Helvetica" w:hAnsi="Helvetica" w:cs="Courier New"/>
          <w:sz w:val="22"/>
          <w:szCs w:val="22"/>
        </w:rPr>
        <w:t>o da Cidadania, da Secretaria da Justi</w:t>
      </w:r>
      <w:r w:rsidRPr="005B027B">
        <w:rPr>
          <w:rFonts w:ascii="Calibri" w:hAnsi="Calibri" w:cs="Calibri"/>
          <w:sz w:val="22"/>
          <w:szCs w:val="22"/>
        </w:rPr>
        <w:t>ç</w:t>
      </w:r>
      <w:r w:rsidRPr="005B027B">
        <w:rPr>
          <w:rFonts w:ascii="Helvetica" w:hAnsi="Helvetica" w:cs="Courier New"/>
          <w:sz w:val="22"/>
          <w:szCs w:val="22"/>
        </w:rPr>
        <w:t>a e Cidadania, e d</w:t>
      </w:r>
      <w:r w:rsidRPr="005B027B">
        <w:rPr>
          <w:rFonts w:ascii="Calibri" w:hAnsi="Calibri" w:cs="Calibri"/>
          <w:sz w:val="22"/>
          <w:szCs w:val="22"/>
        </w:rPr>
        <w:t>á</w:t>
      </w:r>
      <w:r w:rsidRPr="005B027B">
        <w:rPr>
          <w:rFonts w:ascii="Helvetica" w:hAnsi="Helvetica" w:cs="Courier New"/>
          <w:sz w:val="22"/>
          <w:szCs w:val="22"/>
        </w:rPr>
        <w:t xml:space="preserve"> provid</w:t>
      </w:r>
      <w:r w:rsidRPr="005B027B">
        <w:rPr>
          <w:rFonts w:ascii="Calibri" w:hAnsi="Calibri" w:cs="Calibri"/>
          <w:sz w:val="22"/>
          <w:szCs w:val="22"/>
        </w:rPr>
        <w:t>ê</w:t>
      </w:r>
      <w:r w:rsidRPr="005B027B">
        <w:rPr>
          <w:rFonts w:ascii="Helvetica" w:hAnsi="Helvetica" w:cs="Courier New"/>
          <w:sz w:val="22"/>
          <w:szCs w:val="22"/>
        </w:rPr>
        <w:t>ncias correlatas</w:t>
      </w:r>
    </w:p>
    <w:p w14:paraId="722795F5" w14:textId="77777777" w:rsidR="001163A2" w:rsidRPr="00F61B33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JO</w:t>
      </w:r>
      <w:r w:rsidRPr="00F61B33">
        <w:rPr>
          <w:rFonts w:ascii="Calibri" w:hAnsi="Calibri" w:cs="Calibri"/>
          <w:color w:val="009900"/>
          <w:sz w:val="22"/>
          <w:szCs w:val="22"/>
        </w:rPr>
        <w:t>Ã</w:t>
      </w:r>
      <w:r w:rsidRPr="00F61B33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F61B33">
        <w:rPr>
          <w:rFonts w:ascii="Calibri" w:hAnsi="Calibri" w:cs="Calibri"/>
          <w:color w:val="009900"/>
          <w:sz w:val="22"/>
          <w:szCs w:val="22"/>
        </w:rPr>
        <w:t>Ã</w:t>
      </w:r>
      <w:r w:rsidRPr="00F61B33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F61B33">
        <w:rPr>
          <w:rFonts w:ascii="Calibri" w:hAnsi="Calibri" w:cs="Calibri"/>
          <w:color w:val="009900"/>
          <w:sz w:val="22"/>
          <w:szCs w:val="22"/>
        </w:rPr>
        <w:t>çõ</w:t>
      </w:r>
      <w:r w:rsidRPr="00F61B33">
        <w:rPr>
          <w:rFonts w:ascii="Helvetica" w:hAnsi="Helvetica" w:cs="Courier New"/>
          <w:color w:val="009900"/>
          <w:sz w:val="22"/>
          <w:szCs w:val="22"/>
        </w:rPr>
        <w:t>es legais,</w:t>
      </w:r>
      <w:r w:rsidRPr="00F61B33">
        <w:rPr>
          <w:rFonts w:ascii="Calibri" w:hAnsi="Calibri" w:cs="Calibri"/>
          <w:color w:val="009900"/>
          <w:sz w:val="22"/>
          <w:szCs w:val="22"/>
        </w:rPr>
        <w:t> </w:t>
      </w:r>
    </w:p>
    <w:p w14:paraId="73B0C5C5" w14:textId="77777777" w:rsidR="001163A2" w:rsidRPr="00F61B33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5FA01AD0" w14:textId="77777777" w:rsidR="001163A2" w:rsidRPr="00F61B33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Artigo 1</w:t>
      </w:r>
      <w:r w:rsidRPr="00F61B33">
        <w:rPr>
          <w:rFonts w:ascii="Calibri" w:hAnsi="Calibri" w:cs="Calibri"/>
          <w:color w:val="009900"/>
          <w:sz w:val="22"/>
          <w:szCs w:val="22"/>
        </w:rPr>
        <w:t>º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F61B33">
        <w:rPr>
          <w:rFonts w:ascii="Calibri" w:hAnsi="Calibri" w:cs="Calibri"/>
          <w:color w:val="009900"/>
          <w:sz w:val="22"/>
          <w:szCs w:val="22"/>
        </w:rPr>
        <w:t> </w:t>
      </w:r>
      <w:r w:rsidRPr="00F61B33">
        <w:rPr>
          <w:rFonts w:ascii="Helvetica" w:hAnsi="Helvetica" w:cs="Courier New"/>
          <w:color w:val="009900"/>
          <w:sz w:val="22"/>
          <w:szCs w:val="22"/>
        </w:rPr>
        <w:t>Fica criado, na Coordenadoria de Integra</w:t>
      </w:r>
      <w:r w:rsidRPr="00F61B33">
        <w:rPr>
          <w:rFonts w:ascii="Calibri" w:hAnsi="Calibri" w:cs="Calibri"/>
          <w:color w:val="009900"/>
          <w:sz w:val="22"/>
          <w:szCs w:val="22"/>
        </w:rPr>
        <w:t>çã</w:t>
      </w:r>
      <w:r w:rsidRPr="00F61B33">
        <w:rPr>
          <w:rFonts w:ascii="Helvetica" w:hAnsi="Helvetica" w:cs="Courier New"/>
          <w:color w:val="009900"/>
          <w:sz w:val="22"/>
          <w:szCs w:val="22"/>
        </w:rPr>
        <w:t>o da Cidadania, da Secretaria da Justi</w:t>
      </w:r>
      <w:r w:rsidRPr="00F61B33">
        <w:rPr>
          <w:rFonts w:ascii="Calibri" w:hAnsi="Calibri" w:cs="Calibri"/>
          <w:color w:val="009900"/>
          <w:sz w:val="22"/>
          <w:szCs w:val="22"/>
        </w:rPr>
        <w:t>ç</w:t>
      </w:r>
      <w:r w:rsidRPr="00F61B33">
        <w:rPr>
          <w:rFonts w:ascii="Helvetica" w:hAnsi="Helvetica" w:cs="Courier New"/>
          <w:color w:val="009900"/>
          <w:sz w:val="22"/>
          <w:szCs w:val="22"/>
        </w:rPr>
        <w:t>a e Cidadania, 1 (um) Centro de Integra</w:t>
      </w:r>
      <w:r w:rsidRPr="00F61B33">
        <w:rPr>
          <w:rFonts w:ascii="Calibri" w:hAnsi="Calibri" w:cs="Calibri"/>
          <w:color w:val="009900"/>
          <w:sz w:val="22"/>
          <w:szCs w:val="22"/>
        </w:rPr>
        <w:t>çã</w:t>
      </w:r>
      <w:r w:rsidRPr="00F61B33">
        <w:rPr>
          <w:rFonts w:ascii="Helvetica" w:hAnsi="Helvetica" w:cs="Courier New"/>
          <w:color w:val="009900"/>
          <w:sz w:val="22"/>
          <w:szCs w:val="22"/>
        </w:rPr>
        <w:t>o da Cidadania, diretamente subordinado ao Coordenador.</w:t>
      </w:r>
    </w:p>
    <w:p w14:paraId="1C318E55" w14:textId="77777777" w:rsidR="001163A2" w:rsidRPr="00F61B33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Artigo 2</w:t>
      </w:r>
      <w:r w:rsidRPr="00F61B33">
        <w:rPr>
          <w:rFonts w:ascii="Calibri" w:hAnsi="Calibri" w:cs="Calibri"/>
          <w:color w:val="009900"/>
          <w:sz w:val="22"/>
          <w:szCs w:val="22"/>
        </w:rPr>
        <w:t>º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F61B33">
        <w:rPr>
          <w:rFonts w:ascii="Calibri" w:hAnsi="Calibri" w:cs="Calibri"/>
          <w:color w:val="009900"/>
          <w:sz w:val="22"/>
          <w:szCs w:val="22"/>
        </w:rPr>
        <w:t> </w:t>
      </w:r>
      <w:r w:rsidRPr="00F61B33">
        <w:rPr>
          <w:rFonts w:ascii="Helvetica" w:hAnsi="Helvetica" w:cs="Courier New"/>
          <w:color w:val="009900"/>
          <w:sz w:val="22"/>
          <w:szCs w:val="22"/>
        </w:rPr>
        <w:t>O inciso III do artigo 7</w:t>
      </w:r>
      <w:r w:rsidRPr="00F61B33">
        <w:rPr>
          <w:rFonts w:ascii="Calibri" w:hAnsi="Calibri" w:cs="Calibri"/>
          <w:color w:val="009900"/>
          <w:sz w:val="22"/>
          <w:szCs w:val="22"/>
        </w:rPr>
        <w:t>º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F61B33">
        <w:rPr>
          <w:rFonts w:ascii="Calibri" w:hAnsi="Calibri" w:cs="Calibri"/>
          <w:color w:val="009900"/>
          <w:sz w:val="22"/>
          <w:szCs w:val="22"/>
        </w:rPr>
        <w:t>º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 46.000, de 15 de agosto de 2001, passa a vigorar com a seguinte reda</w:t>
      </w:r>
      <w:r w:rsidRPr="00F61B33">
        <w:rPr>
          <w:rFonts w:ascii="Calibri" w:hAnsi="Calibri" w:cs="Calibri"/>
          <w:color w:val="009900"/>
          <w:sz w:val="22"/>
          <w:szCs w:val="22"/>
        </w:rPr>
        <w:t>çã</w:t>
      </w:r>
      <w:r w:rsidRPr="00F61B33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42E1484" w14:textId="77777777" w:rsidR="001163A2" w:rsidRPr="00F61B33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"IIII - 18 (dezoito) Centros de Integra</w:t>
      </w:r>
      <w:r w:rsidRPr="00F61B33">
        <w:rPr>
          <w:rFonts w:ascii="Calibri" w:hAnsi="Calibri" w:cs="Calibri"/>
          <w:color w:val="009900"/>
          <w:sz w:val="22"/>
          <w:szCs w:val="22"/>
        </w:rPr>
        <w:t>çã</w:t>
      </w:r>
      <w:r w:rsidRPr="00F61B33">
        <w:rPr>
          <w:rFonts w:ascii="Helvetica" w:hAnsi="Helvetica" w:cs="Courier New"/>
          <w:color w:val="009900"/>
          <w:sz w:val="22"/>
          <w:szCs w:val="22"/>
        </w:rPr>
        <w:t>o da Cidadania, cada um com Conselho Local de Integra</w:t>
      </w:r>
      <w:r w:rsidRPr="00F61B33">
        <w:rPr>
          <w:rFonts w:ascii="Calibri" w:hAnsi="Calibri" w:cs="Calibri"/>
          <w:color w:val="009900"/>
          <w:sz w:val="22"/>
          <w:szCs w:val="22"/>
        </w:rPr>
        <w:t>çã</w:t>
      </w:r>
      <w:r w:rsidRPr="00F61B33">
        <w:rPr>
          <w:rFonts w:ascii="Helvetica" w:hAnsi="Helvetica" w:cs="Courier New"/>
          <w:color w:val="009900"/>
          <w:sz w:val="22"/>
          <w:szCs w:val="22"/>
        </w:rPr>
        <w:t>o da Cidadania.". (NR)</w:t>
      </w:r>
    </w:p>
    <w:p w14:paraId="66D5EA49" w14:textId="77777777" w:rsidR="001163A2" w:rsidRPr="00F61B33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Artigo 3</w:t>
      </w:r>
      <w:r w:rsidRPr="00F61B33">
        <w:rPr>
          <w:rFonts w:ascii="Calibri" w:hAnsi="Calibri" w:cs="Calibri"/>
          <w:color w:val="009900"/>
          <w:sz w:val="22"/>
          <w:szCs w:val="22"/>
        </w:rPr>
        <w:t>º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F61B33">
        <w:rPr>
          <w:rFonts w:ascii="Calibri" w:hAnsi="Calibri" w:cs="Calibri"/>
          <w:color w:val="009900"/>
          <w:sz w:val="22"/>
          <w:szCs w:val="22"/>
        </w:rPr>
        <w:t> </w:t>
      </w:r>
      <w:r w:rsidRPr="00F61B33">
        <w:rPr>
          <w:rFonts w:ascii="Helvetica" w:hAnsi="Helvetica" w:cs="Courier New"/>
          <w:color w:val="009900"/>
          <w:sz w:val="22"/>
          <w:szCs w:val="22"/>
        </w:rPr>
        <w:t>Ficam extintos, no Quadro da Secretaria da Justi</w:t>
      </w:r>
      <w:r w:rsidRPr="00F61B33">
        <w:rPr>
          <w:rFonts w:ascii="Calibri" w:hAnsi="Calibri" w:cs="Calibri"/>
          <w:color w:val="009900"/>
          <w:sz w:val="22"/>
          <w:szCs w:val="22"/>
        </w:rPr>
        <w:t>ç</w:t>
      </w:r>
      <w:r w:rsidRPr="00F61B33">
        <w:rPr>
          <w:rFonts w:ascii="Helvetica" w:hAnsi="Helvetica" w:cs="Courier New"/>
          <w:color w:val="009900"/>
          <w:sz w:val="22"/>
          <w:szCs w:val="22"/>
        </w:rPr>
        <w:t>a e Cidadania, 4 (quatro) cargos de Oficial Administrativo.</w:t>
      </w:r>
    </w:p>
    <w:p w14:paraId="3789E6A9" w14:textId="77777777" w:rsidR="001163A2" w:rsidRPr="00F61B33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Par</w:t>
      </w:r>
      <w:r w:rsidRPr="00F61B33">
        <w:rPr>
          <w:rFonts w:ascii="Calibri" w:hAnsi="Calibri" w:cs="Calibri"/>
          <w:color w:val="009900"/>
          <w:sz w:val="22"/>
          <w:szCs w:val="22"/>
        </w:rPr>
        <w:t>á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F61B33">
        <w:rPr>
          <w:rFonts w:ascii="Calibri" w:hAnsi="Calibri" w:cs="Calibri"/>
          <w:color w:val="009900"/>
          <w:sz w:val="22"/>
          <w:szCs w:val="22"/>
        </w:rPr>
        <w:t>ú</w:t>
      </w:r>
      <w:r w:rsidRPr="00F61B33">
        <w:rPr>
          <w:rFonts w:ascii="Helvetica" w:hAnsi="Helvetica" w:cs="Courier New"/>
          <w:color w:val="009900"/>
          <w:sz w:val="22"/>
          <w:szCs w:val="22"/>
        </w:rPr>
        <w:t>nico -</w:t>
      </w:r>
      <w:r w:rsidRPr="00F61B33">
        <w:rPr>
          <w:rFonts w:ascii="Calibri" w:hAnsi="Calibri" w:cs="Calibri"/>
          <w:color w:val="009900"/>
          <w:sz w:val="22"/>
          <w:szCs w:val="22"/>
        </w:rPr>
        <w:t> </w:t>
      </w:r>
      <w:r w:rsidRPr="00F61B33">
        <w:rPr>
          <w:rFonts w:ascii="Helvetica" w:hAnsi="Helvetica" w:cs="Courier New"/>
          <w:color w:val="009900"/>
          <w:sz w:val="22"/>
          <w:szCs w:val="22"/>
        </w:rPr>
        <w:t>O Centro de Recursos Humanos, da Secretaria da Justi</w:t>
      </w:r>
      <w:r w:rsidRPr="00F61B33">
        <w:rPr>
          <w:rFonts w:ascii="Calibri" w:hAnsi="Calibri" w:cs="Calibri"/>
          <w:color w:val="009900"/>
          <w:sz w:val="22"/>
          <w:szCs w:val="22"/>
        </w:rPr>
        <w:t>ç</w:t>
      </w:r>
      <w:r w:rsidRPr="00F61B33">
        <w:rPr>
          <w:rFonts w:ascii="Helvetica" w:hAnsi="Helvetica" w:cs="Courier New"/>
          <w:color w:val="009900"/>
          <w:sz w:val="22"/>
          <w:szCs w:val="22"/>
        </w:rPr>
        <w:t>a e Cidadania, providenciar</w:t>
      </w:r>
      <w:r w:rsidRPr="00F61B33">
        <w:rPr>
          <w:rFonts w:ascii="Calibri" w:hAnsi="Calibri" w:cs="Calibri"/>
          <w:color w:val="009900"/>
          <w:sz w:val="22"/>
          <w:szCs w:val="22"/>
        </w:rPr>
        <w:t>á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 a edi</w:t>
      </w:r>
      <w:r w:rsidRPr="00F61B33">
        <w:rPr>
          <w:rFonts w:ascii="Calibri" w:hAnsi="Calibri" w:cs="Calibri"/>
          <w:color w:val="009900"/>
          <w:sz w:val="22"/>
          <w:szCs w:val="22"/>
        </w:rPr>
        <w:t>çã</w:t>
      </w:r>
      <w:r w:rsidRPr="00F61B33">
        <w:rPr>
          <w:rFonts w:ascii="Helvetica" w:hAnsi="Helvetica" w:cs="Courier New"/>
          <w:color w:val="009900"/>
          <w:sz w:val="22"/>
          <w:szCs w:val="22"/>
        </w:rPr>
        <w:t>o, no prazo de 15 (quinze) dias contados da data da publica</w:t>
      </w:r>
      <w:r w:rsidRPr="00F61B33">
        <w:rPr>
          <w:rFonts w:ascii="Calibri" w:hAnsi="Calibri" w:cs="Calibri"/>
          <w:color w:val="009900"/>
          <w:sz w:val="22"/>
          <w:szCs w:val="22"/>
        </w:rPr>
        <w:t>çã</w:t>
      </w:r>
      <w:r w:rsidRPr="00F61B33">
        <w:rPr>
          <w:rFonts w:ascii="Helvetica" w:hAnsi="Helvetica" w:cs="Courier New"/>
          <w:color w:val="009900"/>
          <w:sz w:val="22"/>
          <w:szCs w:val="22"/>
        </w:rPr>
        <w:t>o deste decreto, de rela</w:t>
      </w:r>
      <w:r w:rsidRPr="00F61B33">
        <w:rPr>
          <w:rFonts w:ascii="Calibri" w:hAnsi="Calibri" w:cs="Calibri"/>
          <w:color w:val="009900"/>
          <w:sz w:val="22"/>
          <w:szCs w:val="22"/>
        </w:rPr>
        <w:t>çã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o dos cargos extintos por este artigo, contendo nome do </w:t>
      </w:r>
      <w:r w:rsidRPr="00F61B33">
        <w:rPr>
          <w:rFonts w:ascii="Calibri" w:hAnsi="Calibri" w:cs="Calibri"/>
          <w:color w:val="009900"/>
          <w:sz w:val="22"/>
          <w:szCs w:val="22"/>
        </w:rPr>
        <w:t>ú</w:t>
      </w:r>
      <w:r w:rsidRPr="00F61B33">
        <w:rPr>
          <w:rFonts w:ascii="Helvetica" w:hAnsi="Helvetica" w:cs="Courier New"/>
          <w:color w:val="009900"/>
          <w:sz w:val="22"/>
          <w:szCs w:val="22"/>
        </w:rPr>
        <w:t>ltimo ocupante de cada um e motivo da vac</w:t>
      </w:r>
      <w:r w:rsidRPr="00F61B33">
        <w:rPr>
          <w:rFonts w:ascii="Calibri" w:hAnsi="Calibri" w:cs="Calibri"/>
          <w:color w:val="009900"/>
          <w:sz w:val="22"/>
          <w:szCs w:val="22"/>
        </w:rPr>
        <w:t>â</w:t>
      </w:r>
      <w:r w:rsidRPr="00F61B33">
        <w:rPr>
          <w:rFonts w:ascii="Helvetica" w:hAnsi="Helvetica" w:cs="Courier New"/>
          <w:color w:val="009900"/>
          <w:sz w:val="22"/>
          <w:szCs w:val="22"/>
        </w:rPr>
        <w:t>ncia.</w:t>
      </w:r>
      <w:r w:rsidRPr="00F61B33">
        <w:rPr>
          <w:rFonts w:ascii="Calibri" w:hAnsi="Calibri" w:cs="Calibri"/>
          <w:color w:val="009900"/>
          <w:sz w:val="22"/>
          <w:szCs w:val="22"/>
        </w:rPr>
        <w:t> </w:t>
      </w:r>
    </w:p>
    <w:p w14:paraId="4062A9B3" w14:textId="77777777" w:rsidR="001163A2" w:rsidRPr="00F61B33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Artigo 4</w:t>
      </w:r>
      <w:r w:rsidRPr="00F61B33">
        <w:rPr>
          <w:rFonts w:ascii="Calibri" w:hAnsi="Calibri" w:cs="Calibri"/>
          <w:color w:val="009900"/>
          <w:sz w:val="22"/>
          <w:szCs w:val="22"/>
        </w:rPr>
        <w:t>º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F61B33">
        <w:rPr>
          <w:rFonts w:ascii="Calibri" w:hAnsi="Calibri" w:cs="Calibri"/>
          <w:color w:val="009900"/>
          <w:sz w:val="22"/>
          <w:szCs w:val="22"/>
        </w:rPr>
        <w:t> </w:t>
      </w:r>
      <w:r w:rsidRPr="00F61B33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F61B33">
        <w:rPr>
          <w:rFonts w:ascii="Calibri" w:hAnsi="Calibri" w:cs="Calibri"/>
          <w:color w:val="009900"/>
          <w:sz w:val="22"/>
          <w:szCs w:val="22"/>
        </w:rPr>
        <w:t>çã</w:t>
      </w:r>
      <w:r w:rsidRPr="00F61B33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F61B33">
        <w:rPr>
          <w:rFonts w:ascii="Calibri" w:hAnsi="Calibri" w:cs="Calibri"/>
          <w:color w:val="009900"/>
          <w:sz w:val="22"/>
          <w:szCs w:val="22"/>
        </w:rPr>
        <w:t>çõ</w:t>
      </w:r>
      <w:r w:rsidRPr="00F61B33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F61B33">
        <w:rPr>
          <w:rFonts w:ascii="Calibri" w:hAnsi="Calibri" w:cs="Calibri"/>
          <w:color w:val="009900"/>
          <w:sz w:val="22"/>
          <w:szCs w:val="22"/>
        </w:rPr>
        <w:t>á</w:t>
      </w:r>
      <w:r w:rsidRPr="00F61B33">
        <w:rPr>
          <w:rFonts w:ascii="Helvetica" w:hAnsi="Helvetica" w:cs="Courier New"/>
          <w:color w:val="009900"/>
          <w:sz w:val="22"/>
          <w:szCs w:val="22"/>
        </w:rPr>
        <w:t>rio, em especial o artigo 2</w:t>
      </w:r>
      <w:r w:rsidRPr="00F61B33">
        <w:rPr>
          <w:rFonts w:ascii="Calibri" w:hAnsi="Calibri" w:cs="Calibri"/>
          <w:color w:val="009900"/>
          <w:sz w:val="22"/>
          <w:szCs w:val="22"/>
        </w:rPr>
        <w:t>º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F61B33">
        <w:rPr>
          <w:rFonts w:ascii="Calibri" w:hAnsi="Calibri" w:cs="Calibri"/>
          <w:color w:val="009900"/>
          <w:sz w:val="22"/>
          <w:szCs w:val="22"/>
        </w:rPr>
        <w:t>º</w:t>
      </w:r>
      <w:r w:rsidRPr="00F61B33">
        <w:rPr>
          <w:rFonts w:ascii="Helvetica" w:hAnsi="Helvetica" w:cs="Courier New"/>
          <w:color w:val="009900"/>
          <w:sz w:val="22"/>
          <w:szCs w:val="22"/>
        </w:rPr>
        <w:t xml:space="preserve"> 60.547, de 18 de junho de 2014.</w:t>
      </w:r>
    </w:p>
    <w:p w14:paraId="24151CBC" w14:textId="77777777" w:rsidR="001163A2" w:rsidRPr="00F61B33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Pal</w:t>
      </w:r>
      <w:r w:rsidRPr="00F61B33">
        <w:rPr>
          <w:rFonts w:ascii="Calibri" w:hAnsi="Calibri" w:cs="Calibri"/>
          <w:color w:val="009900"/>
          <w:sz w:val="22"/>
          <w:szCs w:val="22"/>
        </w:rPr>
        <w:t>á</w:t>
      </w:r>
      <w:r w:rsidRPr="00F61B33">
        <w:rPr>
          <w:rFonts w:ascii="Helvetica" w:hAnsi="Helvetica" w:cs="Courier New"/>
          <w:color w:val="009900"/>
          <w:sz w:val="22"/>
          <w:szCs w:val="22"/>
        </w:rPr>
        <w:t>cio dos Bandeirantes, 10 de agosto de 2021</w:t>
      </w:r>
    </w:p>
    <w:p w14:paraId="58FC1091" w14:textId="77777777" w:rsidR="001163A2" w:rsidRDefault="001163A2" w:rsidP="001163A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61B33">
        <w:rPr>
          <w:rFonts w:ascii="Helvetica" w:hAnsi="Helvetica" w:cs="Courier New"/>
          <w:color w:val="009900"/>
          <w:sz w:val="22"/>
          <w:szCs w:val="22"/>
        </w:rPr>
        <w:t>JO</w:t>
      </w:r>
      <w:r w:rsidRPr="00F61B33">
        <w:rPr>
          <w:rFonts w:ascii="Calibri" w:hAnsi="Calibri" w:cs="Calibri"/>
          <w:color w:val="009900"/>
          <w:sz w:val="22"/>
          <w:szCs w:val="22"/>
        </w:rPr>
        <w:t>Ã</w:t>
      </w:r>
      <w:r w:rsidRPr="00F61B33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31367201" w14:textId="77777777" w:rsidR="00F61B33" w:rsidRPr="00E14ED3" w:rsidRDefault="00F61B33" w:rsidP="00F61B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</w:rPr>
      </w:pPr>
      <w:r w:rsidRPr="005B697F">
        <w:rPr>
          <w:rFonts w:ascii="Helvetica" w:hAnsi="Helvetica"/>
          <w:b/>
          <w:bCs/>
          <w:i/>
          <w:iCs/>
        </w:rPr>
        <w:t>(</w:t>
      </w:r>
      <w:r w:rsidRPr="005B697F">
        <w:rPr>
          <w:rFonts w:ascii="Helvetica" w:hAnsi="Helvetica"/>
          <w:b/>
          <w:bCs/>
          <w:i/>
          <w:iCs/>
          <w:color w:val="990099"/>
        </w:rPr>
        <w:t>*</w:t>
      </w:r>
      <w:r w:rsidRPr="005B697F">
        <w:rPr>
          <w:rFonts w:ascii="Helvetica" w:hAnsi="Helvetica"/>
          <w:b/>
          <w:bCs/>
          <w:i/>
          <w:iCs/>
        </w:rPr>
        <w:t>) Revogado pelo Decreto n</w:t>
      </w:r>
      <w:r w:rsidRPr="005B697F">
        <w:rPr>
          <w:rFonts w:ascii="Calibri" w:hAnsi="Calibri" w:cs="Calibri"/>
          <w:b/>
          <w:bCs/>
          <w:i/>
          <w:iCs/>
        </w:rPr>
        <w:t>º</w:t>
      </w:r>
      <w:r w:rsidRPr="005B697F">
        <w:rPr>
          <w:rFonts w:ascii="Helvetica" w:hAnsi="Helvetica"/>
          <w:b/>
          <w:bCs/>
          <w:i/>
          <w:iCs/>
        </w:rPr>
        <w:t xml:space="preserve"> 69.449, de 27 de mar</w:t>
      </w:r>
      <w:r w:rsidRPr="005B697F">
        <w:rPr>
          <w:rFonts w:ascii="Calibri" w:hAnsi="Calibri" w:cs="Calibri"/>
          <w:b/>
          <w:bCs/>
          <w:i/>
          <w:iCs/>
        </w:rPr>
        <w:t>ç</w:t>
      </w:r>
      <w:r w:rsidRPr="005B697F">
        <w:rPr>
          <w:rFonts w:ascii="Helvetica" w:hAnsi="Helvetica"/>
          <w:b/>
          <w:bCs/>
          <w:i/>
          <w:iCs/>
        </w:rPr>
        <w:t xml:space="preserve">o de 2025 </w:t>
      </w:r>
    </w:p>
    <w:sectPr w:rsidR="00F61B33" w:rsidRPr="00E14ED3" w:rsidSect="006265C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A2"/>
    <w:rsid w:val="001163A2"/>
    <w:rsid w:val="0013788A"/>
    <w:rsid w:val="001B343C"/>
    <w:rsid w:val="00591DCE"/>
    <w:rsid w:val="00F6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70AA"/>
  <w15:chartTrackingRefBased/>
  <w15:docId w15:val="{DC76D90B-4EAD-4038-AE18-59295FA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163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63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2021-08-11T13:10:00Z</dcterms:created>
  <dcterms:modified xsi:type="dcterms:W3CDTF">2025-03-28T14:17:00Z</dcterms:modified>
</cp:coreProperties>
</file>