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853D" w14:textId="77777777" w:rsidR="00116890" w:rsidRPr="00116890" w:rsidRDefault="00116890" w:rsidP="00116890">
      <w:pPr>
        <w:rPr>
          <w:rFonts w:cs="Helvetica"/>
          <w:b/>
          <w:bCs/>
        </w:rPr>
      </w:pPr>
    </w:p>
    <w:p w14:paraId="1DB24C01" w14:textId="77777777" w:rsidR="00116890" w:rsidRPr="00116890" w:rsidRDefault="00116890" w:rsidP="00116890">
      <w:pPr>
        <w:jc w:val="center"/>
        <w:rPr>
          <w:rFonts w:cs="Helvetica"/>
          <w:b/>
          <w:bCs/>
        </w:rPr>
      </w:pPr>
      <w:r w:rsidRPr="00116890">
        <w:rPr>
          <w:rFonts w:cs="Helvetica"/>
          <w:b/>
          <w:bCs/>
        </w:rPr>
        <w:t>DECRETO Nº 66.584, DE 18 DE MARÇO DE 2022</w:t>
      </w:r>
    </w:p>
    <w:p w14:paraId="5C1A89D8" w14:textId="0A331493" w:rsidR="00116890" w:rsidRDefault="00116890" w:rsidP="00116890">
      <w:pPr>
        <w:spacing w:before="60" w:after="60" w:line="240" w:lineRule="auto"/>
        <w:ind w:left="3686"/>
        <w:jc w:val="both"/>
        <w:rPr>
          <w:rFonts w:cs="Helvetica"/>
        </w:rPr>
      </w:pPr>
      <w:r w:rsidRPr="00116890">
        <w:rPr>
          <w:rFonts w:cs="Helvetica"/>
        </w:rPr>
        <w:t>Revoga o Decreto nº 64.964, de 6 de maio de 2020</w:t>
      </w:r>
    </w:p>
    <w:p w14:paraId="64A8FE5A" w14:textId="77777777" w:rsidR="00116890" w:rsidRPr="00116890" w:rsidRDefault="00116890" w:rsidP="00116890">
      <w:pPr>
        <w:spacing w:before="60" w:after="60" w:line="240" w:lineRule="auto"/>
        <w:ind w:left="3686"/>
        <w:jc w:val="both"/>
        <w:rPr>
          <w:rFonts w:cs="Helvetica"/>
        </w:rPr>
      </w:pPr>
    </w:p>
    <w:p w14:paraId="01270840" w14:textId="5E51726B" w:rsidR="00116890" w:rsidRPr="00116890" w:rsidRDefault="00116890" w:rsidP="00116890">
      <w:pPr>
        <w:spacing w:before="60" w:after="60" w:line="240" w:lineRule="auto"/>
        <w:ind w:firstLine="1418"/>
        <w:jc w:val="both"/>
        <w:rPr>
          <w:rFonts w:cs="Helvetica"/>
        </w:rPr>
      </w:pPr>
      <w:r w:rsidRPr="00116890">
        <w:rPr>
          <w:rFonts w:cs="Helvetica"/>
        </w:rPr>
        <w:t xml:space="preserve">JOÃO DORIA, </w:t>
      </w:r>
      <w:r w:rsidR="00FA78F1" w:rsidRPr="00116890">
        <w:rPr>
          <w:rFonts w:cs="Helvetica"/>
        </w:rPr>
        <w:t>GOVERNADOR DO ESTADO DE SÃO PAULO</w:t>
      </w:r>
      <w:r w:rsidRPr="00116890">
        <w:rPr>
          <w:rFonts w:cs="Helvetica"/>
        </w:rPr>
        <w:t>, no uso de suas atribuições legais,</w:t>
      </w:r>
    </w:p>
    <w:p w14:paraId="51743E7D" w14:textId="77777777" w:rsidR="00116890" w:rsidRPr="00116890" w:rsidRDefault="00116890" w:rsidP="00116890">
      <w:pPr>
        <w:spacing w:before="60" w:after="60" w:line="240" w:lineRule="auto"/>
        <w:ind w:firstLine="1418"/>
        <w:jc w:val="both"/>
        <w:rPr>
          <w:rFonts w:cs="Helvetica"/>
        </w:rPr>
      </w:pPr>
      <w:r w:rsidRPr="00116890">
        <w:rPr>
          <w:rFonts w:cs="Helvetica"/>
        </w:rPr>
        <w:t>Decreta:</w:t>
      </w:r>
    </w:p>
    <w:p w14:paraId="738E26F0" w14:textId="3DBF0909" w:rsidR="00116890" w:rsidRPr="00116890" w:rsidRDefault="00116890" w:rsidP="00116890">
      <w:pPr>
        <w:spacing w:before="60" w:after="60" w:line="240" w:lineRule="auto"/>
        <w:ind w:firstLine="1418"/>
        <w:jc w:val="both"/>
        <w:rPr>
          <w:rFonts w:cs="Helvetica"/>
        </w:rPr>
      </w:pPr>
      <w:r w:rsidRPr="00116890">
        <w:rPr>
          <w:rFonts w:cs="Helvetica"/>
        </w:rPr>
        <w:t>Artigo 1º -</w:t>
      </w:r>
      <w:r>
        <w:rPr>
          <w:rFonts w:cs="Helvetica"/>
        </w:rPr>
        <w:t xml:space="preserve"> </w:t>
      </w:r>
      <w:r w:rsidRPr="00116890">
        <w:rPr>
          <w:rFonts w:cs="Helvetica"/>
        </w:rPr>
        <w:t>Fica</w:t>
      </w:r>
      <w:r>
        <w:rPr>
          <w:rFonts w:cs="Helvetica"/>
        </w:rPr>
        <w:t xml:space="preserve"> </w:t>
      </w:r>
      <w:r w:rsidRPr="00116890">
        <w:rPr>
          <w:rFonts w:cs="Helvetica"/>
        </w:rPr>
        <w:t>revogado</w:t>
      </w:r>
      <w:r>
        <w:rPr>
          <w:rFonts w:cs="Helvetica"/>
        </w:rPr>
        <w:t xml:space="preserve"> </w:t>
      </w:r>
      <w:r w:rsidRPr="00116890">
        <w:rPr>
          <w:rFonts w:cs="Helvetica"/>
        </w:rPr>
        <w:t>o</w:t>
      </w:r>
      <w:r>
        <w:rPr>
          <w:rFonts w:cs="Helvetica"/>
        </w:rPr>
        <w:t xml:space="preserve"> </w:t>
      </w:r>
      <w:r w:rsidRPr="00116890">
        <w:rPr>
          <w:rFonts w:cs="Helvetica"/>
        </w:rPr>
        <w:t>Decreto nº 64.964, de 6 de maio de 2020, que declarou luto oficial, no Estado de São Paulo, durante o estado de calamidade pública reconhecido pelo Decreto nº 64.879, de 20 de março de 2020.</w:t>
      </w:r>
    </w:p>
    <w:p w14:paraId="2F78AF36" w14:textId="46887AAE" w:rsidR="00116890" w:rsidRPr="00116890" w:rsidRDefault="00116890" w:rsidP="00116890">
      <w:pPr>
        <w:spacing w:before="60" w:after="60" w:line="240" w:lineRule="auto"/>
        <w:ind w:firstLine="1418"/>
        <w:jc w:val="both"/>
        <w:rPr>
          <w:rFonts w:cs="Helvetica"/>
        </w:rPr>
      </w:pPr>
      <w:r w:rsidRPr="00116890">
        <w:rPr>
          <w:rFonts w:cs="Helvetica"/>
        </w:rPr>
        <w:t>Artigo 2º -</w:t>
      </w:r>
      <w:r>
        <w:rPr>
          <w:rFonts w:cs="Helvetica"/>
        </w:rPr>
        <w:t xml:space="preserve"> </w:t>
      </w:r>
      <w:r w:rsidRPr="00116890">
        <w:rPr>
          <w:rFonts w:cs="Helvetica"/>
        </w:rPr>
        <w:t>Este decreto entra em vigor na data de sua publicação.</w:t>
      </w:r>
    </w:p>
    <w:p w14:paraId="43E6855B" w14:textId="77777777" w:rsidR="00116890" w:rsidRPr="00116890" w:rsidRDefault="00116890" w:rsidP="00116890">
      <w:pPr>
        <w:spacing w:before="60" w:after="60" w:line="240" w:lineRule="auto"/>
        <w:ind w:firstLine="1418"/>
        <w:jc w:val="both"/>
        <w:rPr>
          <w:rFonts w:cs="Helvetica"/>
        </w:rPr>
      </w:pPr>
      <w:r w:rsidRPr="00116890">
        <w:rPr>
          <w:rFonts w:cs="Helvetica"/>
        </w:rPr>
        <w:t>Palácio dos Bandeirantes, 18 de março de 2022</w:t>
      </w:r>
    </w:p>
    <w:p w14:paraId="7D96CC9F" w14:textId="77777777" w:rsidR="00116890" w:rsidRPr="00116890" w:rsidRDefault="00116890" w:rsidP="00116890">
      <w:pPr>
        <w:spacing w:before="60" w:after="60" w:line="240" w:lineRule="auto"/>
        <w:ind w:firstLine="1418"/>
        <w:jc w:val="both"/>
        <w:rPr>
          <w:rFonts w:cs="Helvetica"/>
        </w:rPr>
      </w:pPr>
      <w:r w:rsidRPr="00116890">
        <w:rPr>
          <w:rFonts w:cs="Helvetica"/>
        </w:rPr>
        <w:t>JOÃO DORIA</w:t>
      </w:r>
    </w:p>
    <w:p w14:paraId="64111E16" w14:textId="408AAAF3" w:rsidR="0056449B" w:rsidRPr="00116890" w:rsidRDefault="0056449B" w:rsidP="00116890">
      <w:pPr>
        <w:jc w:val="both"/>
      </w:pPr>
    </w:p>
    <w:sectPr w:rsidR="0056449B" w:rsidRPr="00116890" w:rsidSect="00D6176A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B39DA"/>
    <w:rsid w:val="000C1C52"/>
    <w:rsid w:val="000D04B1"/>
    <w:rsid w:val="000D1236"/>
    <w:rsid w:val="000E7307"/>
    <w:rsid w:val="000F627F"/>
    <w:rsid w:val="00111FC1"/>
    <w:rsid w:val="00113020"/>
    <w:rsid w:val="0011449A"/>
    <w:rsid w:val="00116890"/>
    <w:rsid w:val="00124CBF"/>
    <w:rsid w:val="0012654F"/>
    <w:rsid w:val="00131D22"/>
    <w:rsid w:val="0014139B"/>
    <w:rsid w:val="0015764E"/>
    <w:rsid w:val="0018033B"/>
    <w:rsid w:val="001830D8"/>
    <w:rsid w:val="00184D80"/>
    <w:rsid w:val="00192ACC"/>
    <w:rsid w:val="001A27A4"/>
    <w:rsid w:val="001A2DF1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43CD7"/>
    <w:rsid w:val="002637B3"/>
    <w:rsid w:val="00275067"/>
    <w:rsid w:val="0028751E"/>
    <w:rsid w:val="00292CDA"/>
    <w:rsid w:val="002970CC"/>
    <w:rsid w:val="002B2DAB"/>
    <w:rsid w:val="002B5CDD"/>
    <w:rsid w:val="002C701E"/>
    <w:rsid w:val="002C7C81"/>
    <w:rsid w:val="002E697A"/>
    <w:rsid w:val="00302D37"/>
    <w:rsid w:val="003138FC"/>
    <w:rsid w:val="00314163"/>
    <w:rsid w:val="00320726"/>
    <w:rsid w:val="00321F0A"/>
    <w:rsid w:val="00333007"/>
    <w:rsid w:val="0034299E"/>
    <w:rsid w:val="00343EDB"/>
    <w:rsid w:val="00353DEA"/>
    <w:rsid w:val="00370057"/>
    <w:rsid w:val="0037121C"/>
    <w:rsid w:val="00373149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37E4"/>
    <w:rsid w:val="004B1D6C"/>
    <w:rsid w:val="004C1068"/>
    <w:rsid w:val="004D14B2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A0ECB"/>
    <w:rsid w:val="006C07D4"/>
    <w:rsid w:val="006C2A8C"/>
    <w:rsid w:val="006F00E1"/>
    <w:rsid w:val="006F11CC"/>
    <w:rsid w:val="007177E0"/>
    <w:rsid w:val="007258A9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7E4DCA"/>
    <w:rsid w:val="008054E4"/>
    <w:rsid w:val="00813EFC"/>
    <w:rsid w:val="0082268D"/>
    <w:rsid w:val="00835A00"/>
    <w:rsid w:val="00837522"/>
    <w:rsid w:val="00851620"/>
    <w:rsid w:val="00854226"/>
    <w:rsid w:val="00855B24"/>
    <w:rsid w:val="008653C1"/>
    <w:rsid w:val="008674E7"/>
    <w:rsid w:val="008A4E41"/>
    <w:rsid w:val="008A79A4"/>
    <w:rsid w:val="008B2B4B"/>
    <w:rsid w:val="008B4D8A"/>
    <w:rsid w:val="008C2CF0"/>
    <w:rsid w:val="008D28CF"/>
    <w:rsid w:val="008E0803"/>
    <w:rsid w:val="008F2B83"/>
    <w:rsid w:val="008F754F"/>
    <w:rsid w:val="00900ED4"/>
    <w:rsid w:val="00904057"/>
    <w:rsid w:val="00921100"/>
    <w:rsid w:val="009241C2"/>
    <w:rsid w:val="00925B4D"/>
    <w:rsid w:val="00931C15"/>
    <w:rsid w:val="00936F63"/>
    <w:rsid w:val="00942C8C"/>
    <w:rsid w:val="00944CB3"/>
    <w:rsid w:val="009564BF"/>
    <w:rsid w:val="00983FFE"/>
    <w:rsid w:val="009D30A4"/>
    <w:rsid w:val="009E3E99"/>
    <w:rsid w:val="009E60E6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0F7A"/>
    <w:rsid w:val="00AA5EFA"/>
    <w:rsid w:val="00AE6743"/>
    <w:rsid w:val="00AF465F"/>
    <w:rsid w:val="00B01EE7"/>
    <w:rsid w:val="00B0267E"/>
    <w:rsid w:val="00B04783"/>
    <w:rsid w:val="00B04D85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82564"/>
    <w:rsid w:val="00B91884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C57F3"/>
    <w:rsid w:val="00CD7188"/>
    <w:rsid w:val="00CE16A9"/>
    <w:rsid w:val="00CE49E9"/>
    <w:rsid w:val="00CE79F7"/>
    <w:rsid w:val="00CE7A8A"/>
    <w:rsid w:val="00CF23C8"/>
    <w:rsid w:val="00CF253B"/>
    <w:rsid w:val="00D257E7"/>
    <w:rsid w:val="00D26B86"/>
    <w:rsid w:val="00D27193"/>
    <w:rsid w:val="00D37AE0"/>
    <w:rsid w:val="00D520C5"/>
    <w:rsid w:val="00D6176A"/>
    <w:rsid w:val="00D711CD"/>
    <w:rsid w:val="00D74636"/>
    <w:rsid w:val="00D82E49"/>
    <w:rsid w:val="00D97397"/>
    <w:rsid w:val="00DA1B99"/>
    <w:rsid w:val="00DB0B30"/>
    <w:rsid w:val="00DB329E"/>
    <w:rsid w:val="00DD3823"/>
    <w:rsid w:val="00DF60F2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92B59"/>
    <w:rsid w:val="00EB7D45"/>
    <w:rsid w:val="00EC1354"/>
    <w:rsid w:val="00EE0E6E"/>
    <w:rsid w:val="00EF3722"/>
    <w:rsid w:val="00F16301"/>
    <w:rsid w:val="00F250C7"/>
    <w:rsid w:val="00F26C22"/>
    <w:rsid w:val="00F41386"/>
    <w:rsid w:val="00F4178F"/>
    <w:rsid w:val="00F520AA"/>
    <w:rsid w:val="00F5501E"/>
    <w:rsid w:val="00F63D83"/>
    <w:rsid w:val="00F84EDF"/>
    <w:rsid w:val="00F96123"/>
    <w:rsid w:val="00FA0016"/>
    <w:rsid w:val="00FA0503"/>
    <w:rsid w:val="00FA34A7"/>
    <w:rsid w:val="00FA78F1"/>
    <w:rsid w:val="00FB00B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6</cp:revision>
  <dcterms:created xsi:type="dcterms:W3CDTF">2022-03-21T12:23:00Z</dcterms:created>
  <dcterms:modified xsi:type="dcterms:W3CDTF">2022-03-21T16:27:00Z</dcterms:modified>
</cp:coreProperties>
</file>