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DD" w:rsidRPr="0055790C" w:rsidRDefault="00A633DD" w:rsidP="005E50CB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5790C">
        <w:rPr>
          <w:rFonts w:ascii="Helvetica" w:hAnsi="Helvetica" w:cs="Courier New"/>
          <w:b/>
          <w:color w:val="000000"/>
        </w:rPr>
        <w:t>DECRETO N</w:t>
      </w:r>
      <w:r w:rsidRPr="0055790C">
        <w:rPr>
          <w:rFonts w:ascii="Courier New" w:hAnsi="Courier New" w:cs="Courier New"/>
          <w:b/>
          <w:color w:val="000000"/>
        </w:rPr>
        <w:t>º</w:t>
      </w:r>
      <w:r w:rsidRPr="0055790C">
        <w:rPr>
          <w:rFonts w:ascii="Helvetica" w:hAnsi="Helvetica" w:cs="Courier New"/>
          <w:b/>
          <w:color w:val="000000"/>
        </w:rPr>
        <w:t xml:space="preserve"> 63.764, DE 22 DE OUTUBRO DE 2018</w:t>
      </w:r>
    </w:p>
    <w:p w:rsidR="00A633DD" w:rsidRDefault="00A633DD" w:rsidP="005E50CB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CB5FA0">
        <w:rPr>
          <w:rFonts w:ascii="Helvetica" w:hAnsi="Helvetica" w:cs="Courier New"/>
          <w:color w:val="000000"/>
        </w:rPr>
        <w:t xml:space="preserve">Institui o Programa </w:t>
      </w:r>
      <w:r w:rsidRPr="00CB5FA0">
        <w:rPr>
          <w:rFonts w:ascii="Courier New" w:hAnsi="Courier New" w:cs="Courier New"/>
          <w:color w:val="000000"/>
        </w:rPr>
        <w:t>“</w:t>
      </w:r>
      <w:r w:rsidRPr="00CB5FA0">
        <w:rPr>
          <w:rFonts w:ascii="Helvetica" w:hAnsi="Helvetica" w:cs="Courier New"/>
          <w:color w:val="000000"/>
        </w:rPr>
        <w:t>Cidadania no Campo</w:t>
      </w:r>
      <w:r w:rsidRPr="00CB5FA0">
        <w:rPr>
          <w:rFonts w:ascii="Courier New" w:hAnsi="Courier New" w:cs="Courier New"/>
          <w:color w:val="000000"/>
        </w:rPr>
        <w:t>”</w:t>
      </w:r>
      <w:r w:rsidRPr="00CB5FA0">
        <w:rPr>
          <w:rFonts w:ascii="Helvetica" w:hAnsi="Helvetica" w:cs="Courier New"/>
          <w:color w:val="000000"/>
        </w:rPr>
        <w:t xml:space="preserve">, no </w:t>
      </w:r>
      <w:r w:rsidRPr="00CB5FA0">
        <w:rPr>
          <w:rFonts w:ascii="Courier New" w:hAnsi="Courier New" w:cs="Courier New"/>
          <w:color w:val="000000"/>
        </w:rPr>
        <w:t>â</w:t>
      </w:r>
      <w:r w:rsidRPr="00CB5FA0">
        <w:rPr>
          <w:rFonts w:ascii="Helvetica" w:hAnsi="Helvetica" w:cs="Courier New"/>
          <w:color w:val="000000"/>
        </w:rPr>
        <w:t>mbito da Secretaria de Agricultura e Abastecimento, e d</w:t>
      </w:r>
      <w:r w:rsidRPr="00CB5FA0">
        <w:rPr>
          <w:rFonts w:ascii="Courier New" w:hAnsi="Courier New" w:cs="Courier New"/>
          <w:color w:val="000000"/>
        </w:rPr>
        <w:t>á</w:t>
      </w:r>
      <w:r w:rsidRPr="00CB5FA0">
        <w:rPr>
          <w:rFonts w:ascii="Helvetica" w:hAnsi="Helvetica" w:cs="Courier New"/>
          <w:color w:val="000000"/>
        </w:rPr>
        <w:t xml:space="preserve"> provid</w:t>
      </w:r>
      <w:r w:rsidRPr="00CB5FA0">
        <w:rPr>
          <w:rFonts w:ascii="Courier New" w:hAnsi="Courier New" w:cs="Courier New"/>
          <w:color w:val="000000"/>
        </w:rPr>
        <w:t>ê</w:t>
      </w:r>
      <w:r w:rsidRPr="00CB5FA0">
        <w:rPr>
          <w:rFonts w:ascii="Helvetica" w:hAnsi="Helvetica" w:cs="Courier New"/>
          <w:color w:val="000000"/>
        </w:rPr>
        <w:t>ncias correlatas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A, GOVERNADOR DO ESTADO DE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PAULO, no uso de suas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 xml:space="preserve">es legais, 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Fica institu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 xml:space="preserve">do o Programa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Cidadania no Campo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, com o objetivo de oferecer, facilitar e ampliar aos cidad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os que residem em 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reas rurais dos munic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pios paulistas acesso a servi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os p</w:t>
      </w:r>
      <w:r>
        <w:rPr>
          <w:rFonts w:ascii="Courier New" w:hAnsi="Courier New" w:cs="Courier New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blicos essenciais.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Programa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Cidadania no Campo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, coordenado pela Secretaria de Agricultura e Abastecimento compreende: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 fornecimento, pelos munic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pios que a ele aderirem, das informa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 xml:space="preserve">es oficiais relativas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vias, logradouros e correspondentes numera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das propriedades rurais localizadas em seus respectivos limites territoriais, assumindo, com exclusividade, responsabilidade por tais informa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es;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 cataloga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pelo Estado, das informa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oficiais encaminhadas pelos munic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pios;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 cria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organiza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manuten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banco de dados com reposit</w:t>
      </w:r>
      <w:r>
        <w:rPr>
          <w:rFonts w:ascii="Courier New" w:hAnsi="Courier New" w:cs="Courier New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 das informa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oficiais encaminhadas pelos munic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pios, de forma a permitir a elabora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mapas e rotas vi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rias para acesso dos servi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os p</w:t>
      </w:r>
      <w:r>
        <w:rPr>
          <w:rFonts w:ascii="Courier New" w:hAnsi="Courier New" w:cs="Courier New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 xml:space="preserve">blicos essenciais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propriedades rurais;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IV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 disponibiliza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na rede mundial de computadores, das informa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oficiais municipais catalogadas, mapas abertos e rotas vi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rias de acesso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propriedades rurais.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Para a consecu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dos objetivos do programa de que trata este decreto, a Secretaria de Agricultura e Abastecimento poder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apoiar os munic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pios interessados na unifica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das nomenclaturas para identifica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de vias de acesso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propriedades rurais de seu territ</w:t>
      </w:r>
      <w:r>
        <w:rPr>
          <w:rFonts w:ascii="Courier New" w:hAnsi="Courier New" w:cs="Courier New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rio, observadas as normas legais e regulamentares aplic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veis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esp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cie.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8000"/>
        </w:rPr>
        <w:t>(*) Acrescentado pelo Decreto n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 64.212, de 30 de abril de 2019 (art.2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>)</w:t>
      </w:r>
      <w:r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-A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 detalhamento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cnico e operacional do Programa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Rotas Rurais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 xml:space="preserve"> ser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estabelecido por meio de resolu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 Secret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de Agricultura e Abastecimento.</w:t>
      </w:r>
      <w:r>
        <w:rPr>
          <w:rFonts w:ascii="Courier New" w:hAnsi="Courier New" w:cs="Courier New"/>
          <w:b/>
          <w:bCs/>
          <w:color w:val="008000"/>
        </w:rPr>
        <w:t>”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4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Eventuais despesas necess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rias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execu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deste decreto correr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</w:t>
      </w:r>
      <w:r>
        <w:rPr>
          <w:rFonts w:ascii="Courier New" w:hAnsi="Courier New" w:cs="Courier New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conta das dota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or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rias pr</w:t>
      </w:r>
      <w:r>
        <w:rPr>
          <w:rFonts w:ascii="Courier New" w:hAnsi="Courier New" w:cs="Courier New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prias da Secretaria de Agricultura e Abastecimento.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5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Este decreto entra em vigor na data de sua publica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cio dos Bandeirantes, 22 de outubro de 2018</w:t>
      </w:r>
    </w:p>
    <w:p w:rsidR="00B640C3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</w:t>
      </w:r>
    </w:p>
    <w:p w:rsidR="00B640C3" w:rsidRPr="00CB5FA0" w:rsidRDefault="00B640C3" w:rsidP="00B640C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65.183, de 17 de setembro de 2020</w:t>
      </w:r>
    </w:p>
    <w:sectPr w:rsidR="00B640C3" w:rsidRPr="00CB5FA0" w:rsidSect="000444E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633DD"/>
    <w:rsid w:val="001A15BB"/>
    <w:rsid w:val="003049DE"/>
    <w:rsid w:val="0055790C"/>
    <w:rsid w:val="005E50CB"/>
    <w:rsid w:val="00825196"/>
    <w:rsid w:val="00A633DD"/>
    <w:rsid w:val="00B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245E-7103-4344-A526-E3B0D802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2018-10-23T14:29:00Z</dcterms:created>
  <dcterms:modified xsi:type="dcterms:W3CDTF">2020-09-18T13:22:00Z</dcterms:modified>
</cp:coreProperties>
</file>