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63A3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6C3A88">
        <w:rPr>
          <w:rFonts w:cs="Courier New"/>
          <w:b/>
          <w:color w:val="000000"/>
          <w:sz w:val="22"/>
        </w:rPr>
        <w:t>DECRETO Nº 64.798, DE 20 DE FEVEREIRO DE 2020</w:t>
      </w:r>
    </w:p>
    <w:p w14:paraId="065661D6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Dispõe sobre a concessão de abono complementar aos servidores, na forma que especifica, em cumprimento ao estabelecido na Lei federal nº 11.738, de 16 de julho de 2008</w:t>
      </w:r>
    </w:p>
    <w:p w14:paraId="3AF4031E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JOÃO DORIA, GOVERNADOR DO ESTADO DE SÃO PAULO, no uso de suas atribuições legais e considerando o disposto no artigo 5º da Lei federal nº 11.738, de 16 de julho de 2008, que trata da atualização do piso salarial profissional nacional do magistério público da educação básica,</w:t>
      </w:r>
    </w:p>
    <w:p w14:paraId="3E286E77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Decreta:</w:t>
      </w:r>
    </w:p>
    <w:p w14:paraId="30229988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Artigo 1º - Será pago abono complementar ao servidor da Secretaria da Educação, integrante de classe docente do Quadro do Magistério, a que se refere o inciso XVIII do artigo 1º da Lei Complementar nº 1.317, de 21 de março de 2018, quando o valor da Faixa e Nível em que estiver enquadrado for inferior ao valor do piso salarial profissional nacional do magistério público da educação básica, e corresponderá à sua diferença, obedecida a jornada de trabalho do servidor.</w:t>
      </w:r>
    </w:p>
    <w:p w14:paraId="3A68C921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Artigo 2º - Farão jus ao abono complementar, a que se refere o artigo 1º deste decreto, os docentes que se encontrem enquadrados nas seguintes situações funcionais:</w:t>
      </w:r>
    </w:p>
    <w:p w14:paraId="60F8BED8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I - Professor Educação Básica I:</w:t>
      </w:r>
    </w:p>
    <w:p w14:paraId="41BE45BA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a) Faixa 1 - Nível I ao VI;</w:t>
      </w:r>
    </w:p>
    <w:p w14:paraId="3B85C192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b) Faixa 2 - Nível I ao IV;</w:t>
      </w:r>
    </w:p>
    <w:p w14:paraId="155FBF14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c) Faixa 3 - Nível I e II;</w:t>
      </w:r>
    </w:p>
    <w:p w14:paraId="15322F38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II - Professor Educação Básica II:</w:t>
      </w:r>
    </w:p>
    <w:p w14:paraId="414A3FBA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a) Faixa 1 - Nível I ao III;</w:t>
      </w:r>
    </w:p>
    <w:p w14:paraId="587B87E1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 xml:space="preserve">b) Faixa 2 - Nível I; </w:t>
      </w:r>
    </w:p>
    <w:p w14:paraId="16189D41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III - Professor II:</w:t>
      </w:r>
    </w:p>
    <w:p w14:paraId="49558A46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a) Faixa 1 - Nível I a V;</w:t>
      </w:r>
    </w:p>
    <w:p w14:paraId="71A67A17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b) Faixa 2 - Nível I e II.</w:t>
      </w:r>
    </w:p>
    <w:p w14:paraId="1AA6BC51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Artigo 3º - O disposto no artigo 1º deste decreto será aplicado aos docentes para que o somatório do valor da Faixa e Nível e do complemento de piso, proporcionalmente, à jornada de trabalho, atinja os valores a seguir discriminados:</w:t>
      </w:r>
    </w:p>
    <w:p w14:paraId="099341ED" w14:textId="77777777" w:rsidR="006C3A88" w:rsidRPr="006B2B2B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b/>
          <w:i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 xml:space="preserve">I - R$ 2.886,15 (dois mil, oitocentos e oitenta e seis reais, quinze centavos), quando em Jornada Integral de Trabalho </w:t>
      </w:r>
      <w:proofErr w:type="gramStart"/>
      <w:r w:rsidRPr="006C3A88">
        <w:rPr>
          <w:rFonts w:cs="Courier New"/>
          <w:color w:val="000000"/>
          <w:sz w:val="22"/>
        </w:rPr>
        <w:t>Docente;</w:t>
      </w:r>
      <w:r w:rsidR="006B2B2B">
        <w:rPr>
          <w:rFonts w:cs="Courier New"/>
          <w:b/>
          <w:i/>
          <w:color w:val="000000"/>
          <w:sz w:val="22"/>
        </w:rPr>
        <w:t>-</w:t>
      </w:r>
      <w:proofErr w:type="gramEnd"/>
      <w:r w:rsidR="006B2B2B">
        <w:rPr>
          <w:rFonts w:cs="Courier New"/>
          <w:b/>
          <w:i/>
          <w:color w:val="000000"/>
          <w:sz w:val="22"/>
        </w:rPr>
        <w:t xml:space="preserve"> retificação abaixo -</w:t>
      </w:r>
    </w:p>
    <w:p w14:paraId="462B40CC" w14:textId="77777777" w:rsidR="00C319CC" w:rsidRPr="00D94C49" w:rsidRDefault="00C319CC" w:rsidP="00C319CC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leia-se como segue e n</w:t>
      </w:r>
      <w:r w:rsidRPr="00D94C49">
        <w:rPr>
          <w:rFonts w:ascii="Calibri" w:hAnsi="Calibri" w:cs="Calibri"/>
          <w:color w:val="000000"/>
          <w:sz w:val="22"/>
        </w:rPr>
        <w:t>ã</w:t>
      </w:r>
      <w:r w:rsidRPr="00D94C49">
        <w:rPr>
          <w:rFonts w:cs="Courier New"/>
          <w:color w:val="000000"/>
          <w:sz w:val="22"/>
        </w:rPr>
        <w:t>o como constou:</w:t>
      </w:r>
    </w:p>
    <w:p w14:paraId="04619C38" w14:textId="77777777" w:rsidR="00C319CC" w:rsidRPr="00D94C49" w:rsidRDefault="00C319CC" w:rsidP="00C319CC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I - R$ 2.886,24 (dois mil, oitocentos e oitenta e seis reais, e vinte e quatro centavos), quando em Jornada Integral de Trabalho Docente;</w:t>
      </w:r>
    </w:p>
    <w:p w14:paraId="377BDCDF" w14:textId="77777777" w:rsidR="00C319CC" w:rsidRDefault="00C319CC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</w:p>
    <w:p w14:paraId="7154D40C" w14:textId="08D3915A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lastRenderedPageBreak/>
        <w:t>II - R$ 2.164,61 (dois mil, cento e sessenta e quatro reais, sessenta e um centavos), quando em Jornada Básica de Trabalho Docente;</w:t>
      </w:r>
    </w:p>
    <w:p w14:paraId="5E57BDFA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 xml:space="preserve">III - R$ 1.731,69 (mil, setecentos e trinta e um reais, sessenta e nove centavos), quando em Jornada Inicial de Trabalho Docente; </w:t>
      </w:r>
    </w:p>
    <w:p w14:paraId="67201621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IV - R$ 865,85 (oitocentos e sessenta e cinco reais, oitenta e cinco centavos), quando em Jornada Reduzida de Trabalho Docente.</w:t>
      </w:r>
    </w:p>
    <w:p w14:paraId="54FDE8EC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§ 1º - O valor mínimo da aula será de 1/200 (um duzentos avos) sobre o valor do piso fixado para a Jornada Integral de Trabalho Docente.</w:t>
      </w:r>
    </w:p>
    <w:p w14:paraId="2BDD8605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§ 2º - O valor do abono complementar a que se refere o artigo 1° deste decreto não será considerado para efeito do cálculo de qualquer vantagem pecuniária, exceto no cômputo do décimo terceiro salário e no cálculo do terço de férias.</w:t>
      </w:r>
    </w:p>
    <w:p w14:paraId="6C6B30F3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 xml:space="preserve">§ 3° - Sobre o valor do abono complementar incidirão os descontos previdenciários e de assistência médica. </w:t>
      </w:r>
    </w:p>
    <w:p w14:paraId="6741D0E3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Artigo 4º - O disposto neste decreto aplica-se:</w:t>
      </w:r>
    </w:p>
    <w:p w14:paraId="62F782FB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I - aos ocupantes de função-atividade, bem como aos contratados, na correspondência das cargas horárias que efetivamente venham a cumprir;</w:t>
      </w:r>
    </w:p>
    <w:p w14:paraId="4C68D450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II - aos inativos e pensionistas com reajustes fixados pela paridade de remuneração.</w:t>
      </w:r>
    </w:p>
    <w:p w14:paraId="6CA5E7F0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 xml:space="preserve">Artigo 5º - Este decreto entra em vigor na data de sua publicação, retroagindo seus efeitos a 1º de janeiro de 2020. </w:t>
      </w:r>
    </w:p>
    <w:p w14:paraId="33BFCB17" w14:textId="77777777" w:rsidR="006C3A88" w:rsidRP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Palácio dos Bandeirantes, 20 de fevereiro de 2020</w:t>
      </w:r>
    </w:p>
    <w:p w14:paraId="5FDEF038" w14:textId="77777777" w:rsidR="006C3A88" w:rsidRDefault="006C3A88" w:rsidP="006C3A8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6C3A88">
        <w:rPr>
          <w:rFonts w:cs="Courier New"/>
          <w:color w:val="000000"/>
          <w:sz w:val="22"/>
        </w:rPr>
        <w:t>JOÃO DORIA</w:t>
      </w:r>
    </w:p>
    <w:sectPr w:rsidR="006C3A88" w:rsidSect="006C3A88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88"/>
    <w:rsid w:val="006B2B2B"/>
    <w:rsid w:val="006C3A88"/>
    <w:rsid w:val="008F1C48"/>
    <w:rsid w:val="00AB2148"/>
    <w:rsid w:val="00C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88AC"/>
  <w15:chartTrackingRefBased/>
  <w15:docId w15:val="{DED8E631-023C-446B-BCA4-823C1E5F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5</cp:revision>
  <dcterms:created xsi:type="dcterms:W3CDTF">2020-02-21T13:10:00Z</dcterms:created>
  <dcterms:modified xsi:type="dcterms:W3CDTF">2021-08-23T16:07:00Z</dcterms:modified>
</cp:coreProperties>
</file>