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436E" w14:textId="77777777" w:rsidR="00890D55" w:rsidRPr="00890D55" w:rsidRDefault="00890D55" w:rsidP="003320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90D55">
        <w:rPr>
          <w:rFonts w:ascii="Helvetica" w:hAnsi="Helvetica" w:cs="Courier New"/>
          <w:b/>
          <w:color w:val="000000"/>
        </w:rPr>
        <w:t>DECRETO N</w:t>
      </w:r>
      <w:r w:rsidRPr="00890D55">
        <w:rPr>
          <w:rFonts w:ascii="Courier New" w:hAnsi="Courier New" w:cs="Courier New"/>
          <w:b/>
          <w:color w:val="000000"/>
        </w:rPr>
        <w:t>º</w:t>
      </w:r>
      <w:r w:rsidRPr="00890D55">
        <w:rPr>
          <w:rFonts w:ascii="Helvetica" w:hAnsi="Helvetica" w:cs="Courier New"/>
          <w:b/>
          <w:color w:val="000000"/>
        </w:rPr>
        <w:t xml:space="preserve"> 63.164, DE 19 DE JANEIRO DE 2018</w:t>
      </w:r>
    </w:p>
    <w:p w14:paraId="7B01BBB5" w14:textId="77777777" w:rsidR="00890D55" w:rsidRPr="00890D55" w:rsidRDefault="00890D55" w:rsidP="0033205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Altera a classifica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institucional da Secretaria da Administra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Penitenci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ria nos Sistemas de Administra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Financeira e Or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ament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ria do Estado</w:t>
      </w:r>
    </w:p>
    <w:p w14:paraId="0C8B0C6A" w14:textId="77777777" w:rsidR="00890D55" w:rsidRPr="009B5C51" w:rsidRDefault="00890D55" w:rsidP="00890D5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B5C51">
        <w:rPr>
          <w:rFonts w:ascii="Helvetica" w:hAnsi="Helvetica" w:cs="Courier New"/>
          <w:color w:val="009900"/>
        </w:rPr>
        <w:t xml:space="preserve">GERALDO ALCKMIN, </w:t>
      </w:r>
      <w:r w:rsidR="00EC489A" w:rsidRPr="009B5C51">
        <w:rPr>
          <w:rFonts w:ascii="Helvetica" w:hAnsi="Helvetica" w:cs="Courier New"/>
          <w:color w:val="009900"/>
        </w:rPr>
        <w:t>GOVERNADOR DO ESTADO DE S</w:t>
      </w:r>
      <w:r w:rsidR="00EC489A" w:rsidRPr="009B5C51">
        <w:rPr>
          <w:rFonts w:ascii="Courier New" w:hAnsi="Courier New" w:cs="Courier New"/>
          <w:color w:val="009900"/>
        </w:rPr>
        <w:t>Ã</w:t>
      </w:r>
      <w:r w:rsidR="00EC489A" w:rsidRPr="009B5C51">
        <w:rPr>
          <w:rFonts w:ascii="Helvetica" w:hAnsi="Helvetica" w:cs="Courier New"/>
          <w:color w:val="009900"/>
        </w:rPr>
        <w:t>O PAULO</w:t>
      </w:r>
      <w:r w:rsidRPr="009B5C51">
        <w:rPr>
          <w:rFonts w:ascii="Helvetica" w:hAnsi="Helvetica" w:cs="Courier New"/>
          <w:color w:val="009900"/>
        </w:rPr>
        <w:t>, no uso de suas atribui</w:t>
      </w:r>
      <w:r w:rsidRPr="009B5C51">
        <w:rPr>
          <w:rFonts w:ascii="Courier New" w:hAnsi="Courier New" w:cs="Courier New"/>
          <w:color w:val="009900"/>
        </w:rPr>
        <w:t>çõ</w:t>
      </w:r>
      <w:r w:rsidRPr="009B5C51">
        <w:rPr>
          <w:rFonts w:ascii="Helvetica" w:hAnsi="Helvetica" w:cs="Courier New"/>
          <w:color w:val="009900"/>
        </w:rPr>
        <w:t>es legais, com fundamento no artigo 6</w:t>
      </w:r>
      <w:r w:rsidRPr="009B5C51">
        <w:rPr>
          <w:rFonts w:ascii="Courier New" w:hAnsi="Courier New" w:cs="Courier New"/>
          <w:color w:val="009900"/>
        </w:rPr>
        <w:t>º</w:t>
      </w:r>
      <w:r w:rsidRPr="009B5C51">
        <w:rPr>
          <w:rFonts w:ascii="Helvetica" w:hAnsi="Helvetica" w:cs="Courier New"/>
          <w:color w:val="009900"/>
        </w:rPr>
        <w:t xml:space="preserve"> do Decreto-Lei n</w:t>
      </w:r>
      <w:r w:rsidRPr="009B5C51">
        <w:rPr>
          <w:rFonts w:ascii="Courier New" w:hAnsi="Courier New" w:cs="Courier New"/>
          <w:color w:val="009900"/>
        </w:rPr>
        <w:t>º</w:t>
      </w:r>
      <w:r w:rsidRPr="009B5C51">
        <w:rPr>
          <w:rFonts w:ascii="Helvetica" w:hAnsi="Helvetica" w:cs="Courier New"/>
          <w:color w:val="009900"/>
        </w:rPr>
        <w:t xml:space="preserve"> 233, de 28 de abril de 1970, que estabelece normas para a estrutura</w:t>
      </w:r>
      <w:r w:rsidRPr="009B5C51">
        <w:rPr>
          <w:rFonts w:ascii="Courier New" w:hAnsi="Courier New" w:cs="Courier New"/>
          <w:color w:val="009900"/>
        </w:rPr>
        <w:t>çã</w:t>
      </w:r>
      <w:r w:rsidRPr="009B5C51">
        <w:rPr>
          <w:rFonts w:ascii="Helvetica" w:hAnsi="Helvetica" w:cs="Courier New"/>
          <w:color w:val="009900"/>
        </w:rPr>
        <w:t>o dos Sistemas de Administra</w:t>
      </w:r>
      <w:r w:rsidRPr="009B5C51">
        <w:rPr>
          <w:rFonts w:ascii="Courier New" w:hAnsi="Courier New" w:cs="Courier New"/>
          <w:color w:val="009900"/>
        </w:rPr>
        <w:t>çã</w:t>
      </w:r>
      <w:r w:rsidRPr="009B5C51">
        <w:rPr>
          <w:rFonts w:ascii="Helvetica" w:hAnsi="Helvetica" w:cs="Courier New"/>
          <w:color w:val="009900"/>
        </w:rPr>
        <w:t>o Financeira e Or</w:t>
      </w:r>
      <w:r w:rsidRPr="009B5C51">
        <w:rPr>
          <w:rFonts w:ascii="Courier New" w:hAnsi="Courier New" w:cs="Courier New"/>
          <w:color w:val="009900"/>
        </w:rPr>
        <w:t>ç</w:t>
      </w:r>
      <w:r w:rsidRPr="009B5C51">
        <w:rPr>
          <w:rFonts w:ascii="Helvetica" w:hAnsi="Helvetica" w:cs="Courier New"/>
          <w:color w:val="009900"/>
        </w:rPr>
        <w:t>ament</w:t>
      </w:r>
      <w:r w:rsidRPr="009B5C51">
        <w:rPr>
          <w:rFonts w:ascii="Courier New" w:hAnsi="Courier New" w:cs="Courier New"/>
          <w:color w:val="009900"/>
        </w:rPr>
        <w:t>á</w:t>
      </w:r>
      <w:r w:rsidRPr="009B5C51">
        <w:rPr>
          <w:rFonts w:ascii="Helvetica" w:hAnsi="Helvetica" w:cs="Courier New"/>
          <w:color w:val="009900"/>
        </w:rPr>
        <w:t xml:space="preserve">ria do Estado, e </w:t>
      </w:r>
      <w:r w:rsidRPr="009B5C51">
        <w:rPr>
          <w:rFonts w:ascii="Courier New" w:hAnsi="Courier New" w:cs="Courier New"/>
          <w:color w:val="009900"/>
        </w:rPr>
        <w:t>à</w:t>
      </w:r>
      <w:r w:rsidRPr="009B5C51">
        <w:rPr>
          <w:rFonts w:ascii="Helvetica" w:hAnsi="Helvetica" w:cs="Courier New"/>
          <w:color w:val="009900"/>
        </w:rPr>
        <w:t xml:space="preserve"> vista do disposto no Decreto n</w:t>
      </w:r>
      <w:r w:rsidRPr="009B5C51">
        <w:rPr>
          <w:rFonts w:ascii="Courier New" w:hAnsi="Courier New" w:cs="Courier New"/>
          <w:color w:val="009900"/>
        </w:rPr>
        <w:t>º</w:t>
      </w:r>
      <w:r w:rsidRPr="009B5C51">
        <w:rPr>
          <w:rFonts w:ascii="Helvetica" w:hAnsi="Helvetica" w:cs="Courier New"/>
          <w:color w:val="009900"/>
        </w:rPr>
        <w:t xml:space="preserve"> 63.109, de 26 de dezembro de 2017,</w:t>
      </w:r>
    </w:p>
    <w:p w14:paraId="4D67E326" w14:textId="77777777" w:rsidR="00890D55" w:rsidRPr="009B5C51" w:rsidRDefault="00890D55" w:rsidP="00890D5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B5C51">
        <w:rPr>
          <w:rFonts w:ascii="Helvetica" w:hAnsi="Helvetica" w:cs="Courier New"/>
          <w:color w:val="009900"/>
        </w:rPr>
        <w:t>Decreta:</w:t>
      </w:r>
    </w:p>
    <w:p w14:paraId="2581FBD4" w14:textId="77777777" w:rsidR="00890D55" w:rsidRPr="009B5C51" w:rsidRDefault="00890D55" w:rsidP="00890D5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B5C51">
        <w:rPr>
          <w:rFonts w:ascii="Helvetica" w:hAnsi="Helvetica" w:cs="Courier New"/>
          <w:color w:val="009900"/>
        </w:rPr>
        <w:t>Artigo 1</w:t>
      </w:r>
      <w:r w:rsidRPr="009B5C51">
        <w:rPr>
          <w:rFonts w:ascii="Courier New" w:hAnsi="Courier New" w:cs="Courier New"/>
          <w:color w:val="009900"/>
        </w:rPr>
        <w:t>º</w:t>
      </w:r>
      <w:r w:rsidRPr="009B5C51">
        <w:rPr>
          <w:rFonts w:ascii="Helvetica" w:hAnsi="Helvetica" w:cs="Courier New"/>
          <w:color w:val="009900"/>
        </w:rPr>
        <w:t xml:space="preserve"> - Fica acrescentado ao artigo 6</w:t>
      </w:r>
      <w:r w:rsidRPr="009B5C51">
        <w:rPr>
          <w:rFonts w:ascii="Courier New" w:hAnsi="Courier New" w:cs="Courier New"/>
          <w:color w:val="009900"/>
        </w:rPr>
        <w:t>º</w:t>
      </w:r>
      <w:r w:rsidRPr="009B5C51">
        <w:rPr>
          <w:rFonts w:ascii="Helvetica" w:hAnsi="Helvetica" w:cs="Courier New"/>
          <w:color w:val="009900"/>
        </w:rPr>
        <w:t xml:space="preserve"> do Decreto n</w:t>
      </w:r>
      <w:r w:rsidRPr="009B5C51">
        <w:rPr>
          <w:rFonts w:ascii="Courier New" w:hAnsi="Courier New" w:cs="Courier New"/>
          <w:color w:val="009900"/>
        </w:rPr>
        <w:t>º</w:t>
      </w:r>
      <w:r w:rsidRPr="009B5C51">
        <w:rPr>
          <w:rFonts w:ascii="Helvetica" w:hAnsi="Helvetica" w:cs="Courier New"/>
          <w:color w:val="009900"/>
        </w:rPr>
        <w:t xml:space="preserve"> 57.743, de 19 de janeiro de 2012, o inciso XXXVII, com a seguinte reda</w:t>
      </w:r>
      <w:r w:rsidRPr="009B5C51">
        <w:rPr>
          <w:rFonts w:ascii="Courier New" w:hAnsi="Courier New" w:cs="Courier New"/>
          <w:color w:val="009900"/>
        </w:rPr>
        <w:t>çã</w:t>
      </w:r>
      <w:r w:rsidRPr="009B5C51">
        <w:rPr>
          <w:rFonts w:ascii="Helvetica" w:hAnsi="Helvetica" w:cs="Courier New"/>
          <w:color w:val="009900"/>
        </w:rPr>
        <w:t>o:</w:t>
      </w:r>
    </w:p>
    <w:p w14:paraId="06A6B163" w14:textId="77777777" w:rsidR="00890D55" w:rsidRPr="009B5C51" w:rsidRDefault="00890D55" w:rsidP="00890D5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B5C51">
        <w:rPr>
          <w:rFonts w:ascii="Courier New" w:hAnsi="Courier New" w:cs="Courier New"/>
          <w:color w:val="009900"/>
        </w:rPr>
        <w:t>“</w:t>
      </w:r>
      <w:r w:rsidRPr="009B5C51">
        <w:rPr>
          <w:rFonts w:ascii="Helvetica" w:hAnsi="Helvetica" w:cs="Courier New"/>
          <w:color w:val="009900"/>
        </w:rPr>
        <w:t xml:space="preserve">XXXVII </w:t>
      </w:r>
      <w:r w:rsidRPr="009B5C51">
        <w:rPr>
          <w:rFonts w:ascii="Courier New" w:hAnsi="Courier New" w:cs="Courier New"/>
          <w:color w:val="009900"/>
        </w:rPr>
        <w:t>–</w:t>
      </w:r>
      <w:r w:rsidRPr="009B5C51">
        <w:rPr>
          <w:rFonts w:ascii="Helvetica" w:hAnsi="Helvetica" w:cs="Courier New"/>
          <w:color w:val="009900"/>
        </w:rPr>
        <w:t xml:space="preserve"> Penitenci</w:t>
      </w:r>
      <w:r w:rsidRPr="009B5C51">
        <w:rPr>
          <w:rFonts w:ascii="Courier New" w:hAnsi="Courier New" w:cs="Courier New"/>
          <w:color w:val="009900"/>
        </w:rPr>
        <w:t>á</w:t>
      </w:r>
      <w:r w:rsidRPr="009B5C51">
        <w:rPr>
          <w:rFonts w:ascii="Helvetica" w:hAnsi="Helvetica" w:cs="Courier New"/>
          <w:color w:val="009900"/>
        </w:rPr>
        <w:t>ria Feminina de Guariba.</w:t>
      </w:r>
      <w:r w:rsidRPr="009B5C51">
        <w:rPr>
          <w:rFonts w:ascii="Courier New" w:hAnsi="Courier New" w:cs="Courier New"/>
          <w:color w:val="009900"/>
        </w:rPr>
        <w:t>”</w:t>
      </w:r>
      <w:r w:rsidRPr="009B5C51">
        <w:rPr>
          <w:rFonts w:ascii="Helvetica" w:hAnsi="Helvetica" w:cs="Courier New"/>
          <w:color w:val="009900"/>
        </w:rPr>
        <w:t xml:space="preserve">. </w:t>
      </w:r>
    </w:p>
    <w:p w14:paraId="43EFCD60" w14:textId="77777777" w:rsidR="00890D55" w:rsidRPr="009B5C51" w:rsidRDefault="00890D55" w:rsidP="00890D5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B5C51">
        <w:rPr>
          <w:rFonts w:ascii="Helvetica" w:hAnsi="Helvetica" w:cs="Courier New"/>
          <w:color w:val="009900"/>
        </w:rPr>
        <w:t>Artigo 2</w:t>
      </w:r>
      <w:r w:rsidRPr="009B5C51">
        <w:rPr>
          <w:rFonts w:ascii="Courier New" w:hAnsi="Courier New" w:cs="Courier New"/>
          <w:color w:val="009900"/>
        </w:rPr>
        <w:t>º</w:t>
      </w:r>
      <w:r w:rsidRPr="009B5C51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9B5C51">
        <w:rPr>
          <w:rFonts w:ascii="Courier New" w:hAnsi="Courier New" w:cs="Courier New"/>
          <w:color w:val="009900"/>
        </w:rPr>
        <w:t>çã</w:t>
      </w:r>
      <w:r w:rsidRPr="009B5C51">
        <w:rPr>
          <w:rFonts w:ascii="Helvetica" w:hAnsi="Helvetica" w:cs="Courier New"/>
          <w:color w:val="009900"/>
        </w:rPr>
        <w:t>o.</w:t>
      </w:r>
    </w:p>
    <w:p w14:paraId="61A6AE5F" w14:textId="77777777" w:rsidR="00890D55" w:rsidRPr="009B5C51" w:rsidRDefault="00890D55" w:rsidP="00890D5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B5C51">
        <w:rPr>
          <w:rFonts w:ascii="Helvetica" w:hAnsi="Helvetica" w:cs="Courier New"/>
          <w:color w:val="009900"/>
        </w:rPr>
        <w:t>Pal</w:t>
      </w:r>
      <w:r w:rsidRPr="009B5C51">
        <w:rPr>
          <w:rFonts w:ascii="Courier New" w:hAnsi="Courier New" w:cs="Courier New"/>
          <w:color w:val="009900"/>
        </w:rPr>
        <w:t>á</w:t>
      </w:r>
      <w:r w:rsidRPr="009B5C51">
        <w:rPr>
          <w:rFonts w:ascii="Helvetica" w:hAnsi="Helvetica" w:cs="Courier New"/>
          <w:color w:val="009900"/>
        </w:rPr>
        <w:t>cio dos Bandeirantes, 19 de janeiro de 2018</w:t>
      </w:r>
    </w:p>
    <w:p w14:paraId="527C4BD3" w14:textId="77777777" w:rsidR="00890D55" w:rsidRDefault="00890D55" w:rsidP="00890D5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9B5C51">
        <w:rPr>
          <w:rFonts w:ascii="Helvetica" w:hAnsi="Helvetica" w:cs="Courier New"/>
          <w:color w:val="009900"/>
        </w:rPr>
        <w:t>GERALDO ALCKMIN</w:t>
      </w:r>
    </w:p>
    <w:p w14:paraId="14B4AC58" w14:textId="77777777" w:rsidR="009B5C51" w:rsidRPr="00CB35AE" w:rsidRDefault="009B5C51" w:rsidP="009B5C5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  <w:bookmarkStart w:id="0" w:name="_Hlk195611401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</w:p>
    <w:sectPr w:rsidR="009B5C51" w:rsidRPr="00CB35AE" w:rsidSect="00890D5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D55"/>
    <w:rsid w:val="0025438E"/>
    <w:rsid w:val="0033205A"/>
    <w:rsid w:val="00540EE1"/>
    <w:rsid w:val="00694086"/>
    <w:rsid w:val="00890D55"/>
    <w:rsid w:val="009B5C51"/>
    <w:rsid w:val="00E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D7F1"/>
  <w15:docId w15:val="{BE133EEF-36C8-4FDC-BB6F-5E8D495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2018-01-22T11:19:00Z</dcterms:created>
  <dcterms:modified xsi:type="dcterms:W3CDTF">2025-04-15T16:20:00Z</dcterms:modified>
</cp:coreProperties>
</file>