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1D" w:rsidRPr="004B5B48" w:rsidRDefault="00CE1F1D" w:rsidP="004B5B48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4B5B48">
        <w:rPr>
          <w:rFonts w:ascii="Helvetica" w:hAnsi="Helvetica"/>
          <w:b/>
          <w:color w:val="000000"/>
          <w:sz w:val="22"/>
          <w:szCs w:val="22"/>
        </w:rPr>
        <w:t>DECRETO N</w:t>
      </w:r>
      <w:r w:rsidRPr="004B5B48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4B5B48">
        <w:rPr>
          <w:rFonts w:ascii="Helvetica" w:hAnsi="Helvetica"/>
          <w:b/>
          <w:color w:val="000000"/>
          <w:sz w:val="22"/>
          <w:szCs w:val="22"/>
        </w:rPr>
        <w:t xml:space="preserve"> 64.957, DE 30 DE ABRIL DE 2020</w:t>
      </w:r>
    </w:p>
    <w:p w:rsidR="00CE1F1D" w:rsidRPr="00CE1F1D" w:rsidRDefault="00CE1F1D" w:rsidP="004B5B48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Introduz altera</w:t>
      </w:r>
      <w:r w:rsidRPr="00CE1F1D">
        <w:rPr>
          <w:rFonts w:ascii="Cambria" w:hAnsi="Cambria" w:cs="Cambria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 no Regulamento do Imposto sobre Opera</w:t>
      </w:r>
      <w:r w:rsidRPr="00CE1F1D">
        <w:rPr>
          <w:rFonts w:ascii="Cambria" w:hAnsi="Cambria" w:cs="Cambria"/>
          <w:color w:val="000000"/>
          <w:sz w:val="22"/>
          <w:szCs w:val="22"/>
        </w:rPr>
        <w:t>çõ</w:t>
      </w:r>
      <w:r w:rsidRPr="00CE1F1D">
        <w:rPr>
          <w:rFonts w:ascii="Helvetica" w:hAnsi="Helvetica"/>
          <w:color w:val="000000"/>
          <w:sz w:val="22"/>
          <w:szCs w:val="22"/>
        </w:rPr>
        <w:t xml:space="preserve">es Relativas </w:t>
      </w:r>
      <w:r w:rsidRPr="00CE1F1D">
        <w:rPr>
          <w:rFonts w:ascii="Cambria" w:hAnsi="Cambria" w:cs="Cambria"/>
          <w:color w:val="000000"/>
          <w:sz w:val="22"/>
          <w:szCs w:val="22"/>
        </w:rPr>
        <w:t>à</w:t>
      </w:r>
      <w:r w:rsidRPr="00CE1F1D">
        <w:rPr>
          <w:rFonts w:ascii="Helvetica" w:hAnsi="Helvetica"/>
          <w:color w:val="000000"/>
          <w:sz w:val="22"/>
          <w:szCs w:val="22"/>
        </w:rPr>
        <w:t xml:space="preserve"> Circula</w:t>
      </w:r>
      <w:r w:rsidRPr="00CE1F1D">
        <w:rPr>
          <w:rFonts w:ascii="Cambria" w:hAnsi="Cambria" w:cs="Cambria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 de Mercadorias e sobre Presta</w:t>
      </w:r>
      <w:r w:rsidRPr="00CE1F1D">
        <w:rPr>
          <w:rFonts w:ascii="Cambria" w:hAnsi="Cambria" w:cs="Cambria"/>
          <w:color w:val="000000"/>
          <w:sz w:val="22"/>
          <w:szCs w:val="22"/>
        </w:rPr>
        <w:t>çõ</w:t>
      </w:r>
      <w:r w:rsidRPr="00CE1F1D">
        <w:rPr>
          <w:rFonts w:ascii="Helvetica" w:hAnsi="Helvetica"/>
          <w:color w:val="000000"/>
          <w:sz w:val="22"/>
          <w:szCs w:val="22"/>
        </w:rPr>
        <w:t>es de Servi</w:t>
      </w:r>
      <w:r w:rsidRPr="00CE1F1D">
        <w:rPr>
          <w:rFonts w:ascii="Cambria" w:hAnsi="Cambria" w:cs="Cambria"/>
          <w:color w:val="000000"/>
          <w:sz w:val="22"/>
          <w:szCs w:val="22"/>
        </w:rPr>
        <w:t>ç</w:t>
      </w:r>
      <w:r w:rsidRPr="00CE1F1D">
        <w:rPr>
          <w:rFonts w:ascii="Helvetica" w:hAnsi="Helvetica"/>
          <w:color w:val="000000"/>
          <w:sz w:val="22"/>
          <w:szCs w:val="22"/>
        </w:rPr>
        <w:t>os de Transporte Interestadual e Intermunicipal e de Comunica</w:t>
      </w:r>
      <w:r w:rsidRPr="00CE1F1D">
        <w:rPr>
          <w:rFonts w:ascii="Cambria" w:hAnsi="Cambria" w:cs="Cambria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 - RICMS</w:t>
      </w:r>
    </w:p>
    <w:p w:rsidR="00CE1F1D" w:rsidRPr="00CE1F1D" w:rsidRDefault="00CE1F1D" w:rsidP="00CE1F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JO</w:t>
      </w:r>
      <w:r w:rsidRPr="00CE1F1D">
        <w:rPr>
          <w:rFonts w:ascii="Cambria" w:hAnsi="Cambria" w:cs="Cambria"/>
          <w:color w:val="000000"/>
          <w:sz w:val="22"/>
          <w:szCs w:val="22"/>
        </w:rPr>
        <w:t>Ã</w:t>
      </w:r>
      <w:r w:rsidRPr="00CE1F1D">
        <w:rPr>
          <w:rFonts w:ascii="Helvetica" w:hAnsi="Helvetica"/>
          <w:color w:val="000000"/>
          <w:sz w:val="22"/>
          <w:szCs w:val="22"/>
        </w:rPr>
        <w:t xml:space="preserve">O DORIA, </w:t>
      </w:r>
      <w:r w:rsidR="004B5B48" w:rsidRPr="00CE1F1D">
        <w:rPr>
          <w:rFonts w:ascii="Helvetica" w:hAnsi="Helvetica"/>
          <w:color w:val="000000"/>
          <w:sz w:val="22"/>
          <w:szCs w:val="22"/>
        </w:rPr>
        <w:t>GOVERNADOR DO ESTADO DE S</w:t>
      </w:r>
      <w:r w:rsidR="004B5B48" w:rsidRPr="00CE1F1D">
        <w:rPr>
          <w:rFonts w:ascii="Cambria" w:hAnsi="Cambria" w:cs="Cambria"/>
          <w:color w:val="000000"/>
          <w:sz w:val="22"/>
          <w:szCs w:val="22"/>
        </w:rPr>
        <w:t>Ã</w:t>
      </w:r>
      <w:r w:rsidR="004B5B48" w:rsidRPr="00CE1F1D">
        <w:rPr>
          <w:rFonts w:ascii="Helvetica" w:hAnsi="Helvetica"/>
          <w:color w:val="000000"/>
          <w:sz w:val="22"/>
          <w:szCs w:val="22"/>
        </w:rPr>
        <w:t>O PAULO</w:t>
      </w:r>
      <w:r w:rsidRPr="00CE1F1D">
        <w:rPr>
          <w:rFonts w:ascii="Helvetica" w:hAnsi="Helvetica"/>
          <w:color w:val="000000"/>
          <w:sz w:val="22"/>
          <w:szCs w:val="22"/>
        </w:rPr>
        <w:t>, no uso de suas atribui</w:t>
      </w:r>
      <w:r w:rsidRPr="00CE1F1D">
        <w:rPr>
          <w:rFonts w:ascii="Cambria" w:hAnsi="Cambria" w:cs="Cambria"/>
          <w:color w:val="000000"/>
          <w:sz w:val="22"/>
          <w:szCs w:val="22"/>
        </w:rPr>
        <w:t>çõ</w:t>
      </w:r>
      <w:r w:rsidRPr="00CE1F1D">
        <w:rPr>
          <w:rFonts w:ascii="Helvetica" w:hAnsi="Helvetica"/>
          <w:color w:val="000000"/>
          <w:sz w:val="22"/>
          <w:szCs w:val="22"/>
        </w:rPr>
        <w:t>es legais e tendo em vista o disposto na cl</w:t>
      </w:r>
      <w:r w:rsidRPr="00CE1F1D">
        <w:rPr>
          <w:rFonts w:ascii="Cambria" w:hAnsi="Cambria" w:cs="Cambria"/>
          <w:color w:val="000000"/>
          <w:sz w:val="22"/>
          <w:szCs w:val="22"/>
        </w:rPr>
        <w:t>á</w:t>
      </w:r>
      <w:r w:rsidRPr="00CE1F1D">
        <w:rPr>
          <w:rFonts w:ascii="Helvetica" w:hAnsi="Helvetica"/>
          <w:color w:val="000000"/>
          <w:sz w:val="22"/>
          <w:szCs w:val="22"/>
        </w:rPr>
        <w:t>usula segunda do Conv</w:t>
      </w:r>
      <w:r w:rsidRPr="00CE1F1D">
        <w:rPr>
          <w:rFonts w:ascii="Cambria" w:hAnsi="Cambria" w:cs="Cambria"/>
          <w:color w:val="000000"/>
          <w:sz w:val="22"/>
          <w:szCs w:val="22"/>
        </w:rPr>
        <w:t>ê</w:t>
      </w:r>
      <w:r w:rsidRPr="00CE1F1D">
        <w:rPr>
          <w:rFonts w:ascii="Helvetica" w:hAnsi="Helvetica"/>
          <w:color w:val="000000"/>
          <w:sz w:val="22"/>
          <w:szCs w:val="22"/>
        </w:rPr>
        <w:t>nio ICMS 28/19, de 5 de abril de 2019,</w:t>
      </w:r>
    </w:p>
    <w:p w:rsidR="00CE1F1D" w:rsidRPr="00CE1F1D" w:rsidRDefault="00CE1F1D" w:rsidP="00CE1F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Decreta:</w:t>
      </w:r>
    </w:p>
    <w:p w:rsidR="00CE1F1D" w:rsidRPr="00CE1F1D" w:rsidRDefault="00CE1F1D" w:rsidP="00CE1F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Artigo 1</w:t>
      </w:r>
      <w:r w:rsidRPr="00CE1F1D">
        <w:rPr>
          <w:rFonts w:ascii="Cambria" w:hAnsi="Cambria" w:cs="Cambria"/>
          <w:color w:val="000000"/>
          <w:sz w:val="22"/>
          <w:szCs w:val="22"/>
        </w:rPr>
        <w:t>º</w:t>
      </w:r>
      <w:r w:rsidRPr="00CE1F1D">
        <w:rPr>
          <w:rFonts w:ascii="Helvetica" w:hAnsi="Helvetica"/>
          <w:color w:val="000000"/>
          <w:sz w:val="22"/>
          <w:szCs w:val="22"/>
        </w:rPr>
        <w:t xml:space="preserve"> - Passa a vigorar, com a reda</w:t>
      </w:r>
      <w:r w:rsidRPr="00CE1F1D">
        <w:rPr>
          <w:rFonts w:ascii="Cambria" w:hAnsi="Cambria" w:cs="Cambria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 xml:space="preserve">o que se segue, o item 3 do </w:t>
      </w:r>
      <w:r w:rsidRPr="00CE1F1D">
        <w:rPr>
          <w:rFonts w:ascii="Cambria" w:hAnsi="Cambria" w:cs="Cambria"/>
          <w:color w:val="000000"/>
          <w:sz w:val="22"/>
          <w:szCs w:val="22"/>
        </w:rPr>
        <w:t>§</w:t>
      </w:r>
      <w:r w:rsidRPr="00CE1F1D">
        <w:rPr>
          <w:rFonts w:ascii="Helvetica" w:hAnsi="Helvetica"/>
          <w:color w:val="000000"/>
          <w:sz w:val="22"/>
          <w:szCs w:val="22"/>
        </w:rPr>
        <w:t xml:space="preserve"> 1</w:t>
      </w:r>
      <w:r w:rsidRPr="00CE1F1D">
        <w:rPr>
          <w:rFonts w:ascii="Cambria" w:hAnsi="Cambria" w:cs="Cambria"/>
          <w:color w:val="000000"/>
          <w:sz w:val="22"/>
          <w:szCs w:val="22"/>
        </w:rPr>
        <w:t>º</w:t>
      </w:r>
      <w:r w:rsidRPr="00CE1F1D">
        <w:rPr>
          <w:rFonts w:ascii="Helvetica" w:hAnsi="Helvetica"/>
          <w:color w:val="000000"/>
          <w:sz w:val="22"/>
          <w:szCs w:val="22"/>
        </w:rPr>
        <w:t xml:space="preserve"> do artigo 41 do Anexo I do Regulamento do Imposto sobre Opera</w:t>
      </w:r>
      <w:r w:rsidRPr="00CE1F1D">
        <w:rPr>
          <w:rFonts w:ascii="Cambria" w:hAnsi="Cambria" w:cs="Cambria"/>
          <w:color w:val="000000"/>
          <w:sz w:val="22"/>
          <w:szCs w:val="22"/>
        </w:rPr>
        <w:t>çõ</w:t>
      </w:r>
      <w:r w:rsidRPr="00CE1F1D">
        <w:rPr>
          <w:rFonts w:ascii="Helvetica" w:hAnsi="Helvetica"/>
          <w:color w:val="000000"/>
          <w:sz w:val="22"/>
          <w:szCs w:val="22"/>
        </w:rPr>
        <w:t xml:space="preserve">es Relativas </w:t>
      </w:r>
      <w:r w:rsidRPr="00CE1F1D">
        <w:rPr>
          <w:rFonts w:ascii="Cambria" w:hAnsi="Cambria" w:cs="Cambria"/>
          <w:color w:val="000000"/>
          <w:sz w:val="22"/>
          <w:szCs w:val="22"/>
        </w:rPr>
        <w:t>à</w:t>
      </w:r>
      <w:r w:rsidRPr="00CE1F1D">
        <w:rPr>
          <w:rFonts w:ascii="Helvetica" w:hAnsi="Helvetica"/>
          <w:color w:val="000000"/>
          <w:sz w:val="22"/>
          <w:szCs w:val="22"/>
        </w:rPr>
        <w:t xml:space="preserve"> Circula</w:t>
      </w:r>
      <w:r w:rsidRPr="00CE1F1D">
        <w:rPr>
          <w:rFonts w:ascii="Cambria" w:hAnsi="Cambria" w:cs="Cambria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 de Mercadorias e sobre Presta</w:t>
      </w:r>
      <w:r w:rsidRPr="00CE1F1D">
        <w:rPr>
          <w:rFonts w:ascii="Cambria" w:hAnsi="Cambria" w:cs="Cambria"/>
          <w:color w:val="000000"/>
          <w:sz w:val="22"/>
          <w:szCs w:val="22"/>
        </w:rPr>
        <w:t>çõ</w:t>
      </w:r>
      <w:r w:rsidRPr="00CE1F1D">
        <w:rPr>
          <w:rFonts w:ascii="Helvetica" w:hAnsi="Helvetica"/>
          <w:color w:val="000000"/>
          <w:sz w:val="22"/>
          <w:szCs w:val="22"/>
        </w:rPr>
        <w:t>es de Servi</w:t>
      </w:r>
      <w:r w:rsidRPr="00CE1F1D">
        <w:rPr>
          <w:rFonts w:ascii="Cambria" w:hAnsi="Cambria" w:cs="Cambria"/>
          <w:color w:val="000000"/>
          <w:sz w:val="22"/>
          <w:szCs w:val="22"/>
        </w:rPr>
        <w:t>ç</w:t>
      </w:r>
      <w:r w:rsidRPr="00CE1F1D">
        <w:rPr>
          <w:rFonts w:ascii="Helvetica" w:hAnsi="Helvetica"/>
          <w:color w:val="000000"/>
          <w:sz w:val="22"/>
          <w:szCs w:val="22"/>
        </w:rPr>
        <w:t>os de Transporte Interestadual e Intermunicipal e de Comunica</w:t>
      </w:r>
      <w:r w:rsidRPr="00CE1F1D">
        <w:rPr>
          <w:rFonts w:ascii="Cambria" w:hAnsi="Cambria" w:cs="Cambria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 - RICMS, aprovado pelo Decreto 45.490, de 30 de novembro de 2000:</w:t>
      </w:r>
    </w:p>
    <w:p w:rsidR="00CE1F1D" w:rsidRPr="00CE1F1D" w:rsidRDefault="00CE1F1D" w:rsidP="00CE1F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color w:val="000000"/>
          <w:sz w:val="22"/>
          <w:szCs w:val="22"/>
        </w:rPr>
        <w:t>“</w:t>
      </w:r>
      <w:r w:rsidRPr="00CE1F1D">
        <w:rPr>
          <w:rFonts w:ascii="Helvetica" w:hAnsi="Helvetica"/>
          <w:color w:val="000000"/>
          <w:sz w:val="22"/>
          <w:szCs w:val="22"/>
        </w:rPr>
        <w:t>3 - na hip</w:t>
      </w:r>
      <w:r w:rsidRPr="00CE1F1D">
        <w:rPr>
          <w:color w:val="000000"/>
          <w:sz w:val="22"/>
          <w:szCs w:val="22"/>
        </w:rPr>
        <w:t>ó</w:t>
      </w:r>
      <w:r w:rsidRPr="00CE1F1D">
        <w:rPr>
          <w:rFonts w:ascii="Helvetica" w:hAnsi="Helvetica"/>
          <w:color w:val="000000"/>
          <w:sz w:val="22"/>
          <w:szCs w:val="22"/>
        </w:rPr>
        <w:t>tese do item 2, n</w:t>
      </w:r>
      <w:r w:rsidRPr="00CE1F1D">
        <w:rPr>
          <w:color w:val="000000"/>
          <w:sz w:val="22"/>
          <w:szCs w:val="22"/>
        </w:rPr>
        <w:t>ã</w:t>
      </w:r>
      <w:r w:rsidRPr="00CE1F1D">
        <w:rPr>
          <w:rFonts w:ascii="Helvetica" w:hAnsi="Helvetica"/>
          <w:color w:val="000000"/>
          <w:sz w:val="22"/>
          <w:szCs w:val="22"/>
        </w:rPr>
        <w:t>o se exigir</w:t>
      </w:r>
      <w:r w:rsidRPr="00CE1F1D">
        <w:rPr>
          <w:color w:val="000000"/>
          <w:sz w:val="22"/>
          <w:szCs w:val="22"/>
        </w:rPr>
        <w:t>á</w:t>
      </w:r>
      <w:r w:rsidRPr="00CE1F1D">
        <w:rPr>
          <w:rFonts w:ascii="Helvetica" w:hAnsi="Helvetica"/>
          <w:color w:val="000000"/>
          <w:sz w:val="22"/>
          <w:szCs w:val="22"/>
        </w:rPr>
        <w:t xml:space="preserve"> o estorno do cr</w:t>
      </w:r>
      <w:r w:rsidRPr="00CE1F1D">
        <w:rPr>
          <w:color w:val="000000"/>
          <w:sz w:val="22"/>
          <w:szCs w:val="22"/>
        </w:rPr>
        <w:t>é</w:t>
      </w:r>
      <w:r w:rsidRPr="00CE1F1D">
        <w:rPr>
          <w:rFonts w:ascii="Helvetica" w:hAnsi="Helvetica"/>
          <w:color w:val="000000"/>
          <w:sz w:val="22"/>
          <w:szCs w:val="22"/>
        </w:rPr>
        <w:t xml:space="preserve">dito do imposto relativo </w:t>
      </w:r>
      <w:r w:rsidRPr="00CE1F1D">
        <w:rPr>
          <w:color w:val="000000"/>
          <w:sz w:val="22"/>
          <w:szCs w:val="22"/>
        </w:rPr>
        <w:t>à</w:t>
      </w:r>
      <w:r w:rsidRPr="00CE1F1D">
        <w:rPr>
          <w:rFonts w:ascii="Helvetica" w:hAnsi="Helvetica"/>
          <w:color w:val="000000"/>
          <w:sz w:val="22"/>
          <w:szCs w:val="22"/>
        </w:rPr>
        <w:t>s aquisi</w:t>
      </w:r>
      <w:r w:rsidRPr="00CE1F1D">
        <w:rPr>
          <w:color w:val="000000"/>
          <w:sz w:val="22"/>
          <w:szCs w:val="22"/>
        </w:rPr>
        <w:t>çõ</w:t>
      </w:r>
      <w:r w:rsidRPr="00CE1F1D">
        <w:rPr>
          <w:rFonts w:ascii="Helvetica" w:hAnsi="Helvetica"/>
          <w:color w:val="000000"/>
          <w:sz w:val="22"/>
          <w:szCs w:val="22"/>
        </w:rPr>
        <w:t>es dos insumos abaixo indicados, classificados nos correspondentes c</w:t>
      </w:r>
      <w:r w:rsidRPr="00CE1F1D">
        <w:rPr>
          <w:color w:val="000000"/>
          <w:sz w:val="22"/>
          <w:szCs w:val="22"/>
        </w:rPr>
        <w:t>ó</w:t>
      </w:r>
      <w:r w:rsidRPr="00CE1F1D">
        <w:rPr>
          <w:rFonts w:ascii="Helvetica" w:hAnsi="Helvetica"/>
          <w:color w:val="000000"/>
          <w:sz w:val="22"/>
          <w:szCs w:val="22"/>
        </w:rPr>
        <w:t>digos da Nomenclatura Comum do Mercosul - NCM, utilizados na prepara</w:t>
      </w:r>
      <w:r w:rsidRPr="00CE1F1D">
        <w:rPr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 da ra</w:t>
      </w:r>
      <w:r w:rsidRPr="00CE1F1D">
        <w:rPr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o, desde que a sa</w:t>
      </w:r>
      <w:r w:rsidRPr="00CE1F1D">
        <w:rPr>
          <w:rFonts w:ascii="Cambria" w:hAnsi="Cambria" w:cs="Cambria"/>
          <w:color w:val="000000"/>
          <w:sz w:val="22"/>
          <w:szCs w:val="22"/>
        </w:rPr>
        <w:t>í</w:t>
      </w:r>
      <w:r w:rsidRPr="00CE1F1D">
        <w:rPr>
          <w:rFonts w:ascii="Helvetica" w:hAnsi="Helvetica"/>
          <w:color w:val="000000"/>
          <w:sz w:val="22"/>
          <w:szCs w:val="22"/>
        </w:rPr>
        <w:t>da do animal a que ela se destinou seja tributada ou, se isenta ou n</w:t>
      </w:r>
      <w:r w:rsidRPr="00CE1F1D">
        <w:rPr>
          <w:rFonts w:ascii="Cambria" w:hAnsi="Cambria" w:cs="Cambria"/>
          <w:color w:val="000000"/>
          <w:sz w:val="22"/>
          <w:szCs w:val="22"/>
        </w:rPr>
        <w:t>ã</w:t>
      </w:r>
      <w:r w:rsidRPr="00CE1F1D">
        <w:rPr>
          <w:rFonts w:ascii="Helvetica" w:hAnsi="Helvetica"/>
          <w:color w:val="000000"/>
          <w:sz w:val="22"/>
          <w:szCs w:val="22"/>
        </w:rPr>
        <w:t>o incidente, haja expressa previs</w:t>
      </w:r>
      <w:r w:rsidRPr="00CE1F1D">
        <w:rPr>
          <w:rFonts w:ascii="Cambria" w:hAnsi="Cambria" w:cs="Cambria"/>
          <w:color w:val="000000"/>
          <w:sz w:val="22"/>
          <w:szCs w:val="22"/>
        </w:rPr>
        <w:t>ã</w:t>
      </w:r>
      <w:r w:rsidRPr="00CE1F1D">
        <w:rPr>
          <w:rFonts w:ascii="Helvetica" w:hAnsi="Helvetica"/>
          <w:color w:val="000000"/>
          <w:sz w:val="22"/>
          <w:szCs w:val="22"/>
        </w:rPr>
        <w:t>o de manuten</w:t>
      </w:r>
      <w:r w:rsidRPr="00CE1F1D">
        <w:rPr>
          <w:rFonts w:ascii="Cambria" w:hAnsi="Cambria" w:cs="Cambria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 do cr</w:t>
      </w:r>
      <w:r w:rsidRPr="00CE1F1D">
        <w:rPr>
          <w:rFonts w:ascii="Cambria" w:hAnsi="Cambria" w:cs="Cambria"/>
          <w:color w:val="000000"/>
          <w:sz w:val="22"/>
          <w:szCs w:val="22"/>
        </w:rPr>
        <w:t>é</w:t>
      </w:r>
      <w:r w:rsidRPr="00CE1F1D">
        <w:rPr>
          <w:rFonts w:ascii="Helvetica" w:hAnsi="Helvetica"/>
          <w:color w:val="000000"/>
          <w:sz w:val="22"/>
          <w:szCs w:val="22"/>
        </w:rPr>
        <w:t>dito:</w:t>
      </w:r>
    </w:p>
    <w:p w:rsidR="00CE1F1D" w:rsidRPr="00CE1F1D" w:rsidRDefault="00CE1F1D" w:rsidP="00CE1F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a) outras esp</w:t>
      </w:r>
      <w:r w:rsidRPr="00CE1F1D">
        <w:rPr>
          <w:rFonts w:ascii="Cambria" w:hAnsi="Cambria" w:cs="Cambria"/>
          <w:color w:val="000000"/>
          <w:sz w:val="22"/>
          <w:szCs w:val="22"/>
        </w:rPr>
        <w:t>é</w:t>
      </w:r>
      <w:r w:rsidRPr="00CE1F1D">
        <w:rPr>
          <w:rFonts w:ascii="Helvetica" w:hAnsi="Helvetica"/>
          <w:color w:val="000000"/>
          <w:sz w:val="22"/>
          <w:szCs w:val="22"/>
        </w:rPr>
        <w:t>cies de milho, em gr</w:t>
      </w:r>
      <w:r w:rsidRPr="00CE1F1D">
        <w:rPr>
          <w:rFonts w:ascii="Cambria" w:hAnsi="Cambria" w:cs="Cambria"/>
          <w:color w:val="000000"/>
          <w:sz w:val="22"/>
          <w:szCs w:val="22"/>
        </w:rPr>
        <w:t>ã</w:t>
      </w:r>
      <w:r w:rsidRPr="00CE1F1D">
        <w:rPr>
          <w:rFonts w:ascii="Helvetica" w:hAnsi="Helvetica"/>
          <w:color w:val="000000"/>
          <w:sz w:val="22"/>
          <w:szCs w:val="22"/>
        </w:rPr>
        <w:t>o, NCM 1005.90.10;</w:t>
      </w:r>
    </w:p>
    <w:p w:rsidR="00CE1F1D" w:rsidRPr="00CE1F1D" w:rsidRDefault="00CE1F1D" w:rsidP="00CE1F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b) outros tipos de milho, NCM 1005.90.90;</w:t>
      </w:r>
    </w:p>
    <w:p w:rsidR="00CE1F1D" w:rsidRPr="00CE1F1D" w:rsidRDefault="00CE1F1D" w:rsidP="00CE1F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c) grumos e s</w:t>
      </w:r>
      <w:r w:rsidRPr="00CE1F1D">
        <w:rPr>
          <w:rFonts w:ascii="Cambria" w:hAnsi="Cambria" w:cs="Cambria"/>
          <w:color w:val="000000"/>
          <w:sz w:val="22"/>
          <w:szCs w:val="22"/>
        </w:rPr>
        <w:t>ê</w:t>
      </w:r>
      <w:r w:rsidRPr="00CE1F1D">
        <w:rPr>
          <w:rFonts w:ascii="Helvetica" w:hAnsi="Helvetica"/>
          <w:color w:val="000000"/>
          <w:sz w:val="22"/>
          <w:szCs w:val="22"/>
        </w:rPr>
        <w:t>molas de milho, NCM 1103.13.00;</w:t>
      </w:r>
    </w:p>
    <w:p w:rsidR="00CE1F1D" w:rsidRPr="00CE1F1D" w:rsidRDefault="00CE1F1D" w:rsidP="00CE1F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d) gr</w:t>
      </w:r>
      <w:r w:rsidRPr="00CE1F1D">
        <w:rPr>
          <w:rFonts w:ascii="Cambria" w:hAnsi="Cambria" w:cs="Cambria"/>
          <w:color w:val="000000"/>
          <w:sz w:val="22"/>
          <w:szCs w:val="22"/>
        </w:rPr>
        <w:t>ã</w:t>
      </w:r>
      <w:r w:rsidRPr="00CE1F1D">
        <w:rPr>
          <w:rFonts w:ascii="Helvetica" w:hAnsi="Helvetica"/>
          <w:color w:val="000000"/>
          <w:sz w:val="22"/>
          <w:szCs w:val="22"/>
        </w:rPr>
        <w:t>os descascados, cortados ou partidos de milho, NCM 1104.23.00;</w:t>
      </w:r>
    </w:p>
    <w:p w:rsidR="00CE1F1D" w:rsidRPr="00CE1F1D" w:rsidRDefault="00CE1F1D" w:rsidP="00CE1F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e) amido de milho, NCM 1108.12.00;</w:t>
      </w:r>
    </w:p>
    <w:p w:rsidR="00CE1F1D" w:rsidRPr="00CE1F1D" w:rsidRDefault="00CE1F1D" w:rsidP="00CE1F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f) soja, mesmo triturada para semeadura, NCM 1201.10.00;</w:t>
      </w:r>
    </w:p>
    <w:p w:rsidR="00CE1F1D" w:rsidRPr="00CE1F1D" w:rsidRDefault="00CE1F1D" w:rsidP="00CE1F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g) outras sojas, mesmo trituradas, NCM 1201.90.00;</w:t>
      </w:r>
    </w:p>
    <w:p w:rsidR="00CE1F1D" w:rsidRPr="00CE1F1D" w:rsidRDefault="00CE1F1D" w:rsidP="00CE1F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h) farinha de soja, NCM 1208.10.00;</w:t>
      </w:r>
    </w:p>
    <w:p w:rsidR="00CE1F1D" w:rsidRPr="00CE1F1D" w:rsidRDefault="00CE1F1D" w:rsidP="00CE1F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 xml:space="preserve">i) </w:t>
      </w:r>
      <w:proofErr w:type="spellStart"/>
      <w:r w:rsidRPr="00CE1F1D">
        <w:rPr>
          <w:rFonts w:ascii="Helvetica" w:hAnsi="Helvetica"/>
          <w:color w:val="000000"/>
          <w:sz w:val="22"/>
          <w:szCs w:val="22"/>
        </w:rPr>
        <w:t>s</w:t>
      </w:r>
      <w:r w:rsidRPr="00CE1F1D">
        <w:rPr>
          <w:rFonts w:ascii="Cambria" w:hAnsi="Cambria" w:cs="Cambria"/>
          <w:color w:val="000000"/>
          <w:sz w:val="22"/>
          <w:szCs w:val="22"/>
        </w:rPr>
        <w:t>ê</w:t>
      </w:r>
      <w:r w:rsidRPr="00CE1F1D">
        <w:rPr>
          <w:rFonts w:ascii="Helvetica" w:hAnsi="Helvetica"/>
          <w:color w:val="000000"/>
          <w:sz w:val="22"/>
          <w:szCs w:val="22"/>
        </w:rPr>
        <w:t>meas</w:t>
      </w:r>
      <w:proofErr w:type="spellEnd"/>
      <w:r w:rsidRPr="00CE1F1D">
        <w:rPr>
          <w:rFonts w:ascii="Helvetica" w:hAnsi="Helvetica"/>
          <w:color w:val="000000"/>
          <w:sz w:val="22"/>
          <w:szCs w:val="22"/>
        </w:rPr>
        <w:t>, farelos, outros res</w:t>
      </w:r>
      <w:r w:rsidRPr="00CE1F1D">
        <w:rPr>
          <w:rFonts w:ascii="Cambria" w:hAnsi="Cambria" w:cs="Cambria"/>
          <w:color w:val="000000"/>
          <w:sz w:val="22"/>
          <w:szCs w:val="22"/>
        </w:rPr>
        <w:t>í</w:t>
      </w:r>
      <w:r w:rsidRPr="00CE1F1D">
        <w:rPr>
          <w:rFonts w:ascii="Helvetica" w:hAnsi="Helvetica"/>
          <w:color w:val="000000"/>
          <w:sz w:val="22"/>
          <w:szCs w:val="22"/>
        </w:rPr>
        <w:t>duos de milho, NCM 2302.10.00;</w:t>
      </w:r>
    </w:p>
    <w:p w:rsidR="00CE1F1D" w:rsidRPr="00CE1F1D" w:rsidRDefault="00CE1F1D" w:rsidP="00CE1F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j) tortas e outros res</w:t>
      </w:r>
      <w:r w:rsidRPr="00CE1F1D">
        <w:rPr>
          <w:rFonts w:ascii="Cambria" w:hAnsi="Cambria" w:cs="Cambria"/>
          <w:color w:val="000000"/>
          <w:sz w:val="22"/>
          <w:szCs w:val="22"/>
        </w:rPr>
        <w:t>í</w:t>
      </w:r>
      <w:r w:rsidRPr="00CE1F1D">
        <w:rPr>
          <w:rFonts w:ascii="Helvetica" w:hAnsi="Helvetica"/>
          <w:color w:val="000000"/>
          <w:sz w:val="22"/>
          <w:szCs w:val="22"/>
        </w:rPr>
        <w:t>duos s</w:t>
      </w:r>
      <w:r w:rsidRPr="00CE1F1D">
        <w:rPr>
          <w:rFonts w:ascii="Cambria" w:hAnsi="Cambria" w:cs="Cambria"/>
          <w:color w:val="000000"/>
          <w:sz w:val="22"/>
          <w:szCs w:val="22"/>
        </w:rPr>
        <w:t>ó</w:t>
      </w:r>
      <w:r w:rsidRPr="00CE1F1D">
        <w:rPr>
          <w:rFonts w:ascii="Helvetica" w:hAnsi="Helvetica"/>
          <w:color w:val="000000"/>
          <w:sz w:val="22"/>
          <w:szCs w:val="22"/>
        </w:rPr>
        <w:t>lidos, mesmo tributados ou em pellets, da extra</w:t>
      </w:r>
      <w:r w:rsidRPr="00CE1F1D">
        <w:rPr>
          <w:rFonts w:ascii="Cambria" w:hAnsi="Cambria" w:cs="Cambria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 xml:space="preserve">o do </w:t>
      </w:r>
      <w:r w:rsidRPr="00CE1F1D">
        <w:rPr>
          <w:rFonts w:ascii="Cambria" w:hAnsi="Cambria" w:cs="Cambria"/>
          <w:color w:val="000000"/>
          <w:sz w:val="22"/>
          <w:szCs w:val="22"/>
        </w:rPr>
        <w:t>ó</w:t>
      </w:r>
      <w:r w:rsidRPr="00CE1F1D">
        <w:rPr>
          <w:rFonts w:ascii="Helvetica" w:hAnsi="Helvetica"/>
          <w:color w:val="000000"/>
          <w:sz w:val="22"/>
          <w:szCs w:val="22"/>
        </w:rPr>
        <w:t>leo de soja, inclusive farelo de soja, NCM 2304.00.10 ou 2304.00.90.</w:t>
      </w:r>
      <w:r w:rsidRPr="00CE1F1D">
        <w:rPr>
          <w:rFonts w:ascii="Cambria" w:hAnsi="Cambria" w:cs="Cambria"/>
          <w:color w:val="000000"/>
          <w:sz w:val="22"/>
          <w:szCs w:val="22"/>
        </w:rPr>
        <w:t>”</w:t>
      </w:r>
      <w:r w:rsidRPr="00CE1F1D">
        <w:rPr>
          <w:rFonts w:ascii="Helvetica" w:hAnsi="Helvetica"/>
          <w:color w:val="000000"/>
          <w:sz w:val="22"/>
          <w:szCs w:val="22"/>
        </w:rPr>
        <w:t xml:space="preserve"> (NR).</w:t>
      </w:r>
    </w:p>
    <w:p w:rsidR="00CE1F1D" w:rsidRPr="00CE1F1D" w:rsidRDefault="00CE1F1D" w:rsidP="00CE1F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Artigo 2</w:t>
      </w:r>
      <w:r w:rsidRPr="00CE1F1D">
        <w:rPr>
          <w:rFonts w:ascii="Cambria" w:hAnsi="Cambria" w:cs="Cambria"/>
          <w:color w:val="000000"/>
          <w:sz w:val="22"/>
          <w:szCs w:val="22"/>
        </w:rPr>
        <w:t>º</w:t>
      </w:r>
      <w:r w:rsidRPr="00CE1F1D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CE1F1D">
        <w:rPr>
          <w:rFonts w:ascii="Cambria" w:hAnsi="Cambria" w:cs="Cambria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o, produzindo efeitos desde 1</w:t>
      </w:r>
      <w:r w:rsidRPr="00CE1F1D">
        <w:rPr>
          <w:rFonts w:ascii="Cambria" w:hAnsi="Cambria" w:cs="Cambria"/>
          <w:color w:val="000000"/>
          <w:sz w:val="22"/>
          <w:szCs w:val="22"/>
        </w:rPr>
        <w:t>º</w:t>
      </w:r>
      <w:r w:rsidRPr="00CE1F1D">
        <w:rPr>
          <w:rFonts w:ascii="Helvetica" w:hAnsi="Helvetica"/>
          <w:color w:val="000000"/>
          <w:sz w:val="22"/>
          <w:szCs w:val="22"/>
        </w:rPr>
        <w:t xml:space="preserve"> de maio de 20</w:t>
      </w:r>
      <w:r w:rsidRPr="00CE1F1D">
        <w:rPr>
          <w:rFonts w:ascii="Helvetica" w:hAnsi="Helvetica"/>
          <w:color w:val="000000"/>
          <w:sz w:val="22"/>
          <w:szCs w:val="22"/>
        </w:rPr>
        <w:t>20.</w:t>
      </w:r>
    </w:p>
    <w:p w:rsidR="00CE1F1D" w:rsidRPr="00CE1F1D" w:rsidRDefault="00CE1F1D" w:rsidP="00CE1F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Pal</w:t>
      </w:r>
      <w:r w:rsidRPr="00CE1F1D">
        <w:rPr>
          <w:rFonts w:ascii="Cambria" w:hAnsi="Cambria" w:cs="Cambria"/>
          <w:color w:val="000000"/>
          <w:sz w:val="22"/>
          <w:szCs w:val="22"/>
        </w:rPr>
        <w:t>á</w:t>
      </w:r>
      <w:r w:rsidRPr="00CE1F1D">
        <w:rPr>
          <w:rFonts w:ascii="Helvetica" w:hAnsi="Helvetica"/>
          <w:color w:val="000000"/>
          <w:sz w:val="22"/>
          <w:szCs w:val="22"/>
        </w:rPr>
        <w:t>cio dos Bandeirantes, 30 de abril de 2020</w:t>
      </w:r>
    </w:p>
    <w:p w:rsidR="00CE1F1D" w:rsidRPr="00CE1F1D" w:rsidRDefault="00CE1F1D" w:rsidP="00CE1F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JO</w:t>
      </w:r>
      <w:r w:rsidRPr="00CE1F1D">
        <w:rPr>
          <w:rFonts w:ascii="Cambria" w:hAnsi="Cambria" w:cs="Cambria"/>
          <w:color w:val="000000"/>
          <w:sz w:val="22"/>
          <w:szCs w:val="22"/>
        </w:rPr>
        <w:t>Ã</w:t>
      </w:r>
      <w:r w:rsidRPr="00CE1F1D">
        <w:rPr>
          <w:rFonts w:ascii="Helvetica" w:hAnsi="Helvetica"/>
          <w:color w:val="000000"/>
          <w:sz w:val="22"/>
          <w:szCs w:val="22"/>
        </w:rPr>
        <w:t>O DORIA</w:t>
      </w:r>
    </w:p>
    <w:p w:rsidR="00CE1F1D" w:rsidRPr="00CE1F1D" w:rsidRDefault="00CE1F1D" w:rsidP="00CE1F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OF</w:t>
      </w:r>
      <w:r w:rsidRPr="00CE1F1D">
        <w:rPr>
          <w:rFonts w:ascii="Cambria" w:hAnsi="Cambria" w:cs="Cambria"/>
          <w:color w:val="000000"/>
          <w:sz w:val="22"/>
          <w:szCs w:val="22"/>
        </w:rPr>
        <w:t>Í</w:t>
      </w:r>
      <w:r w:rsidRPr="00CE1F1D">
        <w:rPr>
          <w:rFonts w:ascii="Helvetica" w:hAnsi="Helvetica"/>
          <w:color w:val="000000"/>
          <w:sz w:val="22"/>
          <w:szCs w:val="22"/>
        </w:rPr>
        <w:t>CIO GS-CAT N</w:t>
      </w:r>
      <w:r w:rsidRPr="00CE1F1D">
        <w:rPr>
          <w:rFonts w:ascii="Cambria" w:hAnsi="Cambria" w:cs="Cambria"/>
          <w:color w:val="000000"/>
          <w:sz w:val="22"/>
          <w:szCs w:val="22"/>
        </w:rPr>
        <w:t>º</w:t>
      </w:r>
      <w:r w:rsidRPr="00CE1F1D">
        <w:rPr>
          <w:rFonts w:ascii="Helvetica" w:hAnsi="Helvetica"/>
          <w:color w:val="000000"/>
          <w:sz w:val="22"/>
          <w:szCs w:val="22"/>
        </w:rPr>
        <w:t xml:space="preserve"> /2020</w:t>
      </w:r>
    </w:p>
    <w:p w:rsidR="00CE1F1D" w:rsidRPr="00CE1F1D" w:rsidRDefault="00CE1F1D" w:rsidP="00CE1F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Senhor Governador,</w:t>
      </w:r>
    </w:p>
    <w:p w:rsidR="00CE1F1D" w:rsidRPr="00CE1F1D" w:rsidRDefault="00CE1F1D" w:rsidP="00CE1F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Tenho a honra de encaminhar a Vossa Excel</w:t>
      </w:r>
      <w:r w:rsidRPr="00CE1F1D">
        <w:rPr>
          <w:rFonts w:ascii="Cambria" w:hAnsi="Cambria" w:cs="Cambria"/>
          <w:color w:val="000000"/>
          <w:sz w:val="22"/>
          <w:szCs w:val="22"/>
        </w:rPr>
        <w:t>ê</w:t>
      </w:r>
      <w:r w:rsidRPr="00CE1F1D">
        <w:rPr>
          <w:rFonts w:ascii="Helvetica" w:hAnsi="Helvetica"/>
          <w:color w:val="000000"/>
          <w:sz w:val="22"/>
          <w:szCs w:val="22"/>
        </w:rPr>
        <w:t>ncia a inclusa minuta de decreto que introduz altera</w:t>
      </w:r>
      <w:r w:rsidRPr="00CE1F1D">
        <w:rPr>
          <w:rFonts w:ascii="Cambria" w:hAnsi="Cambria" w:cs="Cambria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 no Regulamento do ICMS - RICMS, aprovado pelo Decreto 45.490, de 30 de novembro de 2000.</w:t>
      </w:r>
    </w:p>
    <w:p w:rsidR="00CE1F1D" w:rsidRPr="00CE1F1D" w:rsidRDefault="00CE1F1D" w:rsidP="00CE1F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lastRenderedPageBreak/>
        <w:t>A minuta altera dispositivo do Regulamento do ICMS que trata da isen</w:t>
      </w:r>
      <w:r w:rsidRPr="00CE1F1D">
        <w:rPr>
          <w:rFonts w:ascii="Cambria" w:hAnsi="Cambria" w:cs="Cambria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 do imposto nas opera</w:t>
      </w:r>
      <w:r w:rsidRPr="00CE1F1D">
        <w:rPr>
          <w:rFonts w:ascii="Cambria" w:hAnsi="Cambria" w:cs="Cambria"/>
          <w:color w:val="000000"/>
          <w:sz w:val="22"/>
          <w:szCs w:val="22"/>
        </w:rPr>
        <w:t>çõ</w:t>
      </w:r>
      <w:r w:rsidRPr="00CE1F1D">
        <w:rPr>
          <w:rFonts w:ascii="Helvetica" w:hAnsi="Helvetica"/>
          <w:color w:val="000000"/>
          <w:sz w:val="22"/>
          <w:szCs w:val="22"/>
        </w:rPr>
        <w:t>es com insumos agropecu</w:t>
      </w:r>
      <w:r w:rsidRPr="00CE1F1D">
        <w:rPr>
          <w:rFonts w:ascii="Cambria" w:hAnsi="Cambria" w:cs="Cambria"/>
          <w:color w:val="000000"/>
          <w:sz w:val="22"/>
          <w:szCs w:val="22"/>
        </w:rPr>
        <w:t>á</w:t>
      </w:r>
      <w:r w:rsidRPr="00CE1F1D">
        <w:rPr>
          <w:rFonts w:ascii="Helvetica" w:hAnsi="Helvetica"/>
          <w:color w:val="000000"/>
          <w:sz w:val="22"/>
          <w:szCs w:val="22"/>
        </w:rPr>
        <w:t>rios, com o objetivo de permitir a manuten</w:t>
      </w:r>
      <w:r w:rsidRPr="00CE1F1D">
        <w:rPr>
          <w:rFonts w:ascii="Cambria" w:hAnsi="Cambria" w:cs="Cambria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 do cr</w:t>
      </w:r>
      <w:r w:rsidRPr="00CE1F1D">
        <w:rPr>
          <w:rFonts w:ascii="Cambria" w:hAnsi="Cambria" w:cs="Cambria"/>
          <w:color w:val="000000"/>
          <w:sz w:val="22"/>
          <w:szCs w:val="22"/>
        </w:rPr>
        <w:t>é</w:t>
      </w:r>
      <w:r w:rsidRPr="00CE1F1D">
        <w:rPr>
          <w:rFonts w:ascii="Helvetica" w:hAnsi="Helvetica"/>
          <w:color w:val="000000"/>
          <w:sz w:val="22"/>
          <w:szCs w:val="22"/>
        </w:rPr>
        <w:t>dito do ICMS relativamente aos insumos que especifica, utilizados na prepara</w:t>
      </w:r>
      <w:r w:rsidRPr="00CE1F1D">
        <w:rPr>
          <w:rFonts w:ascii="Cambria" w:hAnsi="Cambria" w:cs="Cambria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 de ra</w:t>
      </w:r>
      <w:r w:rsidRPr="00CE1F1D">
        <w:rPr>
          <w:rFonts w:ascii="Cambria" w:hAnsi="Cambria" w:cs="Cambria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 animal.</w:t>
      </w:r>
    </w:p>
    <w:p w:rsidR="00CE1F1D" w:rsidRPr="00CE1F1D" w:rsidRDefault="00CE1F1D" w:rsidP="00CE1F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A medida foi autorizada pelo Conselho Nacional de Pol</w:t>
      </w:r>
      <w:r w:rsidRPr="00CE1F1D">
        <w:rPr>
          <w:rFonts w:ascii="Cambria" w:hAnsi="Cambria" w:cs="Cambria"/>
          <w:color w:val="000000"/>
          <w:sz w:val="22"/>
          <w:szCs w:val="22"/>
        </w:rPr>
        <w:t>í</w:t>
      </w:r>
      <w:r w:rsidRPr="00CE1F1D">
        <w:rPr>
          <w:rFonts w:ascii="Helvetica" w:hAnsi="Helvetica"/>
          <w:color w:val="000000"/>
          <w:sz w:val="22"/>
          <w:szCs w:val="22"/>
        </w:rPr>
        <w:t>tica Fazend</w:t>
      </w:r>
      <w:r w:rsidRPr="00CE1F1D">
        <w:rPr>
          <w:rFonts w:ascii="Cambria" w:hAnsi="Cambria" w:cs="Cambria"/>
          <w:color w:val="000000"/>
          <w:sz w:val="22"/>
          <w:szCs w:val="22"/>
        </w:rPr>
        <w:t>á</w:t>
      </w:r>
      <w:r w:rsidRPr="00CE1F1D">
        <w:rPr>
          <w:rFonts w:ascii="Helvetica" w:hAnsi="Helvetica"/>
          <w:color w:val="000000"/>
          <w:sz w:val="22"/>
          <w:szCs w:val="22"/>
        </w:rPr>
        <w:t>ria - CONFAZ, por meio do Conv</w:t>
      </w:r>
      <w:r w:rsidRPr="00CE1F1D">
        <w:rPr>
          <w:rFonts w:ascii="Cambria" w:hAnsi="Cambria" w:cs="Cambria"/>
          <w:color w:val="000000"/>
          <w:sz w:val="22"/>
          <w:szCs w:val="22"/>
        </w:rPr>
        <w:t>ê</w:t>
      </w:r>
      <w:r w:rsidRPr="00CE1F1D">
        <w:rPr>
          <w:rFonts w:ascii="Helvetica" w:hAnsi="Helvetica"/>
          <w:color w:val="000000"/>
          <w:sz w:val="22"/>
          <w:szCs w:val="22"/>
        </w:rPr>
        <w:t>nio ICMS 28/19, de 5 de abril de 2019, e vigora a partir de 1</w:t>
      </w:r>
      <w:r w:rsidRPr="00CE1F1D">
        <w:rPr>
          <w:rFonts w:ascii="Cambria" w:hAnsi="Cambria" w:cs="Cambria"/>
          <w:color w:val="000000"/>
          <w:sz w:val="22"/>
          <w:szCs w:val="22"/>
        </w:rPr>
        <w:t>º</w:t>
      </w:r>
      <w:r w:rsidRPr="00CE1F1D">
        <w:rPr>
          <w:rFonts w:ascii="Helvetica" w:hAnsi="Helvetica"/>
          <w:color w:val="000000"/>
          <w:sz w:val="22"/>
          <w:szCs w:val="22"/>
        </w:rPr>
        <w:t xml:space="preserve"> de maio de 2020.</w:t>
      </w:r>
    </w:p>
    <w:p w:rsidR="00CE1F1D" w:rsidRPr="00CE1F1D" w:rsidRDefault="00CE1F1D" w:rsidP="00CE1F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Com essas justificativas e propondo a edi</w:t>
      </w:r>
      <w:r w:rsidRPr="00CE1F1D">
        <w:rPr>
          <w:rFonts w:ascii="Cambria" w:hAnsi="Cambria" w:cs="Cambria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 de decreto conforme a minuta, aproveito o ensejo para reiterar-lhe meus protestos de estima e alta considera</w:t>
      </w:r>
      <w:r w:rsidRPr="00CE1F1D">
        <w:rPr>
          <w:rFonts w:ascii="Cambria" w:hAnsi="Cambria" w:cs="Cambria"/>
          <w:color w:val="000000"/>
          <w:sz w:val="22"/>
          <w:szCs w:val="22"/>
        </w:rPr>
        <w:t>çã</w:t>
      </w:r>
      <w:r w:rsidRPr="00CE1F1D">
        <w:rPr>
          <w:rFonts w:ascii="Helvetica" w:hAnsi="Helvetica"/>
          <w:color w:val="000000"/>
          <w:sz w:val="22"/>
          <w:szCs w:val="22"/>
        </w:rPr>
        <w:t>o.</w:t>
      </w:r>
    </w:p>
    <w:p w:rsidR="00CE1F1D" w:rsidRPr="00CE1F1D" w:rsidRDefault="00CE1F1D" w:rsidP="00CE1F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Henrique de Campos Meirelles</w:t>
      </w:r>
    </w:p>
    <w:p w:rsidR="00CE1F1D" w:rsidRPr="00CE1F1D" w:rsidRDefault="00CE1F1D" w:rsidP="00CE1F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E1F1D">
        <w:rPr>
          <w:rFonts w:ascii="Helvetica" w:hAnsi="Helvetica"/>
          <w:color w:val="000000"/>
          <w:sz w:val="22"/>
          <w:szCs w:val="22"/>
        </w:rPr>
        <w:t>Secret</w:t>
      </w:r>
      <w:r w:rsidRPr="00CE1F1D">
        <w:rPr>
          <w:rFonts w:ascii="Calibri" w:hAnsi="Calibri" w:cs="Calibri"/>
          <w:color w:val="000000"/>
          <w:sz w:val="22"/>
          <w:szCs w:val="22"/>
        </w:rPr>
        <w:t>á</w:t>
      </w:r>
      <w:r w:rsidRPr="00CE1F1D">
        <w:rPr>
          <w:rFonts w:ascii="Helvetica" w:hAnsi="Helvetica"/>
          <w:color w:val="000000"/>
          <w:sz w:val="22"/>
          <w:szCs w:val="22"/>
        </w:rPr>
        <w:t>rio da Fazenda e Planejamento</w:t>
      </w:r>
      <w:bookmarkStart w:id="0" w:name="_GoBack"/>
      <w:bookmarkEnd w:id="0"/>
    </w:p>
    <w:sectPr w:rsidR="00CE1F1D" w:rsidRPr="00CE1F1D" w:rsidSect="00CE1F1D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1D"/>
    <w:rsid w:val="004B5B48"/>
    <w:rsid w:val="00AB2148"/>
    <w:rsid w:val="00C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5874D-264A-4CCA-965B-E66DCF42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2020-05-04T12:27:00Z</dcterms:created>
  <dcterms:modified xsi:type="dcterms:W3CDTF">2020-05-04T12:33:00Z</dcterms:modified>
</cp:coreProperties>
</file>