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E476" w14:textId="77777777" w:rsidR="00FA3F04" w:rsidRPr="008F4AE5" w:rsidRDefault="00FA3F04" w:rsidP="00FA3F04">
      <w:pPr>
        <w:jc w:val="center"/>
        <w:rPr>
          <w:rFonts w:ascii="Helvetica" w:hAnsi="Helvetica" w:cs="Helvetica"/>
          <w:strike/>
          <w:sz w:val="22"/>
          <w:szCs w:val="22"/>
        </w:rPr>
      </w:pPr>
      <w:r w:rsidRPr="008F4AE5">
        <w:rPr>
          <w:rFonts w:ascii="Helvetica" w:hAnsi="Helvetica" w:cs="Helvetica"/>
          <w:strike/>
          <w:sz w:val="22"/>
          <w:szCs w:val="22"/>
        </w:rPr>
        <w:t>ANEXO II</w:t>
      </w:r>
    </w:p>
    <w:p w14:paraId="5636725C" w14:textId="77777777" w:rsidR="00FA3F04" w:rsidRPr="008F4AE5" w:rsidRDefault="00FA3F04" w:rsidP="00FA3F04">
      <w:pPr>
        <w:jc w:val="center"/>
        <w:rPr>
          <w:rFonts w:ascii="Helvetica" w:hAnsi="Helvetica" w:cs="Helvetica"/>
          <w:strike/>
          <w:sz w:val="22"/>
          <w:szCs w:val="22"/>
        </w:rPr>
      </w:pPr>
      <w:r w:rsidRPr="008F4AE5">
        <w:rPr>
          <w:rFonts w:ascii="Helvetica" w:hAnsi="Helvetica" w:cs="Helvetica"/>
          <w:strike/>
          <w:sz w:val="22"/>
          <w:szCs w:val="22"/>
        </w:rPr>
        <w:t>Quadro Demonstrativo dos Cargos em Comissão e Funções de Confiança da Secretaria de Ciência, Tecnologia e Inovação</w:t>
      </w: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BF" w:firstRow="1" w:lastRow="0" w:firstColumn="1" w:lastColumn="0" w:noHBand="0" w:noVBand="0"/>
      </w:tblPr>
      <w:tblGrid>
        <w:gridCol w:w="2630"/>
        <w:gridCol w:w="2273"/>
        <w:gridCol w:w="2319"/>
        <w:gridCol w:w="2551"/>
      </w:tblGrid>
      <w:tr w:rsidR="00FA3F04" w:rsidRPr="008F4AE5" w14:paraId="50AEB4D4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180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Unidade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826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Número Cargo/Função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FDB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Denominação Cargo/Função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60A1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CCESP/FCESP</w:t>
            </w:r>
          </w:p>
        </w:tc>
      </w:tr>
      <w:tr w:rsidR="00FA3F04" w:rsidRPr="008F4AE5" w14:paraId="1C410A45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C0EF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Secretaria Executiva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8084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7C1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Secretário Executivo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022B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1.18 (NES)</w:t>
            </w:r>
          </w:p>
        </w:tc>
      </w:tr>
      <w:tr w:rsidR="00FA3F04" w:rsidRPr="008F4AE5" w14:paraId="297E26A1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3C49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D8A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96BE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DC36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2.15</w:t>
            </w:r>
          </w:p>
        </w:tc>
      </w:tr>
      <w:tr w:rsidR="00FA3F04" w:rsidRPr="008F4AE5" w14:paraId="1FA08F8B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CAAA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BC36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0E1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B4F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2.15</w:t>
            </w:r>
          </w:p>
        </w:tc>
      </w:tr>
      <w:tr w:rsidR="00FA3F04" w:rsidRPr="008F4AE5" w14:paraId="2E325CD2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82F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Assessoria Técnica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064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B31C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Chefe de Assessoria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900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1.16</w:t>
            </w:r>
          </w:p>
        </w:tc>
      </w:tr>
      <w:tr w:rsidR="00FA3F04" w:rsidRPr="008F4AE5" w14:paraId="6F5058BC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BCE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FCBB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7938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3B70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2.15</w:t>
            </w:r>
          </w:p>
        </w:tc>
      </w:tr>
      <w:tr w:rsidR="00FA3F04" w:rsidRPr="008F4AE5" w14:paraId="4921843F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070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0728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6D28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658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2.15</w:t>
            </w:r>
          </w:p>
        </w:tc>
      </w:tr>
      <w:tr w:rsidR="00FA3F04" w:rsidRPr="008F4AE5" w14:paraId="02A12D31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321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C6D1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2376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D2F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2.13</w:t>
            </w:r>
          </w:p>
        </w:tc>
      </w:tr>
      <w:tr w:rsidR="00FA3F04" w:rsidRPr="008F4AE5" w14:paraId="7F85CF79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F740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Assessoria de Parcerias e Contratos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26E5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EA7B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Chefe de Assessoria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5CBB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1.16</w:t>
            </w:r>
          </w:p>
        </w:tc>
      </w:tr>
      <w:tr w:rsidR="00FA3F04" w:rsidRPr="008F4AE5" w14:paraId="1AD06312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4F9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213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F30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284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2.15</w:t>
            </w:r>
          </w:p>
        </w:tc>
      </w:tr>
      <w:tr w:rsidR="00FA3F04" w:rsidRPr="008F4AE5" w14:paraId="1452EC30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5684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60B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4949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2B2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2.13</w:t>
            </w:r>
          </w:p>
        </w:tc>
      </w:tr>
      <w:tr w:rsidR="00FA3F04" w:rsidRPr="008F4AE5" w14:paraId="65B1AF18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B9F9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Chefia de Gabinete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5450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349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Chefe de Gabinete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8C8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1.16</w:t>
            </w:r>
          </w:p>
        </w:tc>
      </w:tr>
      <w:tr w:rsidR="00FA3F04" w:rsidRPr="008F4AE5" w14:paraId="6B29C023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7115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05C5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26E1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1F2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2.09</w:t>
            </w:r>
          </w:p>
        </w:tc>
      </w:tr>
      <w:tr w:rsidR="00FA3F04" w:rsidRPr="008F4AE5" w14:paraId="65CB176B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CE0C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C31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CA3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7469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2.09</w:t>
            </w:r>
          </w:p>
        </w:tc>
      </w:tr>
      <w:tr w:rsidR="00FA3F04" w:rsidRPr="008F4AE5" w14:paraId="5151241B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E4F8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620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2D0C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Técnico 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306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2.06</w:t>
            </w:r>
          </w:p>
        </w:tc>
      </w:tr>
      <w:tr w:rsidR="00FA3F04" w:rsidRPr="008F4AE5" w14:paraId="63A09FB0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2F23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Serviço de Ouvidoria e Integridade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393C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92B0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Chefe de Serviço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4C7C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1.08</w:t>
            </w:r>
          </w:p>
        </w:tc>
      </w:tr>
      <w:tr w:rsidR="00FA3F04" w:rsidRPr="008F4AE5" w14:paraId="5FCEB7AA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1BF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Diretoria de Ciência, Tecnologia e Inovação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BFA2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02A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Diretor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F7D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1.15</w:t>
            </w:r>
          </w:p>
        </w:tc>
      </w:tr>
      <w:tr w:rsidR="00FA3F04" w:rsidRPr="008F4AE5" w14:paraId="5B5B2F9D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8D65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2A7F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152B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Especial 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0117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2.14</w:t>
            </w:r>
          </w:p>
        </w:tc>
      </w:tr>
      <w:tr w:rsidR="00FA3F04" w:rsidRPr="008F4AE5" w14:paraId="32FCE0F6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802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94D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5BDD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FE04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2.12</w:t>
            </w:r>
          </w:p>
        </w:tc>
      </w:tr>
      <w:tr w:rsidR="00FA3F04" w:rsidRPr="008F4AE5" w14:paraId="1BEDA72D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01E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9C2A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D6D8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01E0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2.04</w:t>
            </w:r>
          </w:p>
        </w:tc>
      </w:tr>
      <w:tr w:rsidR="00FA3F04" w:rsidRPr="008F4AE5" w14:paraId="38B44A8A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323A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Coordenadoria de Programas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B308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999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Coordenador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262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1.13</w:t>
            </w:r>
          </w:p>
        </w:tc>
      </w:tr>
      <w:tr w:rsidR="00FA3F04" w:rsidRPr="008F4AE5" w14:paraId="20A35EF8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C60D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B96E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1FB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9CB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2.12</w:t>
            </w:r>
          </w:p>
        </w:tc>
      </w:tr>
      <w:tr w:rsidR="00FA3F04" w:rsidRPr="008F4AE5" w14:paraId="571D7942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F09F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1EB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04D3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FEB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2.12</w:t>
            </w:r>
          </w:p>
        </w:tc>
      </w:tr>
      <w:tr w:rsidR="00FA3F04" w:rsidRPr="008F4AE5" w14:paraId="6786D59F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1B23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E5A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C692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Técnico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7C7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2.08</w:t>
            </w:r>
          </w:p>
        </w:tc>
      </w:tr>
      <w:tr w:rsidR="00FA3F04" w:rsidRPr="008F4AE5" w14:paraId="1C22ED02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E2B8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lastRenderedPageBreak/>
              <w:t>Coordenadoria de Ambientes de Inovação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89B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5F9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Coordenador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AC2E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1.13</w:t>
            </w:r>
          </w:p>
        </w:tc>
      </w:tr>
      <w:tr w:rsidR="00FA3F04" w:rsidRPr="008F4AE5" w14:paraId="395E33A4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B333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824B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442C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226F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2.12</w:t>
            </w:r>
          </w:p>
        </w:tc>
      </w:tr>
      <w:tr w:rsidR="00FA3F04" w:rsidRPr="008F4AE5" w14:paraId="76000B27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FE6D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35F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A95C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C4D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2.12</w:t>
            </w:r>
          </w:p>
        </w:tc>
      </w:tr>
      <w:tr w:rsidR="00FA3F04" w:rsidRPr="008F4AE5" w14:paraId="5EC85A3D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D23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4D24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2FED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Técnico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6BE1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2.08</w:t>
            </w:r>
          </w:p>
        </w:tc>
      </w:tr>
      <w:tr w:rsidR="00FA3F04" w:rsidRPr="008F4AE5" w14:paraId="2BECC798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D21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Serviço de Apoio à CPRTI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AA6D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EF12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Chefe de Serviço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537D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1.07</w:t>
            </w:r>
          </w:p>
        </w:tc>
      </w:tr>
      <w:tr w:rsidR="00FA3F04" w:rsidRPr="008F4AE5" w14:paraId="1D0D9EA2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1CF7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FCA0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6318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II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F0B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2.02</w:t>
            </w:r>
          </w:p>
        </w:tc>
      </w:tr>
      <w:tr w:rsidR="00FA3F04" w:rsidRPr="008F4AE5" w14:paraId="0A5B5296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73E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Coordenadoria de Ensino Técnico e Superior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9866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284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Coordenador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822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1.13</w:t>
            </w:r>
          </w:p>
        </w:tc>
      </w:tr>
      <w:tr w:rsidR="00FA3F04" w:rsidRPr="008F4AE5" w14:paraId="2BA1696D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095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F98C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44D6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424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2.12</w:t>
            </w:r>
          </w:p>
        </w:tc>
      </w:tr>
      <w:tr w:rsidR="00FA3F04" w:rsidRPr="008F4AE5" w14:paraId="2BEF1111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6523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BE23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3201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Assessor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FBB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2.12</w:t>
            </w:r>
          </w:p>
        </w:tc>
      </w:tr>
      <w:tr w:rsidR="00FA3F04" w:rsidRPr="008F4AE5" w14:paraId="0D76191B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898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C28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66E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Técnico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170E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2.08</w:t>
            </w:r>
          </w:p>
        </w:tc>
      </w:tr>
      <w:tr w:rsidR="00FA3F04" w:rsidRPr="008F4AE5" w14:paraId="12880D41" w14:textId="77777777"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DCE9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B500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9AF7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Assistente IV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E999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2.04</w:t>
            </w:r>
          </w:p>
        </w:tc>
      </w:tr>
    </w:tbl>
    <w:p w14:paraId="08713BB3" w14:textId="068BA5F0" w:rsidR="00FA3F04" w:rsidRPr="008F4AE5" w:rsidRDefault="008F4AE5" w:rsidP="008F4AE5">
      <w:pPr>
        <w:jc w:val="center"/>
        <w:rPr>
          <w:rFonts w:ascii="Helvetica" w:hAnsi="Helvetica" w:cs="Helvetica"/>
          <w:b/>
          <w:bCs/>
          <w:i/>
          <w:iCs/>
          <w:sz w:val="22"/>
          <w:szCs w:val="22"/>
        </w:rPr>
      </w:pPr>
      <w:r w:rsidRPr="008F4AE5">
        <w:rPr>
          <w:rFonts w:ascii="Helvetica" w:hAnsi="Helvetica" w:cs="Helvetica"/>
          <w:b/>
          <w:bCs/>
          <w:i/>
          <w:iCs/>
          <w:sz w:val="22"/>
          <w:szCs w:val="22"/>
        </w:rPr>
        <w:t>(*) Nova redação dada pelo Decreto nº 70.715, de 26 de junho de 2026</w:t>
      </w:r>
    </w:p>
    <w:p w14:paraId="136DDDC8" w14:textId="77777777" w:rsidR="008F4AE5" w:rsidRPr="008F4AE5" w:rsidRDefault="008F4AE5" w:rsidP="008F4AE5">
      <w:pPr>
        <w:jc w:val="center"/>
        <w:rPr>
          <w:rFonts w:ascii="Helvetica" w:hAnsi="Helvetica" w:cs="Helvetica"/>
          <w:color w:val="3333CC"/>
          <w:sz w:val="22"/>
          <w:szCs w:val="22"/>
        </w:rPr>
      </w:pPr>
      <w:r w:rsidRPr="008F4AE5">
        <w:rPr>
          <w:rFonts w:ascii="Helvetica" w:hAnsi="Helvetica" w:cs="Helvetica"/>
          <w:color w:val="3333CC"/>
          <w:sz w:val="22"/>
          <w:szCs w:val="22"/>
        </w:rPr>
        <w:t>ANEXO II</w:t>
      </w:r>
    </w:p>
    <w:p w14:paraId="78E206E3" w14:textId="77777777" w:rsidR="008F4AE5" w:rsidRPr="008F4AE5" w:rsidRDefault="008F4AE5" w:rsidP="008F4AE5">
      <w:pPr>
        <w:jc w:val="center"/>
        <w:rPr>
          <w:rFonts w:ascii="Helvetica" w:hAnsi="Helvetica" w:cs="Helvetica"/>
          <w:color w:val="3333CC"/>
          <w:sz w:val="22"/>
          <w:szCs w:val="22"/>
        </w:rPr>
      </w:pPr>
      <w:r w:rsidRPr="008F4AE5">
        <w:rPr>
          <w:rFonts w:ascii="Helvetica" w:hAnsi="Helvetica" w:cs="Helvetica"/>
          <w:color w:val="3333CC"/>
          <w:sz w:val="22"/>
          <w:szCs w:val="22"/>
        </w:rPr>
        <w:t>Quadro Demonstrativo dos Cargos em Comissão e das Funções de Confiança da Secretaria de Ciência, Tecnologia e Inovação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0"/>
        <w:gridCol w:w="1718"/>
        <w:gridCol w:w="4062"/>
        <w:gridCol w:w="2790"/>
      </w:tblGrid>
      <w:tr w:rsidR="008F4AE5" w:rsidRPr="008F4AE5" w14:paraId="7FA51E95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F2C6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626B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C8B53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Denominação Cargo/Função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DBE9C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CCESP/FCESP</w:t>
            </w:r>
          </w:p>
        </w:tc>
      </w:tr>
      <w:tr w:rsidR="008F4AE5" w:rsidRPr="008F4AE5" w14:paraId="60C314FB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93346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Secretaria Executiva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4E8AC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E6D5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Secretário Executivo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24E71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1.18 (NES)</w:t>
            </w:r>
          </w:p>
        </w:tc>
      </w:tr>
      <w:tr w:rsidR="008F4AE5" w:rsidRPr="008F4AE5" w14:paraId="6613616E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08CC0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8297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ACB7C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12B0C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2.15</w:t>
            </w:r>
          </w:p>
        </w:tc>
      </w:tr>
      <w:tr w:rsidR="008F4AE5" w:rsidRPr="008F4AE5" w14:paraId="747BC96D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8DB53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Assessoria Técnica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6CF8C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9104A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6C0EA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1.16</w:t>
            </w:r>
          </w:p>
        </w:tc>
      </w:tr>
      <w:tr w:rsidR="008F4AE5" w:rsidRPr="008F4AE5" w14:paraId="2E5BA931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EB5ED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A2753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866C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0C7E7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2.15</w:t>
            </w:r>
          </w:p>
        </w:tc>
      </w:tr>
      <w:tr w:rsidR="008F4AE5" w:rsidRPr="008F4AE5" w14:paraId="4C3C6A3E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76851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DD418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271D3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8FD5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2.13</w:t>
            </w:r>
          </w:p>
        </w:tc>
      </w:tr>
      <w:tr w:rsidR="008F4AE5" w:rsidRPr="008F4AE5" w14:paraId="5B9A5B82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C4B2B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Assessoria de Parcerias e Contratos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095A1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314D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Chefe de Assessoria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D3D4D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1.16</w:t>
            </w:r>
          </w:p>
        </w:tc>
      </w:tr>
      <w:tr w:rsidR="008F4AE5" w:rsidRPr="008F4AE5" w14:paraId="42549287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B564A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E3B0D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02FA5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4AF98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2.15</w:t>
            </w:r>
          </w:p>
        </w:tc>
      </w:tr>
      <w:tr w:rsidR="008F4AE5" w:rsidRPr="008F4AE5" w14:paraId="1A73ACC8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862BF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529F2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B0093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5D398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2.13</w:t>
            </w:r>
          </w:p>
        </w:tc>
      </w:tr>
      <w:tr w:rsidR="008F4AE5" w:rsidRPr="008F4AE5" w14:paraId="2168603A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840D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Chefia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D075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2FA97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Chefe de Gabinete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5F72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1.16</w:t>
            </w:r>
          </w:p>
        </w:tc>
      </w:tr>
      <w:tr w:rsidR="008F4AE5" w:rsidRPr="008F4AE5" w14:paraId="5829B229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40539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D4468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A2DED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4AEB1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2.09</w:t>
            </w:r>
          </w:p>
        </w:tc>
      </w:tr>
      <w:tr w:rsidR="008F4AE5" w:rsidRPr="008F4AE5" w14:paraId="70CA7897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4C2C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D258F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ABC66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Técnico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86DD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2.06</w:t>
            </w:r>
          </w:p>
        </w:tc>
      </w:tr>
      <w:tr w:rsidR="008F4AE5" w:rsidRPr="008F4AE5" w14:paraId="3E7F757D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812E9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Serviço de Ouvidoria e Integridade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E4584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C63D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E9E6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1.08</w:t>
            </w:r>
          </w:p>
        </w:tc>
      </w:tr>
      <w:tr w:rsidR="008F4AE5" w:rsidRPr="008F4AE5" w14:paraId="53262C3D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B0C5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Diretoria de Ciência, Tecnologia 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A5F7F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7AB8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Diretor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D501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1.15</w:t>
            </w:r>
          </w:p>
        </w:tc>
      </w:tr>
      <w:tr w:rsidR="008F4AE5" w:rsidRPr="008F4AE5" w14:paraId="4E2F2D10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C0E9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49201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6196E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Especial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6253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2.14</w:t>
            </w:r>
          </w:p>
        </w:tc>
      </w:tr>
      <w:tr w:rsidR="008F4AE5" w:rsidRPr="008F4AE5" w14:paraId="2AB91282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0967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F9B41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7EB42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D2B01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2.12</w:t>
            </w:r>
          </w:p>
        </w:tc>
      </w:tr>
      <w:tr w:rsidR="008F4AE5" w:rsidRPr="008F4AE5" w14:paraId="30EA0C28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7BDA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035A8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4C2F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9247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2.04</w:t>
            </w:r>
          </w:p>
        </w:tc>
      </w:tr>
      <w:tr w:rsidR="008F4AE5" w:rsidRPr="008F4AE5" w14:paraId="56C1A1C1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E1233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Coordenadoria de Programas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10AFC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5158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6BB0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1.13</w:t>
            </w:r>
          </w:p>
        </w:tc>
      </w:tr>
      <w:tr w:rsidR="008F4AE5" w:rsidRPr="008F4AE5" w14:paraId="16E46632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675B6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29722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0D1AD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CA4C7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2.12</w:t>
            </w:r>
          </w:p>
        </w:tc>
      </w:tr>
      <w:tr w:rsidR="008F4AE5" w:rsidRPr="008F4AE5" w14:paraId="2EAD48CD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31546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F846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082C5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9A61F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2.08</w:t>
            </w:r>
          </w:p>
        </w:tc>
      </w:tr>
      <w:tr w:rsidR="008F4AE5" w:rsidRPr="008F4AE5" w14:paraId="52D40771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CEB4E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Coordenadoria de Ambientes de Inovação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FF6A0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41D8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ED09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1.13</w:t>
            </w:r>
          </w:p>
        </w:tc>
      </w:tr>
      <w:tr w:rsidR="008F4AE5" w:rsidRPr="008F4AE5" w14:paraId="714D4B95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E5FC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E2EF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B838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F0CF4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2.12</w:t>
            </w:r>
          </w:p>
        </w:tc>
      </w:tr>
      <w:tr w:rsidR="008F4AE5" w:rsidRPr="008F4AE5" w14:paraId="23DB8DE9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97D1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203C1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AEE1D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1A4BD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2.08</w:t>
            </w:r>
          </w:p>
        </w:tc>
      </w:tr>
      <w:tr w:rsidR="008F4AE5" w:rsidRPr="008F4AE5" w14:paraId="2A792F73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FD63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Serviço de Apoio à CPRTI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A137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3A608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Chefe de Serviço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95E4D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1.07</w:t>
            </w:r>
          </w:p>
        </w:tc>
      </w:tr>
      <w:tr w:rsidR="008F4AE5" w:rsidRPr="008F4AE5" w14:paraId="2480F144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1E27B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E6889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4203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25B44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2.02</w:t>
            </w:r>
          </w:p>
        </w:tc>
      </w:tr>
      <w:tr w:rsidR="008F4AE5" w:rsidRPr="008F4AE5" w14:paraId="4B64AE69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4746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Coordenadoria de Ensino Técnico e Superior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E25DD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36294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Coordenador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AF13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1.13</w:t>
            </w:r>
          </w:p>
        </w:tc>
      </w:tr>
      <w:tr w:rsidR="008F4AE5" w:rsidRPr="008F4AE5" w14:paraId="0CB6A156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83CD6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BF1C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69DB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Assessor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DEB3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2.12</w:t>
            </w:r>
          </w:p>
        </w:tc>
      </w:tr>
      <w:tr w:rsidR="008F4AE5" w:rsidRPr="008F4AE5" w14:paraId="30CA68C1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5824B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85CE2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42C58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Técnico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07C3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2.08</w:t>
            </w:r>
          </w:p>
        </w:tc>
      </w:tr>
      <w:tr w:rsidR="008F4AE5" w:rsidRPr="008F4AE5" w14:paraId="5509DF59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2189F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B7422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72393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Assistente IV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0B069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2.04</w:t>
            </w:r>
          </w:p>
        </w:tc>
      </w:tr>
    </w:tbl>
    <w:p w14:paraId="7B0C07A2" w14:textId="77777777" w:rsidR="00FA3F04" w:rsidRPr="008F4AE5" w:rsidRDefault="00FA3F04" w:rsidP="00FA3F04">
      <w:pPr>
        <w:rPr>
          <w:rFonts w:ascii="Helvetica" w:hAnsi="Helvetica" w:cs="Helvetica"/>
          <w:sz w:val="22"/>
          <w:szCs w:val="22"/>
        </w:rPr>
      </w:pPr>
    </w:p>
    <w:p w14:paraId="178DC83E" w14:textId="77777777" w:rsidR="00FA3F04" w:rsidRPr="008F4AE5" w:rsidRDefault="00FA3F04" w:rsidP="00FA3F04">
      <w:pPr>
        <w:jc w:val="center"/>
        <w:rPr>
          <w:rFonts w:ascii="Helvetica" w:hAnsi="Helvetica" w:cs="Helvetica"/>
          <w:strike/>
          <w:sz w:val="22"/>
          <w:szCs w:val="22"/>
        </w:rPr>
      </w:pPr>
      <w:r w:rsidRPr="008F4AE5">
        <w:rPr>
          <w:rFonts w:ascii="Helvetica" w:hAnsi="Helvetica" w:cs="Helvetica"/>
          <w:strike/>
          <w:sz w:val="22"/>
          <w:szCs w:val="22"/>
        </w:rPr>
        <w:lastRenderedPageBreak/>
        <w:t>ANEXO III</w:t>
      </w:r>
    </w:p>
    <w:p w14:paraId="3547A5B3" w14:textId="77777777" w:rsidR="00FA3F04" w:rsidRPr="008F4AE5" w:rsidRDefault="00FA3F04" w:rsidP="00FA3F04">
      <w:pPr>
        <w:jc w:val="center"/>
        <w:rPr>
          <w:rFonts w:ascii="Helvetica" w:hAnsi="Helvetica" w:cs="Helvetica"/>
          <w:strike/>
          <w:sz w:val="22"/>
          <w:szCs w:val="22"/>
        </w:rPr>
      </w:pPr>
      <w:r w:rsidRPr="008F4AE5">
        <w:rPr>
          <w:rFonts w:ascii="Helvetica" w:hAnsi="Helvetica" w:cs="Helvetica"/>
          <w:strike/>
          <w:sz w:val="22"/>
          <w:szCs w:val="22"/>
        </w:rPr>
        <w:t>Quadro Resumo de Custos dos Cargos em Comissão e das Funções de Confiança da Secretaria de Ciência, Tecnologia e Inovação</w:t>
      </w: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BF" w:firstRow="1" w:lastRow="0" w:firstColumn="1" w:lastColumn="0" w:noHBand="0" w:noVBand="0"/>
      </w:tblPr>
      <w:tblGrid>
        <w:gridCol w:w="2544"/>
        <w:gridCol w:w="2410"/>
        <w:gridCol w:w="2268"/>
        <w:gridCol w:w="2551"/>
      </w:tblGrid>
      <w:tr w:rsidR="00FA3F04" w:rsidRPr="008F4AE5" w14:paraId="00FF9762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CA03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Código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A3B5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Valor Unitário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38C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Quantidade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9773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Valor Total</w:t>
            </w:r>
          </w:p>
        </w:tc>
      </w:tr>
      <w:tr w:rsidR="00FA3F04" w:rsidRPr="008F4AE5" w14:paraId="14E04616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F3DA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17B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9,00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69EB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2FCF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9,00</w:t>
            </w:r>
          </w:p>
        </w:tc>
      </w:tr>
      <w:tr w:rsidR="00FA3F04" w:rsidRPr="008F4AE5" w14:paraId="648F12D2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7B1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88EB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7,00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8603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F23D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21,00</w:t>
            </w:r>
          </w:p>
        </w:tc>
      </w:tr>
      <w:tr w:rsidR="00FA3F04" w:rsidRPr="008F4AE5" w14:paraId="38183E50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1FE2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B4F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6,00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8A2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98C4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6,00</w:t>
            </w:r>
          </w:p>
        </w:tc>
      </w:tr>
      <w:tr w:rsidR="00FA3F04" w:rsidRPr="008F4AE5" w14:paraId="28AF65CF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62E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D13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4,50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1207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945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13,50</w:t>
            </w:r>
          </w:p>
        </w:tc>
      </w:tr>
      <w:tr w:rsidR="00FA3F04" w:rsidRPr="008F4AE5" w14:paraId="78C72964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835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1.08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9D72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01F4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C96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2,75</w:t>
            </w:r>
          </w:p>
        </w:tc>
      </w:tr>
      <w:tr w:rsidR="00FA3F04" w:rsidRPr="008F4AE5" w14:paraId="6043EA8B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CB4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1.07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236A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EED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6AAD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2,50</w:t>
            </w:r>
          </w:p>
        </w:tc>
      </w:tr>
      <w:tr w:rsidR="00FA3F04" w:rsidRPr="008F4AE5" w14:paraId="14E5C67C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AF7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C267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6,00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87B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1AD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18,00</w:t>
            </w:r>
          </w:p>
        </w:tc>
      </w:tr>
      <w:tr w:rsidR="00FA3F04" w:rsidRPr="008F4AE5" w14:paraId="05F0E8F8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C39B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01EC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4,50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136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74F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9,00</w:t>
            </w:r>
          </w:p>
        </w:tc>
      </w:tr>
      <w:tr w:rsidR="00FA3F04" w:rsidRPr="008F4AE5" w14:paraId="1AD4BC6C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6140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B81F8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4,00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60C1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AB81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16,00</w:t>
            </w:r>
          </w:p>
        </w:tc>
      </w:tr>
      <w:tr w:rsidR="00FA3F04" w:rsidRPr="008F4AE5" w14:paraId="55FF35DF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36F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1FF9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3,00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617BF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9CB7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6,00</w:t>
            </w:r>
          </w:p>
        </w:tc>
      </w:tr>
      <w:tr w:rsidR="00FA3F04" w:rsidRPr="008F4AE5" w14:paraId="564E0FE9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29B3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090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79E0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F72A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8,25</w:t>
            </w:r>
          </w:p>
        </w:tc>
      </w:tr>
      <w:tr w:rsidR="00FA3F04" w:rsidRPr="008F4AE5" w14:paraId="408A0685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5540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CCESP 2.06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5907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3419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8E4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2,25</w:t>
            </w:r>
          </w:p>
        </w:tc>
      </w:tr>
      <w:tr w:rsidR="00FA3F04" w:rsidRPr="008F4AE5" w14:paraId="7FCF5D5A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F62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lastRenderedPageBreak/>
              <w:t>CCESP 2.02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2E34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1,25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15A4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14A6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1,25</w:t>
            </w:r>
          </w:p>
        </w:tc>
      </w:tr>
      <w:tr w:rsidR="00FA3F04" w:rsidRPr="008F4AE5" w14:paraId="1696E69E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D380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Subtotal 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B924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8766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4275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115,50</w:t>
            </w:r>
          </w:p>
        </w:tc>
      </w:tr>
      <w:tr w:rsidR="00FA3F04" w:rsidRPr="008F4AE5" w14:paraId="24CF0DA1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E7F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564F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3,60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E6CC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135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10,80</w:t>
            </w:r>
          </w:p>
        </w:tc>
      </w:tr>
      <w:tr w:rsidR="00FA3F04" w:rsidRPr="008F4AE5" w14:paraId="673F7C50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A8EF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C4DE9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3,30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5C0DC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69E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3,30</w:t>
            </w:r>
          </w:p>
        </w:tc>
      </w:tr>
      <w:tr w:rsidR="00FA3F04" w:rsidRPr="008F4AE5" w14:paraId="0343621F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0E826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C08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3397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9104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7,20</w:t>
            </w:r>
          </w:p>
        </w:tc>
      </w:tr>
      <w:tr w:rsidR="00FA3F04" w:rsidRPr="008F4AE5" w14:paraId="4FF4C44A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7F46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74B7D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1,80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DCD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0FE33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1,80</w:t>
            </w:r>
          </w:p>
        </w:tc>
      </w:tr>
      <w:tr w:rsidR="00FA3F04" w:rsidRPr="008F4AE5" w14:paraId="30A8851F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3BF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FCESP 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B6C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1,05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313B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99A12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2,10</w:t>
            </w:r>
          </w:p>
        </w:tc>
      </w:tr>
      <w:tr w:rsidR="00FA3F04" w:rsidRPr="008F4AE5" w14:paraId="2109B663" w14:textId="77777777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7D545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Subtotal 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D9E31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ADBE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83A1A" w14:textId="77777777" w:rsidR="00FA3F04" w:rsidRPr="008F4AE5" w:rsidRDefault="00FA3F04" w:rsidP="00FA3F04">
            <w:pPr>
              <w:rPr>
                <w:rFonts w:ascii="Helvetica" w:hAnsi="Helvetica" w:cs="Helvetica"/>
                <w:strike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trike/>
                <w:sz w:val="22"/>
                <w:szCs w:val="22"/>
              </w:rPr>
              <w:t>25,20</w:t>
            </w:r>
          </w:p>
        </w:tc>
      </w:tr>
    </w:tbl>
    <w:p w14:paraId="42B62710" w14:textId="77777777" w:rsidR="008F4AE5" w:rsidRPr="008F4AE5" w:rsidRDefault="008F4AE5" w:rsidP="008F4AE5">
      <w:pPr>
        <w:jc w:val="center"/>
        <w:rPr>
          <w:rFonts w:ascii="Helvetica" w:hAnsi="Helvetica" w:cs="Helvetica"/>
          <w:b/>
          <w:bCs/>
          <w:i/>
          <w:iCs/>
          <w:sz w:val="22"/>
          <w:szCs w:val="22"/>
        </w:rPr>
      </w:pPr>
      <w:r w:rsidRPr="008F4AE5">
        <w:rPr>
          <w:rFonts w:ascii="Helvetica" w:hAnsi="Helvetica" w:cs="Helvetica"/>
          <w:b/>
          <w:bCs/>
          <w:i/>
          <w:iCs/>
          <w:sz w:val="22"/>
          <w:szCs w:val="22"/>
        </w:rPr>
        <w:t>(*) Nova redação dada pelo Decreto nº 70.715, de 26 de junho de 2026</w:t>
      </w:r>
    </w:p>
    <w:p w14:paraId="1E70EC1E" w14:textId="77777777" w:rsidR="008F4AE5" w:rsidRPr="008F4AE5" w:rsidRDefault="008F4AE5" w:rsidP="008F4AE5">
      <w:pPr>
        <w:jc w:val="center"/>
        <w:rPr>
          <w:rFonts w:ascii="Helvetica" w:hAnsi="Helvetica" w:cs="Helvetica"/>
          <w:color w:val="3333CC"/>
          <w:sz w:val="22"/>
          <w:szCs w:val="22"/>
        </w:rPr>
      </w:pPr>
      <w:r w:rsidRPr="008F4AE5">
        <w:rPr>
          <w:rFonts w:ascii="Helvetica" w:hAnsi="Helvetica" w:cs="Helvetica"/>
          <w:color w:val="3333CC"/>
          <w:sz w:val="22"/>
          <w:szCs w:val="22"/>
        </w:rPr>
        <w:t>ANEXO III</w:t>
      </w:r>
    </w:p>
    <w:p w14:paraId="6D1EFEB5" w14:textId="77777777" w:rsidR="008F4AE5" w:rsidRPr="008F4AE5" w:rsidRDefault="008F4AE5" w:rsidP="008F4AE5">
      <w:pPr>
        <w:jc w:val="center"/>
        <w:rPr>
          <w:rFonts w:ascii="Helvetica" w:hAnsi="Helvetica" w:cs="Helvetica"/>
          <w:color w:val="3333CC"/>
          <w:sz w:val="22"/>
          <w:szCs w:val="22"/>
        </w:rPr>
      </w:pPr>
      <w:r w:rsidRPr="008F4AE5">
        <w:rPr>
          <w:rFonts w:ascii="Helvetica" w:hAnsi="Helvetica" w:cs="Helvetica"/>
          <w:color w:val="3333CC"/>
          <w:sz w:val="22"/>
          <w:szCs w:val="22"/>
        </w:rPr>
        <w:t>Quadro Resumo de Custos dos Cargos em Comissão e das Funções de Confiança da Secretaria de Ciência, Tecnologia e Inovação</w:t>
      </w:r>
    </w:p>
    <w:tbl>
      <w:tblPr>
        <w:tblW w:w="14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1"/>
        <w:gridCol w:w="4114"/>
        <w:gridCol w:w="3590"/>
        <w:gridCol w:w="3245"/>
      </w:tblGrid>
      <w:tr w:rsidR="008F4AE5" w:rsidRPr="008F4AE5" w14:paraId="2667DD3A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1E4E5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Código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B0C26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Valor Unitário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F2FA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4F1A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Valor Total</w:t>
            </w:r>
          </w:p>
        </w:tc>
      </w:tr>
      <w:tr w:rsidR="008F4AE5" w:rsidRPr="008F4AE5" w14:paraId="7B7B7C02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EC51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FB3CE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5D0D7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DA5F0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9,00</w:t>
            </w:r>
          </w:p>
        </w:tc>
      </w:tr>
      <w:tr w:rsidR="008F4AE5" w:rsidRPr="008F4AE5" w14:paraId="24A62589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13FF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103F5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5B17E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B0688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21,00</w:t>
            </w:r>
          </w:p>
        </w:tc>
      </w:tr>
      <w:tr w:rsidR="008F4AE5" w:rsidRPr="008F4AE5" w14:paraId="5031C20A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FAB83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7AA9D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D37BD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42F15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6,00</w:t>
            </w:r>
          </w:p>
        </w:tc>
      </w:tr>
      <w:tr w:rsidR="008F4AE5" w:rsidRPr="008F4AE5" w14:paraId="443363A8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DEA4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lastRenderedPageBreak/>
              <w:t>CCESP 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0735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94AAA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3229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13,50</w:t>
            </w:r>
          </w:p>
        </w:tc>
      </w:tr>
      <w:tr w:rsidR="008F4AE5" w:rsidRPr="008F4AE5" w14:paraId="35399774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830B9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02E0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235F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6CD52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2,75</w:t>
            </w:r>
          </w:p>
        </w:tc>
      </w:tr>
      <w:tr w:rsidR="008F4AE5" w:rsidRPr="008F4AE5" w14:paraId="5CBC0D22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73FAA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1.07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3DDB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3E8C4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859D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2,50</w:t>
            </w:r>
          </w:p>
        </w:tc>
      </w:tr>
      <w:tr w:rsidR="008F4AE5" w:rsidRPr="008F4AE5" w14:paraId="06F56946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50C4B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987C5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8301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8B0D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36,00</w:t>
            </w:r>
          </w:p>
        </w:tc>
      </w:tr>
      <w:tr w:rsidR="008F4AE5" w:rsidRPr="008F4AE5" w14:paraId="7EF2E206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4604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7D251B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55CF2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CB651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5,50</w:t>
            </w:r>
          </w:p>
        </w:tc>
      </w:tr>
      <w:tr w:rsidR="008F4AE5" w:rsidRPr="008F4AE5" w14:paraId="212F6823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5EDF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16612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9A529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5F258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9,00</w:t>
            </w:r>
          </w:p>
        </w:tc>
      </w:tr>
      <w:tr w:rsidR="008F4AE5" w:rsidRPr="008F4AE5" w14:paraId="17B31D87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AD41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84EB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A1088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D08CB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28,00</w:t>
            </w:r>
          </w:p>
        </w:tc>
      </w:tr>
      <w:tr w:rsidR="008F4AE5" w:rsidRPr="008F4AE5" w14:paraId="6E331046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807DD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67702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45541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8CA3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9,00</w:t>
            </w:r>
          </w:p>
        </w:tc>
      </w:tr>
      <w:tr w:rsidR="008F4AE5" w:rsidRPr="008F4AE5" w14:paraId="7AFE60F4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43B46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62D15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6839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F361D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8,25</w:t>
            </w:r>
          </w:p>
        </w:tc>
      </w:tr>
      <w:tr w:rsidR="008F4AE5" w:rsidRPr="008F4AE5" w14:paraId="1A71D81A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DA72A5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6CDD1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6B6BB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101E9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2,25</w:t>
            </w:r>
          </w:p>
        </w:tc>
      </w:tr>
      <w:tr w:rsidR="008F4AE5" w:rsidRPr="008F4AE5" w14:paraId="3307BF5A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7C2A1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7D3F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3B0D6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F345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3,50</w:t>
            </w:r>
          </w:p>
        </w:tc>
      </w:tr>
      <w:tr w:rsidR="008F4AE5" w:rsidRPr="008F4AE5" w14:paraId="485F17A6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44C00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CCESP 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8A331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E95AE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5224E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1,25</w:t>
            </w:r>
          </w:p>
        </w:tc>
      </w:tr>
      <w:tr w:rsidR="008F4AE5" w:rsidRPr="008F4AE5" w14:paraId="1DDFE8F8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1B11DA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Subtotal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8883C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544BD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9ADB6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157,50</w:t>
            </w:r>
          </w:p>
        </w:tc>
      </w:tr>
      <w:tr w:rsidR="008F4AE5" w:rsidRPr="008F4AE5" w14:paraId="3857EA3F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930C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FCESP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D25050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FE21C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7205DE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</w:tr>
      <w:tr w:rsidR="008F4AE5" w:rsidRPr="008F4AE5" w14:paraId="4589526E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C24024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Subtotal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362F7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89F48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3693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</w:tr>
      <w:tr w:rsidR="008F4AE5" w:rsidRPr="008F4AE5" w14:paraId="41E3ABA7" w14:textId="77777777" w:rsidTr="00B90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2C16CF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73DCA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E53AF3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136A59" w14:textId="77777777" w:rsidR="008F4AE5" w:rsidRPr="008F4AE5" w:rsidRDefault="008F4AE5" w:rsidP="00B907DE">
            <w:pPr>
              <w:rPr>
                <w:rFonts w:ascii="Helvetica" w:hAnsi="Helvetica" w:cs="Helvetica"/>
                <w:color w:val="3333CC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color w:val="3333CC"/>
                <w:sz w:val="22"/>
                <w:szCs w:val="22"/>
              </w:rPr>
              <w:t>157,50</w:t>
            </w:r>
          </w:p>
        </w:tc>
      </w:tr>
    </w:tbl>
    <w:p w14:paraId="563CFEE8" w14:textId="77777777" w:rsidR="008F4AE5" w:rsidRPr="00EB7D48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731A9FED" w14:textId="5416D91C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t>ANEXO IV</w:t>
      </w:r>
    </w:p>
    <w:p w14:paraId="5F762ECC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t xml:space="preserve">Órgãos Centrais, Setoriais e </w:t>
      </w:r>
      <w:proofErr w:type="spellStart"/>
      <w:r w:rsidRPr="008F4AE5">
        <w:rPr>
          <w:rFonts w:ascii="Helvetica" w:hAnsi="Helvetica" w:cs="Helvetica"/>
          <w:sz w:val="22"/>
          <w:szCs w:val="22"/>
        </w:rPr>
        <w:t>Subsetoriais</w:t>
      </w:r>
      <w:proofErr w:type="spellEnd"/>
      <w:r w:rsidRPr="008F4AE5">
        <w:rPr>
          <w:rFonts w:ascii="Helvetica" w:hAnsi="Helvetica" w:cs="Helvetica"/>
          <w:sz w:val="22"/>
          <w:szCs w:val="22"/>
        </w:rPr>
        <w:t xml:space="preserve"> dos Sistemas Administrativos e de Controle do Estado na Secretaria de Ciência, Tecnologia e Inovação</w:t>
      </w: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BF" w:firstRow="1" w:lastRow="0" w:firstColumn="1" w:lastColumn="0" w:noHBand="0" w:noVBand="0"/>
      </w:tblPr>
      <w:tblGrid>
        <w:gridCol w:w="2402"/>
        <w:gridCol w:w="2126"/>
        <w:gridCol w:w="2552"/>
        <w:gridCol w:w="2693"/>
      </w:tblGrid>
      <w:tr w:rsidR="008F4AE5" w:rsidRPr="008F4AE5" w14:paraId="22F1ECC2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E30EF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Sistema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81F15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Órgão Central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55CD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Órgão Setorial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65F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Órgãos </w:t>
            </w:r>
            <w:proofErr w:type="spellStart"/>
            <w:r w:rsidRPr="008F4AE5">
              <w:rPr>
                <w:rFonts w:ascii="Helvetica" w:hAnsi="Helvetica" w:cs="Helvetica"/>
                <w:sz w:val="22"/>
                <w:szCs w:val="22"/>
              </w:rPr>
              <w:t>Subsetoriais</w:t>
            </w:r>
            <w:proofErr w:type="spellEnd"/>
          </w:p>
        </w:tc>
      </w:tr>
      <w:tr w:rsidR="008F4AE5" w:rsidRPr="008F4AE5" w14:paraId="130AAF91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48626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Sistema Estadual de Defesa do Usuário de Serviços Públicos - SEDUSP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B3812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2E354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Ouvidoria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7F0B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  <w:tr w:rsidR="008F4AE5" w:rsidRPr="008F4AE5" w14:paraId="7BDB6370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E16A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Sistema de Ouvidoria do Poder Executivo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01B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F61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Ouvidoria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CA38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  <w:tr w:rsidR="008F4AE5" w:rsidRPr="008F4AE5" w14:paraId="7977995D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2AC43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Sistema Estadual de Controladoria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74175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70B6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Unidade de Gestão da Integridade - UGI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D6FD2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  <w:tr w:rsidR="008F4AE5" w:rsidRPr="008F4AE5" w14:paraId="501AC9FF" w14:textId="77777777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746D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Sistema de Comunicação do Governo do Estado de São Paulo - SICOM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6C50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61680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Assessoria de Comunicação e Cerimonial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9F361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</w:tbl>
    <w:p w14:paraId="2EC41BEC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346FEFDF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45520E43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lastRenderedPageBreak/>
        <w:t>ANEXO V-A</w:t>
      </w:r>
    </w:p>
    <w:p w14:paraId="77F9E86B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t>Quadro Resumo dos Cargos e Funções Extintos</w:t>
      </w: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BF" w:firstRow="1" w:lastRow="0" w:firstColumn="1" w:lastColumn="0" w:noHBand="0" w:noVBand="0"/>
      </w:tblPr>
      <w:tblGrid>
        <w:gridCol w:w="4387"/>
        <w:gridCol w:w="5386"/>
      </w:tblGrid>
      <w:tr w:rsidR="008F4AE5" w:rsidRPr="008F4AE5" w14:paraId="47C9AE50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470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CARGO EXTINTO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E8F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QTD.</w:t>
            </w:r>
          </w:p>
        </w:tc>
      </w:tr>
      <w:tr w:rsidR="008F4AE5" w:rsidRPr="008F4AE5" w14:paraId="34D2C980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17B2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 Técnico de Gabinete IV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6B8F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68C62D63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91150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 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9ED6C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</w:tr>
      <w:tr w:rsidR="008F4AE5" w:rsidRPr="008F4AE5" w14:paraId="18570C97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8110D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 Técnico 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2CA4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53F8236C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ACDED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 Técnico 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AEB7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61CEDBE3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3D55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Assessor Técnico III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C5D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1E87946E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8D4C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Chefe de Gabinete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783C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02BA0745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14B4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Diretor Técnico 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527F0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2D30B528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96D1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Diretor Técnico III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7A4F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23121A59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8B0F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Secretário Executivo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D9BE3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75CBCAD2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9BB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SUBTOTAL 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80EC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11</w:t>
            </w:r>
          </w:p>
        </w:tc>
      </w:tr>
      <w:tr w:rsidR="008F4AE5" w:rsidRPr="008F4AE5" w14:paraId="6B72AD86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0D506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90F0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  <w:tr w:rsidR="008F4AE5" w:rsidRPr="008F4AE5" w14:paraId="00CA3E19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E50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“</w:t>
            </w:r>
            <w:proofErr w:type="gramStart"/>
            <w:r w:rsidRPr="008F4AE5">
              <w:rPr>
                <w:rFonts w:ascii="Helvetica" w:hAnsi="Helvetica" w:cs="Helvetica"/>
                <w:sz w:val="22"/>
                <w:szCs w:val="22"/>
              </w:rPr>
              <w:t>PRO LABORE</w:t>
            </w:r>
            <w:proofErr w:type="gramEnd"/>
            <w:r w:rsidRPr="008F4AE5">
              <w:rPr>
                <w:rFonts w:ascii="Helvetica" w:hAnsi="Helvetica" w:cs="Helvetica"/>
                <w:sz w:val="22"/>
                <w:szCs w:val="22"/>
              </w:rPr>
              <w:t>” EXTINTO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981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QTD.</w:t>
            </w:r>
          </w:p>
        </w:tc>
      </w:tr>
      <w:tr w:rsidR="008F4AE5" w:rsidRPr="008F4AE5" w14:paraId="0D2F331C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CE2F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lastRenderedPageBreak/>
              <w:t>Coordenador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C7CDF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</w:tr>
      <w:tr w:rsidR="008F4AE5" w:rsidRPr="008F4AE5" w14:paraId="4D99BF5C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86035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Diretor 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FC372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8F4AE5" w:rsidRPr="008F4AE5" w14:paraId="41371037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F092F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Diretor Técnico III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024F7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</w:tr>
      <w:tr w:rsidR="008F4AE5" w:rsidRPr="008F4AE5" w14:paraId="413C2689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EAD0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SUBTOTAL 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2FC9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6</w:t>
            </w:r>
          </w:p>
        </w:tc>
      </w:tr>
      <w:tr w:rsidR="008F4AE5" w:rsidRPr="008F4AE5" w14:paraId="3210DF15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1A8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A89AF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</w:tc>
      </w:tr>
      <w:tr w:rsidR="008F4AE5" w:rsidRPr="008F4AE5" w14:paraId="767A27B7" w14:textId="77777777"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B00A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TOTAL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58A5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17</w:t>
            </w:r>
          </w:p>
        </w:tc>
      </w:tr>
    </w:tbl>
    <w:p w14:paraId="47528327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437E49C2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5EE0621B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</w:p>
    <w:p w14:paraId="61207C59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t>ANEXO V-B</w:t>
      </w:r>
    </w:p>
    <w:p w14:paraId="364F5AAB" w14:textId="77777777" w:rsidR="008F4AE5" w:rsidRPr="008F4AE5" w:rsidRDefault="008F4AE5" w:rsidP="008F4AE5">
      <w:pPr>
        <w:rPr>
          <w:rFonts w:ascii="Helvetica" w:hAnsi="Helvetica" w:cs="Helvetica"/>
          <w:sz w:val="22"/>
          <w:szCs w:val="22"/>
        </w:rPr>
      </w:pPr>
      <w:r w:rsidRPr="008F4AE5">
        <w:rPr>
          <w:rFonts w:ascii="Helvetica" w:hAnsi="Helvetica" w:cs="Helvetica"/>
          <w:sz w:val="22"/>
          <w:szCs w:val="22"/>
        </w:rPr>
        <w:t>Gratificações, Abonos, Prêmios, "</w:t>
      </w:r>
      <w:proofErr w:type="gramStart"/>
      <w:r w:rsidRPr="008F4AE5">
        <w:rPr>
          <w:rFonts w:ascii="Helvetica" w:hAnsi="Helvetica" w:cs="Helvetica"/>
          <w:sz w:val="22"/>
          <w:szCs w:val="22"/>
        </w:rPr>
        <w:t>Pro Labore</w:t>
      </w:r>
      <w:proofErr w:type="gramEnd"/>
      <w:r w:rsidRPr="008F4AE5">
        <w:rPr>
          <w:rFonts w:ascii="Helvetica" w:hAnsi="Helvetica" w:cs="Helvetica"/>
          <w:sz w:val="22"/>
          <w:szCs w:val="22"/>
        </w:rPr>
        <w:t>" e Adicionais Incompatíveis com o Regime do Quadro Geral de Cargos em Comissão e Funções de Confiança (QGCFC), nos termos dos artigos 13 e 14 da Lei Complementar nº 1.395, de 22 de dezembro de 2023</w:t>
      </w:r>
    </w:p>
    <w:tbl>
      <w:tblPr>
        <w:tblW w:w="0" w:type="auto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BF" w:firstRow="1" w:lastRow="0" w:firstColumn="1" w:lastColumn="0" w:noHBand="0" w:noVBand="0"/>
      </w:tblPr>
      <w:tblGrid>
        <w:gridCol w:w="1986"/>
        <w:gridCol w:w="7734"/>
      </w:tblGrid>
      <w:tr w:rsidR="008F4AE5" w:rsidRPr="008F4AE5" w14:paraId="33534AFD" w14:textId="77777777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2106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Gratificação de Representação</w:t>
            </w:r>
          </w:p>
        </w:tc>
        <w:tc>
          <w:tcPr>
            <w:tcW w:w="7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DA0ED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Decreto nº 53.966/2009 - Artigo 2º - A Gratificação de Representação é concedida ao servidor sendo inerente ao exercício dos cargos citados nos anexos do referido Decreto; Artigo 3º - A Gratificação de Representação é concedida ao servidor designado para exercer funções de Assistente Técnico ou que exerça funções de Auxiliar nos Gabinetes; Artigo 6º - A Gratificação de Representação é concedida ao servidor para atendimento de situações específicas, a critério de cada Secretário de Estado, do Procurador Geral do </w:t>
            </w:r>
            <w:r w:rsidRPr="008F4AE5">
              <w:rPr>
                <w:rFonts w:ascii="Helvetica" w:hAnsi="Helvetica" w:cs="Helvetica"/>
                <w:sz w:val="22"/>
                <w:szCs w:val="22"/>
              </w:rPr>
              <w:lastRenderedPageBreak/>
              <w:t>Estado e de cada Dirigente de Autarquia poderão ser concedidas, ainda, gratificações mensais a título de representação aos ocupantes de cargos, funções ou empregos públicos não previstos nos anexos do referido decreto, sendo o coeficiente de 6,45 para o servidor que tenha diploma de nível superior ou habilitação legal correspondente e o coeficiente de 5,00 se o servidor não tiver diploma de nível superior ou habilitação legal correspondente.</w:t>
            </w:r>
          </w:p>
        </w:tc>
      </w:tr>
      <w:tr w:rsidR="008F4AE5" w:rsidRPr="008F4AE5" w14:paraId="5B4D2768" w14:textId="77777777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089C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lastRenderedPageBreak/>
              <w:t>Prêmio de Desempenho Individual - PDI</w:t>
            </w:r>
          </w:p>
        </w:tc>
        <w:tc>
          <w:tcPr>
            <w:tcW w:w="7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358A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Lei Complementar nº 1.158, de 2 de dezembro de 2011 - Concedido aos servidores integrantes das classes regidas pela Lei Complementar nº 1.080/2008, em efetivo exercício nas Secretarias de Estado e Autarquias, com o objetivo de aprimorar os serviços prestados.</w:t>
            </w:r>
          </w:p>
        </w:tc>
      </w:tr>
      <w:tr w:rsidR="008F4AE5" w:rsidRPr="008F4AE5" w14:paraId="4596B7DE" w14:textId="77777777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9CB8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"</w:t>
            </w:r>
            <w:proofErr w:type="gramStart"/>
            <w:r w:rsidRPr="008F4AE5">
              <w:rPr>
                <w:rFonts w:ascii="Helvetica" w:hAnsi="Helvetica" w:cs="Helvetica"/>
                <w:sz w:val="22"/>
                <w:szCs w:val="22"/>
              </w:rPr>
              <w:t>Pro labore</w:t>
            </w:r>
            <w:proofErr w:type="gramEnd"/>
            <w:r w:rsidRPr="008F4AE5">
              <w:rPr>
                <w:rFonts w:ascii="Helvetica" w:hAnsi="Helvetica" w:cs="Helvetica"/>
                <w:sz w:val="22"/>
                <w:szCs w:val="22"/>
              </w:rPr>
              <w:t>" Art. 19 LC - 1.080/2008</w:t>
            </w:r>
          </w:p>
        </w:tc>
        <w:tc>
          <w:tcPr>
            <w:tcW w:w="7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21F46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O servidor titular de cargo ou ocupante de função-atividade abrangido por esta lei complementar, que estiver no exercício em cargo em comissão e opta pelos vencimentos do cargo efetivo, quando nomeado para cargo em comissão ou designado para o exercício de função-atividade em confiança abrangido por esta lei complementar, fará jus à percepção de gratificação "pro labore", calculada mediante a aplicação do percentual de 15% (quinze por cento) sobre o valor da referência desse cargo ou função-atividade, acrescido do valor da Gratificação Executiva correspondente.</w:t>
            </w:r>
          </w:p>
        </w:tc>
      </w:tr>
      <w:tr w:rsidR="008F4AE5" w:rsidRPr="008F4AE5" w14:paraId="30CFBAD3" w14:textId="77777777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87CE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Adicional Tempo de Serviço</w:t>
            </w:r>
          </w:p>
        </w:tc>
        <w:tc>
          <w:tcPr>
            <w:tcW w:w="7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EC09A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 xml:space="preserve">Lei nº 10.261, de 28 de outubro de 1968, e artigo 129 da Constituição Estadual de 05/10/1989 - O funcionário terá direito, após cada período de 5 (cinco) anos, contínuos, ou não, à percepção de adicional por tempo de serviço, calculado à razão de 5% (cinco por cento) sobre o vencimento ou remuneração, a que se incorpora para todos os efeitos. Ao servidor público </w:t>
            </w:r>
            <w:r w:rsidRPr="008F4AE5">
              <w:rPr>
                <w:rFonts w:ascii="Helvetica" w:hAnsi="Helvetica" w:cs="Helvetica"/>
                <w:sz w:val="22"/>
                <w:szCs w:val="22"/>
              </w:rPr>
              <w:lastRenderedPageBreak/>
              <w:t>estadual é assegurado o percebimento do adicional por tempo de serviço, concedido no mínimo por quinquênio, e vedada a sua limitação.</w:t>
            </w:r>
          </w:p>
        </w:tc>
      </w:tr>
      <w:tr w:rsidR="008F4AE5" w:rsidRPr="008F4AE5" w14:paraId="708A2BCE" w14:textId="77777777"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F331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lastRenderedPageBreak/>
              <w:t>Sexta-Parte</w:t>
            </w:r>
          </w:p>
        </w:tc>
        <w:tc>
          <w:tcPr>
            <w:tcW w:w="7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45DAB" w14:textId="77777777" w:rsidR="008F4AE5" w:rsidRPr="008F4AE5" w:rsidRDefault="008F4AE5" w:rsidP="008F4AE5">
            <w:pPr>
              <w:rPr>
                <w:rFonts w:ascii="Helvetica" w:hAnsi="Helvetica" w:cs="Helvetica"/>
                <w:sz w:val="22"/>
                <w:szCs w:val="22"/>
              </w:rPr>
            </w:pPr>
            <w:r w:rsidRPr="008F4AE5">
              <w:rPr>
                <w:rFonts w:ascii="Helvetica" w:hAnsi="Helvetica" w:cs="Helvetica"/>
                <w:sz w:val="22"/>
                <w:szCs w:val="22"/>
              </w:rPr>
              <w:t>Lei nº 10.261, de 28 de outubro de 1968, e artigo 129 da Constituição Estadual de 05/10/1989 - O funcionário que completar 20 (vinte) anos de efetivo exercício perceberá mais a sexta-parte do vencimento ou remuneração, a estes incorporada para todos os efeitos. Ao servidor público estadual é assegurado o percebimento do adicional por tempo de serviço, concedido no mínimo por quinquênio, e vedada a sua limitação, bem como a sexta-parte dos vencimentos integrais, concedida aos vinte anos de efetivo exercício, que se incorporarão aos vencimentos para todos os efeitos, observado o disposto no artigo 115, XVI, desta Constituição.</w:t>
            </w:r>
          </w:p>
        </w:tc>
      </w:tr>
    </w:tbl>
    <w:p w14:paraId="5B83FC15" w14:textId="77777777" w:rsidR="00FC53E0" w:rsidRPr="008F4AE5" w:rsidRDefault="00FC53E0">
      <w:pPr>
        <w:rPr>
          <w:rFonts w:ascii="Helvetica" w:hAnsi="Helvetica" w:cs="Helvetica"/>
          <w:sz w:val="22"/>
          <w:szCs w:val="22"/>
        </w:rPr>
      </w:pPr>
    </w:p>
    <w:sectPr w:rsidR="00FC53E0" w:rsidRPr="008F4AE5" w:rsidSect="00FA3F04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04"/>
    <w:rsid w:val="007E77C1"/>
    <w:rsid w:val="008F4AE5"/>
    <w:rsid w:val="00B47464"/>
    <w:rsid w:val="00FA3F04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F0ED"/>
  <w15:chartTrackingRefBased/>
  <w15:docId w15:val="{4D7222BF-E0AF-495C-BEFF-21FB6E63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3F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3F0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3F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3F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3F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3F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3F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3F0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3F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3F0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3F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1357</Words>
  <Characters>7328</Characters>
  <Application>Microsoft Office Word</Application>
  <DocSecurity>0</DocSecurity>
  <Lines>61</Lines>
  <Paragraphs>17</Paragraphs>
  <ScaleCrop>false</ScaleCrop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3</cp:revision>
  <dcterms:created xsi:type="dcterms:W3CDTF">2026-06-30T21:21:00Z</dcterms:created>
  <dcterms:modified xsi:type="dcterms:W3CDTF">2026-06-30T21:29:00Z</dcterms:modified>
</cp:coreProperties>
</file>