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7F2F" w14:textId="77777777" w:rsidR="00863C29" w:rsidRPr="00863C29" w:rsidRDefault="00863C29" w:rsidP="00863C29">
      <w:pPr>
        <w:jc w:val="center"/>
        <w:rPr>
          <w:rFonts w:ascii="Helvetica" w:hAnsi="Helvetica"/>
          <w:b/>
          <w:bCs/>
          <w:sz w:val="22"/>
          <w:szCs w:val="22"/>
        </w:rPr>
      </w:pPr>
      <w:r w:rsidRPr="00863C29">
        <w:rPr>
          <w:rFonts w:ascii="Helvetica" w:hAnsi="Helvetica"/>
          <w:b/>
          <w:bCs/>
          <w:sz w:val="22"/>
          <w:szCs w:val="22"/>
        </w:rPr>
        <w:t>DECRETO N</w:t>
      </w:r>
      <w:r w:rsidRPr="00863C29">
        <w:rPr>
          <w:rFonts w:ascii="Calibri" w:hAnsi="Calibri" w:cs="Calibri"/>
          <w:b/>
          <w:bCs/>
          <w:sz w:val="22"/>
          <w:szCs w:val="22"/>
        </w:rPr>
        <w:t>º</w:t>
      </w:r>
      <w:r w:rsidRPr="00863C29">
        <w:rPr>
          <w:rFonts w:ascii="Helvetica" w:hAnsi="Helvetica"/>
          <w:b/>
          <w:bCs/>
          <w:sz w:val="22"/>
          <w:szCs w:val="22"/>
        </w:rPr>
        <w:t xml:space="preserve"> 69.318, DE 21 DE JANEIRO DE 2025</w:t>
      </w:r>
    </w:p>
    <w:p w14:paraId="0DB0EC91" w14:textId="77777777" w:rsidR="00863C29" w:rsidRPr="00863C29" w:rsidRDefault="00863C29" w:rsidP="00863C29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63C29">
        <w:rPr>
          <w:rFonts w:ascii="Helvetica" w:hAnsi="Helvetica"/>
          <w:sz w:val="22"/>
          <w:szCs w:val="22"/>
        </w:rPr>
        <w:t>Altera o Decreto n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64.319, de 4 de julho de 2019, que regulamenta a aplica</w:t>
      </w:r>
      <w:r w:rsidRPr="00863C29">
        <w:rPr>
          <w:rFonts w:ascii="Calibri" w:hAnsi="Calibri" w:cs="Calibri"/>
          <w:sz w:val="22"/>
          <w:szCs w:val="22"/>
        </w:rPr>
        <w:t>çã</w:t>
      </w:r>
      <w:r w:rsidRPr="00863C29">
        <w:rPr>
          <w:rFonts w:ascii="Helvetica" w:hAnsi="Helvetica"/>
          <w:sz w:val="22"/>
          <w:szCs w:val="22"/>
        </w:rPr>
        <w:t>o da al</w:t>
      </w:r>
      <w:r w:rsidRPr="00863C29">
        <w:rPr>
          <w:rFonts w:ascii="Calibri" w:hAnsi="Calibri" w:cs="Calibri"/>
          <w:sz w:val="22"/>
          <w:szCs w:val="22"/>
        </w:rPr>
        <w:t>í</w:t>
      </w:r>
      <w:r w:rsidRPr="00863C29">
        <w:rPr>
          <w:rFonts w:ascii="Helvetica" w:hAnsi="Helvetica"/>
          <w:sz w:val="22"/>
          <w:szCs w:val="22"/>
        </w:rPr>
        <w:t xml:space="preserve">quota prevista no item 27 do </w:t>
      </w:r>
      <w:r w:rsidRPr="00863C29">
        <w:rPr>
          <w:rFonts w:ascii="Calibri" w:hAnsi="Calibri" w:cs="Calibri"/>
          <w:sz w:val="22"/>
          <w:szCs w:val="22"/>
        </w:rPr>
        <w:t>§</w:t>
      </w:r>
      <w:r w:rsidRPr="00863C29">
        <w:rPr>
          <w:rFonts w:ascii="Helvetica" w:hAnsi="Helvetica"/>
          <w:sz w:val="22"/>
          <w:szCs w:val="22"/>
        </w:rPr>
        <w:t xml:space="preserve"> 1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do artigo 34 da Lei n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6.374, de 1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de mar</w:t>
      </w:r>
      <w:r w:rsidRPr="00863C29">
        <w:rPr>
          <w:rFonts w:ascii="Calibri" w:hAnsi="Calibri" w:cs="Calibri"/>
          <w:sz w:val="22"/>
          <w:szCs w:val="22"/>
        </w:rPr>
        <w:t>ç</w:t>
      </w:r>
      <w:r w:rsidRPr="00863C29">
        <w:rPr>
          <w:rFonts w:ascii="Helvetica" w:hAnsi="Helvetica"/>
          <w:sz w:val="22"/>
          <w:szCs w:val="22"/>
        </w:rPr>
        <w:t>o de 1989.</w:t>
      </w:r>
    </w:p>
    <w:p w14:paraId="57703CE2" w14:textId="77777777" w:rsidR="00863C29" w:rsidRPr="00863C29" w:rsidRDefault="00863C29" w:rsidP="00863C2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63C29">
        <w:rPr>
          <w:rFonts w:ascii="Helvetica" w:hAnsi="Helvetica"/>
          <w:b/>
          <w:bCs/>
          <w:sz w:val="22"/>
          <w:szCs w:val="22"/>
        </w:rPr>
        <w:t>O GOVERNADOR DO ESTADO DE S</w:t>
      </w:r>
      <w:r w:rsidRPr="00863C29">
        <w:rPr>
          <w:rFonts w:ascii="Calibri" w:hAnsi="Calibri" w:cs="Calibri"/>
          <w:b/>
          <w:bCs/>
          <w:sz w:val="22"/>
          <w:szCs w:val="22"/>
        </w:rPr>
        <w:t>Ã</w:t>
      </w:r>
      <w:r w:rsidRPr="00863C29">
        <w:rPr>
          <w:rFonts w:ascii="Helvetica" w:hAnsi="Helvetica"/>
          <w:b/>
          <w:bCs/>
          <w:sz w:val="22"/>
          <w:szCs w:val="22"/>
        </w:rPr>
        <w:t>O PAULO</w:t>
      </w:r>
      <w:r w:rsidRPr="00863C29">
        <w:rPr>
          <w:rFonts w:ascii="Helvetica" w:hAnsi="Helvetica"/>
          <w:sz w:val="22"/>
          <w:szCs w:val="22"/>
        </w:rPr>
        <w:t>, no uso de suas atribui</w:t>
      </w:r>
      <w:r w:rsidRPr="00863C29">
        <w:rPr>
          <w:rFonts w:ascii="Calibri" w:hAnsi="Calibri" w:cs="Calibri"/>
          <w:sz w:val="22"/>
          <w:szCs w:val="22"/>
        </w:rPr>
        <w:t>çõ</w:t>
      </w:r>
      <w:r w:rsidRPr="00863C29">
        <w:rPr>
          <w:rFonts w:ascii="Helvetica" w:hAnsi="Helvetica"/>
          <w:sz w:val="22"/>
          <w:szCs w:val="22"/>
        </w:rPr>
        <w:t>es legais</w:t>
      </w:r>
      <w:r w:rsidRPr="00863C29">
        <w:rPr>
          <w:rFonts w:ascii="Calibri" w:hAnsi="Calibri" w:cs="Calibri"/>
          <w:sz w:val="22"/>
          <w:szCs w:val="22"/>
        </w:rPr>
        <w:t> </w:t>
      </w:r>
      <w:r w:rsidRPr="00863C29">
        <w:rPr>
          <w:rFonts w:ascii="Helvetica" w:hAnsi="Helvetica"/>
          <w:sz w:val="22"/>
          <w:szCs w:val="22"/>
        </w:rPr>
        <w:t xml:space="preserve">e tendo em vista o disposto no </w:t>
      </w:r>
      <w:r w:rsidRPr="00863C29">
        <w:rPr>
          <w:rFonts w:ascii="Calibri" w:hAnsi="Calibri" w:cs="Calibri"/>
          <w:sz w:val="22"/>
          <w:szCs w:val="22"/>
        </w:rPr>
        <w:t>§</w:t>
      </w:r>
      <w:r w:rsidRPr="00863C29">
        <w:rPr>
          <w:rFonts w:ascii="Helvetica" w:hAnsi="Helvetica"/>
          <w:sz w:val="22"/>
          <w:szCs w:val="22"/>
        </w:rPr>
        <w:t xml:space="preserve"> 10 do artigo 34 da Lei n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6.374, de 1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de mar</w:t>
      </w:r>
      <w:r w:rsidRPr="00863C29">
        <w:rPr>
          <w:rFonts w:ascii="Calibri" w:hAnsi="Calibri" w:cs="Calibri"/>
          <w:sz w:val="22"/>
          <w:szCs w:val="22"/>
        </w:rPr>
        <w:t>ç</w:t>
      </w:r>
      <w:r w:rsidRPr="00863C29">
        <w:rPr>
          <w:rFonts w:ascii="Helvetica" w:hAnsi="Helvetica"/>
          <w:sz w:val="22"/>
          <w:szCs w:val="22"/>
        </w:rPr>
        <w:t>o de 1989,</w:t>
      </w:r>
    </w:p>
    <w:p w14:paraId="07DC8B83" w14:textId="77777777" w:rsidR="00863C29" w:rsidRPr="00863C29" w:rsidRDefault="00863C29" w:rsidP="00863C2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63C29">
        <w:rPr>
          <w:rFonts w:ascii="Helvetica" w:hAnsi="Helvetica"/>
          <w:b/>
          <w:bCs/>
          <w:sz w:val="22"/>
          <w:szCs w:val="22"/>
        </w:rPr>
        <w:t>Decreta:</w:t>
      </w:r>
    </w:p>
    <w:p w14:paraId="32E0D929" w14:textId="77777777" w:rsidR="00863C29" w:rsidRPr="00863C29" w:rsidRDefault="00863C29" w:rsidP="00863C2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63C29">
        <w:rPr>
          <w:rFonts w:ascii="Helvetica" w:hAnsi="Helvetica"/>
          <w:sz w:val="22"/>
          <w:szCs w:val="22"/>
        </w:rPr>
        <w:t>Artigo 1</w:t>
      </w:r>
      <w:r w:rsidRPr="00863C29">
        <w:rPr>
          <w:rFonts w:ascii="Calibri" w:hAnsi="Calibri" w:cs="Calibri"/>
          <w:sz w:val="22"/>
          <w:szCs w:val="22"/>
        </w:rPr>
        <w:t>°</w:t>
      </w:r>
      <w:r w:rsidRPr="00863C29">
        <w:rPr>
          <w:rFonts w:ascii="Helvetica" w:hAnsi="Helvetica"/>
          <w:sz w:val="22"/>
          <w:szCs w:val="22"/>
        </w:rPr>
        <w:t xml:space="preserve"> -</w:t>
      </w:r>
      <w:r w:rsidRPr="00863C29">
        <w:rPr>
          <w:rFonts w:ascii="Calibri" w:hAnsi="Calibri" w:cs="Calibri"/>
          <w:sz w:val="22"/>
          <w:szCs w:val="22"/>
        </w:rPr>
        <w:t> </w:t>
      </w:r>
      <w:r w:rsidRPr="00863C29">
        <w:rPr>
          <w:rFonts w:ascii="Helvetica" w:hAnsi="Helvetica"/>
          <w:sz w:val="22"/>
          <w:szCs w:val="22"/>
        </w:rPr>
        <w:t>Passa a vigorar, com a reda</w:t>
      </w:r>
      <w:r w:rsidRPr="00863C29">
        <w:rPr>
          <w:rFonts w:ascii="Calibri" w:hAnsi="Calibri" w:cs="Calibri"/>
          <w:sz w:val="22"/>
          <w:szCs w:val="22"/>
        </w:rPr>
        <w:t>çã</w:t>
      </w:r>
      <w:r w:rsidRPr="00863C29">
        <w:rPr>
          <w:rFonts w:ascii="Helvetica" w:hAnsi="Helvetica"/>
          <w:sz w:val="22"/>
          <w:szCs w:val="22"/>
        </w:rPr>
        <w:t>o que se segue, o artigo 5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do Decreto n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64.319, de 4 de julho de 2019, alterado pelo Decreto n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67.441, de 10 de janeiro de 2023:</w:t>
      </w:r>
    </w:p>
    <w:p w14:paraId="76F7D90D" w14:textId="77777777" w:rsidR="00863C29" w:rsidRPr="00863C29" w:rsidRDefault="00863C29" w:rsidP="00863C2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63C29">
        <w:rPr>
          <w:rFonts w:ascii="Helvetica" w:hAnsi="Helvetica"/>
          <w:sz w:val="22"/>
          <w:szCs w:val="22"/>
        </w:rPr>
        <w:t>"Artigo 5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63C29">
        <w:rPr>
          <w:rFonts w:ascii="Calibri" w:hAnsi="Calibri" w:cs="Calibri"/>
          <w:sz w:val="22"/>
          <w:szCs w:val="22"/>
        </w:rPr>
        <w:t>çã</w:t>
      </w:r>
      <w:r w:rsidRPr="00863C29">
        <w:rPr>
          <w:rFonts w:ascii="Helvetica" w:hAnsi="Helvetica"/>
          <w:sz w:val="22"/>
          <w:szCs w:val="22"/>
        </w:rPr>
        <w:t>o, produzindo efeitos para os fatos geradores ocorridos no per</w:t>
      </w:r>
      <w:r w:rsidRPr="00863C29">
        <w:rPr>
          <w:rFonts w:ascii="Calibri" w:hAnsi="Calibri" w:cs="Calibri"/>
          <w:sz w:val="22"/>
          <w:szCs w:val="22"/>
        </w:rPr>
        <w:t>í</w:t>
      </w:r>
      <w:r w:rsidRPr="00863C29">
        <w:rPr>
          <w:rFonts w:ascii="Helvetica" w:hAnsi="Helvetica"/>
          <w:sz w:val="22"/>
          <w:szCs w:val="22"/>
        </w:rPr>
        <w:t>odo de 1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de julho de 2019 a 31 de dezembro de 2025.". (NR)</w:t>
      </w:r>
    </w:p>
    <w:p w14:paraId="1D4EBBCA" w14:textId="77777777" w:rsidR="00863C29" w:rsidRPr="00863C29" w:rsidRDefault="00863C29" w:rsidP="00863C2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63C29">
        <w:rPr>
          <w:rFonts w:ascii="Helvetica" w:hAnsi="Helvetica"/>
          <w:sz w:val="22"/>
          <w:szCs w:val="22"/>
        </w:rPr>
        <w:t>Artigo 2</w:t>
      </w:r>
      <w:r w:rsidRPr="00863C29">
        <w:rPr>
          <w:rFonts w:ascii="Calibri" w:hAnsi="Calibri" w:cs="Calibri"/>
          <w:sz w:val="22"/>
          <w:szCs w:val="22"/>
        </w:rPr>
        <w:t>°</w:t>
      </w:r>
      <w:r w:rsidRPr="00863C2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863C29">
        <w:rPr>
          <w:rFonts w:ascii="Calibri" w:hAnsi="Calibri" w:cs="Calibri"/>
          <w:sz w:val="22"/>
          <w:szCs w:val="22"/>
        </w:rPr>
        <w:t>çã</w:t>
      </w:r>
      <w:r w:rsidRPr="00863C29">
        <w:rPr>
          <w:rFonts w:ascii="Helvetica" w:hAnsi="Helvetica"/>
          <w:sz w:val="22"/>
          <w:szCs w:val="22"/>
        </w:rPr>
        <w:t>o, retroagindo seus efeitos a 1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de janeiro de 2025, ficando revogadas as disposi</w:t>
      </w:r>
      <w:r w:rsidRPr="00863C29">
        <w:rPr>
          <w:rFonts w:ascii="Calibri" w:hAnsi="Calibri" w:cs="Calibri"/>
          <w:sz w:val="22"/>
          <w:szCs w:val="22"/>
        </w:rPr>
        <w:t>çõ</w:t>
      </w:r>
      <w:r w:rsidRPr="00863C29">
        <w:rPr>
          <w:rFonts w:ascii="Helvetica" w:hAnsi="Helvetica"/>
          <w:sz w:val="22"/>
          <w:szCs w:val="22"/>
        </w:rPr>
        <w:t>es em contr</w:t>
      </w:r>
      <w:r w:rsidRPr="00863C29">
        <w:rPr>
          <w:rFonts w:ascii="Calibri" w:hAnsi="Calibri" w:cs="Calibri"/>
          <w:sz w:val="22"/>
          <w:szCs w:val="22"/>
        </w:rPr>
        <w:t>á</w:t>
      </w:r>
      <w:r w:rsidRPr="00863C29">
        <w:rPr>
          <w:rFonts w:ascii="Helvetica" w:hAnsi="Helvetica"/>
          <w:sz w:val="22"/>
          <w:szCs w:val="22"/>
        </w:rPr>
        <w:t>rio, em especial o Decreto n</w:t>
      </w:r>
      <w:r w:rsidRPr="00863C29">
        <w:rPr>
          <w:rFonts w:ascii="Calibri" w:hAnsi="Calibri" w:cs="Calibri"/>
          <w:sz w:val="22"/>
          <w:szCs w:val="22"/>
        </w:rPr>
        <w:t>º</w:t>
      </w:r>
      <w:r w:rsidRPr="00863C29">
        <w:rPr>
          <w:rFonts w:ascii="Helvetica" w:hAnsi="Helvetica"/>
          <w:sz w:val="22"/>
          <w:szCs w:val="22"/>
        </w:rPr>
        <w:t xml:space="preserve"> 67.441, de 10 de janeiro de 2023.</w:t>
      </w:r>
    </w:p>
    <w:p w14:paraId="7086F5CB" w14:textId="77777777" w:rsidR="00863C29" w:rsidRPr="00863C29" w:rsidRDefault="00863C29" w:rsidP="00863C29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63C29">
        <w:rPr>
          <w:rFonts w:ascii="Helvetica" w:hAnsi="Helvetica"/>
          <w:sz w:val="22"/>
          <w:szCs w:val="22"/>
        </w:rPr>
        <w:t>TARC</w:t>
      </w:r>
      <w:r w:rsidRPr="00863C29">
        <w:rPr>
          <w:rFonts w:ascii="Calibri" w:hAnsi="Calibri" w:cs="Calibri"/>
          <w:sz w:val="22"/>
          <w:szCs w:val="22"/>
        </w:rPr>
        <w:t>Í</w:t>
      </w:r>
      <w:r w:rsidRPr="00863C29">
        <w:rPr>
          <w:rFonts w:ascii="Helvetica" w:hAnsi="Helvetica"/>
          <w:sz w:val="22"/>
          <w:szCs w:val="22"/>
        </w:rPr>
        <w:t>SIO DE FREITAS</w:t>
      </w:r>
    </w:p>
    <w:sectPr w:rsidR="00863C29" w:rsidRPr="00863C29" w:rsidSect="00863C2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29"/>
    <w:rsid w:val="00863C29"/>
    <w:rsid w:val="00A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9EC9"/>
  <w15:chartTrackingRefBased/>
  <w15:docId w15:val="{F76AFF3E-FD64-4009-BE69-094E9ECB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3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C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C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3C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C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C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C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3C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3C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3C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3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3C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3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2025-01-22T14:28:00Z</dcterms:created>
  <dcterms:modified xsi:type="dcterms:W3CDTF">2025-01-22T14:32:00Z</dcterms:modified>
</cp:coreProperties>
</file>