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11" w:rsidRPr="008A0FCB" w:rsidRDefault="006F2011" w:rsidP="0093383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A0FCB">
        <w:rPr>
          <w:rFonts w:ascii="Helvetica" w:hAnsi="Helvetica" w:cs="Courier New"/>
          <w:b/>
          <w:color w:val="000000"/>
        </w:rPr>
        <w:t>DECRETO N</w:t>
      </w:r>
      <w:r w:rsidRPr="008A0FCB">
        <w:rPr>
          <w:rFonts w:ascii="Courier New" w:hAnsi="Courier New" w:cs="Courier New"/>
          <w:b/>
          <w:color w:val="000000"/>
        </w:rPr>
        <w:t>º</w:t>
      </w:r>
      <w:r w:rsidRPr="008A0FCB">
        <w:rPr>
          <w:rFonts w:ascii="Helvetica" w:hAnsi="Helvetica" w:cs="Courier New"/>
          <w:b/>
          <w:color w:val="000000"/>
        </w:rPr>
        <w:t xml:space="preserve"> 62.832, DE 15 DE SETEMBRO DE 2017</w:t>
      </w:r>
    </w:p>
    <w:p w:rsidR="006F2011" w:rsidRPr="008A0FCB" w:rsidRDefault="006F2011" w:rsidP="0093383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Disp</w:t>
      </w:r>
      <w:r w:rsidRPr="008A0FCB">
        <w:rPr>
          <w:rFonts w:ascii="Courier New" w:hAnsi="Courier New" w:cs="Courier New"/>
          <w:color w:val="000000"/>
        </w:rPr>
        <w:t>õ</w:t>
      </w:r>
      <w:r w:rsidRPr="008A0FCB">
        <w:rPr>
          <w:rFonts w:ascii="Helvetica" w:hAnsi="Helvetica" w:cs="Courier New"/>
          <w:color w:val="000000"/>
        </w:rPr>
        <w:t>e sobre abertura de cr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>dito suplementar ao Or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amento Fiscal na Secretaria da Fazenda, v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sando ao atendimento de Despesas Correntes</w:t>
      </w:r>
    </w:p>
    <w:p w:rsidR="006F2011" w:rsidRPr="008A0FCB" w:rsidRDefault="006F2011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GERALDO ALCKMIN, </w:t>
      </w:r>
      <w:r w:rsidR="00933833" w:rsidRPr="008A0FCB">
        <w:rPr>
          <w:rFonts w:ascii="Helvetica" w:hAnsi="Helvetica" w:cs="Courier New"/>
          <w:color w:val="000000"/>
        </w:rPr>
        <w:t>GOVERNADOR DO ESTADO DE S</w:t>
      </w:r>
      <w:r w:rsidR="00933833" w:rsidRPr="008A0FCB">
        <w:rPr>
          <w:rFonts w:ascii="Courier New" w:hAnsi="Courier New" w:cs="Courier New"/>
          <w:color w:val="000000"/>
        </w:rPr>
        <w:t>Ã</w:t>
      </w:r>
      <w:r w:rsidR="00933833" w:rsidRPr="008A0FCB">
        <w:rPr>
          <w:rFonts w:ascii="Helvetica" w:hAnsi="Helvetica" w:cs="Courier New"/>
          <w:color w:val="000000"/>
        </w:rPr>
        <w:t>O PAULO</w:t>
      </w:r>
      <w:r w:rsidRPr="008A0FCB">
        <w:rPr>
          <w:rFonts w:ascii="Helvetica" w:hAnsi="Helvetica" w:cs="Courier New"/>
          <w:color w:val="000000"/>
        </w:rPr>
        <w:t>, no uso de suas atribui</w:t>
      </w:r>
      <w:r w:rsidRPr="008A0FCB">
        <w:rPr>
          <w:rFonts w:ascii="Courier New" w:hAnsi="Courier New" w:cs="Courier New"/>
          <w:color w:val="000000"/>
        </w:rPr>
        <w:t>çõ</w:t>
      </w:r>
      <w:r w:rsidRPr="008A0FCB">
        <w:rPr>
          <w:rFonts w:ascii="Helvetica" w:hAnsi="Helvetica" w:cs="Courier New"/>
          <w:color w:val="000000"/>
        </w:rPr>
        <w:t>es legais, considerando o disposto no artigo 9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da Lei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16.347, de 29 de deze</w:t>
      </w:r>
      <w:r w:rsidRPr="008A0FCB">
        <w:rPr>
          <w:rFonts w:ascii="Helvetica" w:hAnsi="Helvetica" w:cs="Courier New"/>
          <w:color w:val="000000"/>
        </w:rPr>
        <w:t>m</w:t>
      </w:r>
      <w:r w:rsidRPr="008A0FCB">
        <w:rPr>
          <w:rFonts w:ascii="Helvetica" w:hAnsi="Helvetica" w:cs="Courier New"/>
          <w:color w:val="000000"/>
        </w:rPr>
        <w:t>bro de 2016,</w:t>
      </w:r>
    </w:p>
    <w:p w:rsidR="006F2011" w:rsidRPr="008A0FCB" w:rsidRDefault="006F2011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Decreta:</w:t>
      </w:r>
    </w:p>
    <w:p w:rsidR="006F2011" w:rsidRPr="008A0FCB" w:rsidRDefault="006F2011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1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Fica aberto um cr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dito de </w:t>
      </w:r>
      <w:proofErr w:type="gramStart"/>
      <w:r w:rsidRPr="008A0FCB">
        <w:rPr>
          <w:rFonts w:ascii="Helvetica" w:hAnsi="Helvetica" w:cs="Courier New"/>
          <w:color w:val="000000"/>
        </w:rPr>
        <w:t>R$ 13.700.000,00 (Treze milh</w:t>
      </w:r>
      <w:r w:rsidRPr="008A0FCB">
        <w:rPr>
          <w:rFonts w:ascii="Courier New" w:hAnsi="Courier New" w:cs="Courier New"/>
          <w:color w:val="000000"/>
        </w:rPr>
        <w:t>õ</w:t>
      </w:r>
      <w:r w:rsidRPr="008A0FCB">
        <w:rPr>
          <w:rFonts w:ascii="Helvetica" w:hAnsi="Helvetica" w:cs="Courier New"/>
          <w:color w:val="000000"/>
        </w:rPr>
        <w:t>es, setecentos mil reais), suplementar</w:t>
      </w:r>
      <w:proofErr w:type="gramEnd"/>
      <w:r w:rsidRPr="008A0FCB">
        <w:rPr>
          <w:rFonts w:ascii="Helvetica" w:hAnsi="Helvetica" w:cs="Courier New"/>
          <w:color w:val="000000"/>
        </w:rPr>
        <w:t xml:space="preserve"> ao or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amento da Secretaria da Fazenda, obse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vando-se as classifica</w:t>
      </w:r>
      <w:r w:rsidRPr="008A0FCB">
        <w:rPr>
          <w:rFonts w:ascii="Courier New" w:hAnsi="Courier New" w:cs="Courier New"/>
          <w:color w:val="000000"/>
        </w:rPr>
        <w:t>çõ</w:t>
      </w:r>
      <w:r w:rsidRPr="008A0FCB">
        <w:rPr>
          <w:rFonts w:ascii="Helvetica" w:hAnsi="Helvetica" w:cs="Courier New"/>
          <w:color w:val="000000"/>
        </w:rPr>
        <w:t>es Institucional, Econ</w:t>
      </w:r>
      <w:r w:rsidRPr="008A0FCB">
        <w:rPr>
          <w:rFonts w:ascii="Courier New" w:hAnsi="Courier New" w:cs="Courier New"/>
          <w:color w:val="000000"/>
        </w:rPr>
        <w:t>ô</w:t>
      </w:r>
      <w:r w:rsidRPr="008A0FCB">
        <w:rPr>
          <w:rFonts w:ascii="Helvetica" w:hAnsi="Helvetica" w:cs="Courier New"/>
          <w:color w:val="000000"/>
        </w:rPr>
        <w:t>mica, Funcional e Program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tica, co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forme a Tabela 1, anexa.</w:t>
      </w:r>
    </w:p>
    <w:p w:rsidR="006F2011" w:rsidRPr="008A0FCB" w:rsidRDefault="006F2011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2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O cr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>dito aberto pelo artigo anterior ser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 coberto com recu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 xml:space="preserve">sos a que alude o inciso III, do </w:t>
      </w:r>
      <w:r w:rsidRPr="008A0FCB">
        <w:rPr>
          <w:rFonts w:ascii="Courier New" w:hAnsi="Courier New" w:cs="Courier New"/>
          <w:color w:val="000000"/>
        </w:rPr>
        <w:t>§</w:t>
      </w:r>
      <w:r w:rsidRPr="008A0FCB">
        <w:rPr>
          <w:rFonts w:ascii="Helvetica" w:hAnsi="Helvetica" w:cs="Courier New"/>
          <w:color w:val="000000"/>
        </w:rPr>
        <w:t xml:space="preserve"> 1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>, do artigo 43, da Lei Federal n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 xml:space="preserve"> 4.320, de 17 de mar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o de 1964, de conformidade com a legisla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discriminada na Tabela 3, anexa.</w:t>
      </w:r>
    </w:p>
    <w:p w:rsidR="006F2011" w:rsidRPr="008A0FCB" w:rsidRDefault="006F2011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3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Fica alterada a Programa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Or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ament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da Despesa do Estado, est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belecida pelo Anexo, de que trata o artigo 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, do Decreto n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 xml:space="preserve"> 62.413, de 06 de janeiro de 2017, de conformidade com a Tabela 2, anexa.</w:t>
      </w:r>
    </w:p>
    <w:p w:rsidR="006F2011" w:rsidRPr="008A0FCB" w:rsidRDefault="006F2011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4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o.</w:t>
      </w:r>
    </w:p>
    <w:p w:rsidR="006F2011" w:rsidRPr="008A0FCB" w:rsidRDefault="006F2011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Pal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cio dos Bandeirantes, 15 de setembro de 2017</w:t>
      </w:r>
    </w:p>
    <w:p w:rsidR="006F2011" w:rsidRPr="008A0FCB" w:rsidRDefault="006F2011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GERALDO ALCKMIN</w:t>
      </w:r>
    </w:p>
    <w:p w:rsidR="006F2011" w:rsidRPr="008A0FCB" w:rsidRDefault="00933833" w:rsidP="006F20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933833">
        <w:rPr>
          <w:rFonts w:ascii="Helvetica" w:hAnsi="Helvetica" w:cs="Times New Roman"/>
          <w:color w:val="000000"/>
        </w:rPr>
        <w:t>(Tabelas Publicadas)</w:t>
      </w:r>
    </w:p>
    <w:sectPr w:rsidR="006F2011" w:rsidRPr="008A0FCB" w:rsidSect="008A0FC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6F2011"/>
    <w:rsid w:val="006F2011"/>
    <w:rsid w:val="00933833"/>
    <w:rsid w:val="00D3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2017-09-18T12:09:00Z</dcterms:created>
  <dcterms:modified xsi:type="dcterms:W3CDTF">2017-09-18T12:10:00Z</dcterms:modified>
</cp:coreProperties>
</file>