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CC" w:rsidRPr="005D75CC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D75CC">
        <w:rPr>
          <w:rFonts w:cs="Courier New"/>
          <w:b/>
          <w:color w:val="000000"/>
          <w:sz w:val="22"/>
        </w:rPr>
        <w:t>DECRETO N</w:t>
      </w:r>
      <w:r w:rsidRPr="005D75CC">
        <w:rPr>
          <w:rFonts w:ascii="Calibri" w:hAnsi="Calibri" w:cs="Calibri"/>
          <w:b/>
          <w:color w:val="000000"/>
          <w:sz w:val="22"/>
        </w:rPr>
        <w:t>º</w:t>
      </w:r>
      <w:r w:rsidRPr="005D75CC">
        <w:rPr>
          <w:rFonts w:cs="Courier New"/>
          <w:b/>
          <w:color w:val="000000"/>
          <w:sz w:val="22"/>
        </w:rPr>
        <w:t xml:space="preserve"> 64.531, DE 16 DE OUTUBRO DE 2019</w:t>
      </w:r>
    </w:p>
    <w:p w:rsidR="005D75CC" w:rsidRPr="00447E87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447E87">
        <w:rPr>
          <w:rFonts w:cs="Courier New"/>
          <w:color w:val="000000"/>
          <w:sz w:val="22"/>
        </w:rPr>
        <w:t>Cria a Delegacia de Pol</w:t>
      </w:r>
      <w:r w:rsidRPr="00447E87">
        <w:rPr>
          <w:rFonts w:ascii="Calibri" w:hAnsi="Calibri" w:cs="Calibri"/>
          <w:color w:val="000000"/>
          <w:sz w:val="22"/>
        </w:rPr>
        <w:t>í</w:t>
      </w:r>
      <w:r w:rsidRPr="00447E87">
        <w:rPr>
          <w:rFonts w:cs="Courier New"/>
          <w:color w:val="000000"/>
          <w:sz w:val="22"/>
        </w:rPr>
        <w:t>cia de Homic</w:t>
      </w:r>
      <w:r w:rsidRPr="00447E87">
        <w:rPr>
          <w:rFonts w:ascii="Calibri" w:hAnsi="Calibri" w:cs="Calibri"/>
          <w:color w:val="000000"/>
          <w:sz w:val="22"/>
        </w:rPr>
        <w:t>í</w:t>
      </w:r>
      <w:r w:rsidRPr="00447E87">
        <w:rPr>
          <w:rFonts w:cs="Courier New"/>
          <w:color w:val="000000"/>
          <w:sz w:val="22"/>
        </w:rPr>
        <w:t>dios de Campinas, no Departamento de Pol</w:t>
      </w:r>
      <w:r w:rsidRPr="00447E87">
        <w:rPr>
          <w:rFonts w:ascii="Calibri" w:hAnsi="Calibri" w:cs="Calibri"/>
          <w:color w:val="000000"/>
          <w:sz w:val="22"/>
        </w:rPr>
        <w:t>í</w:t>
      </w:r>
      <w:r w:rsidRPr="00447E87">
        <w:rPr>
          <w:rFonts w:cs="Courier New"/>
          <w:color w:val="000000"/>
          <w:sz w:val="22"/>
        </w:rPr>
        <w:t>cia Judici</w:t>
      </w:r>
      <w:r w:rsidRPr="00447E87">
        <w:rPr>
          <w:rFonts w:ascii="Calibri" w:hAnsi="Calibri" w:cs="Calibri"/>
          <w:color w:val="000000"/>
          <w:sz w:val="22"/>
        </w:rPr>
        <w:t>á</w:t>
      </w:r>
      <w:r w:rsidRPr="00447E87">
        <w:rPr>
          <w:rFonts w:cs="Courier New"/>
          <w:color w:val="000000"/>
          <w:sz w:val="22"/>
        </w:rPr>
        <w:t>ria de S</w:t>
      </w:r>
      <w:r w:rsidRPr="00447E87">
        <w:rPr>
          <w:rFonts w:ascii="Calibri" w:hAnsi="Calibri" w:cs="Calibri"/>
          <w:color w:val="000000"/>
          <w:sz w:val="22"/>
        </w:rPr>
        <w:t>ã</w:t>
      </w:r>
      <w:r w:rsidRPr="00447E87">
        <w:rPr>
          <w:rFonts w:cs="Courier New"/>
          <w:color w:val="000000"/>
          <w:sz w:val="22"/>
        </w:rPr>
        <w:t xml:space="preserve">o Paulo Interior </w:t>
      </w:r>
      <w:r w:rsidRPr="00447E87">
        <w:rPr>
          <w:rFonts w:ascii="Calibri" w:hAnsi="Calibri" w:cs="Calibri"/>
          <w:color w:val="000000"/>
          <w:sz w:val="22"/>
        </w:rPr>
        <w:t>–</w:t>
      </w:r>
      <w:r w:rsidRPr="00447E87">
        <w:rPr>
          <w:rFonts w:cs="Courier New"/>
          <w:color w:val="000000"/>
          <w:sz w:val="22"/>
        </w:rPr>
        <w:t xml:space="preserve"> DEINTER 2 </w:t>
      </w:r>
      <w:r w:rsidRPr="00447E87">
        <w:rPr>
          <w:rFonts w:ascii="Calibri" w:hAnsi="Calibri" w:cs="Calibri"/>
          <w:color w:val="000000"/>
          <w:sz w:val="22"/>
        </w:rPr>
        <w:t>–</w:t>
      </w:r>
      <w:r w:rsidRPr="00447E87">
        <w:rPr>
          <w:rFonts w:cs="Courier New"/>
          <w:color w:val="000000"/>
          <w:sz w:val="22"/>
        </w:rPr>
        <w:t xml:space="preserve"> Campinas, da Pol</w:t>
      </w:r>
      <w:r w:rsidRPr="00447E87">
        <w:rPr>
          <w:rFonts w:ascii="Calibri" w:hAnsi="Calibri" w:cs="Calibri"/>
          <w:color w:val="000000"/>
          <w:sz w:val="22"/>
        </w:rPr>
        <w:t>í</w:t>
      </w:r>
      <w:r w:rsidRPr="00447E87">
        <w:rPr>
          <w:rFonts w:cs="Courier New"/>
          <w:color w:val="000000"/>
          <w:sz w:val="22"/>
        </w:rPr>
        <w:t>cia Civil do Estado de S</w:t>
      </w:r>
      <w:r w:rsidRPr="00447E87">
        <w:rPr>
          <w:rFonts w:ascii="Calibri" w:hAnsi="Calibri" w:cs="Calibri"/>
          <w:color w:val="000000"/>
          <w:sz w:val="22"/>
        </w:rPr>
        <w:t>ã</w:t>
      </w:r>
      <w:r w:rsidRPr="00447E87">
        <w:rPr>
          <w:rFonts w:cs="Courier New"/>
          <w:color w:val="000000"/>
          <w:sz w:val="22"/>
        </w:rPr>
        <w:t>o Paulo, e d</w:t>
      </w:r>
      <w:r w:rsidRPr="00447E87">
        <w:rPr>
          <w:rFonts w:ascii="Calibri" w:hAnsi="Calibri" w:cs="Calibri"/>
          <w:color w:val="000000"/>
          <w:sz w:val="22"/>
        </w:rPr>
        <w:t>á</w:t>
      </w:r>
      <w:r w:rsidRPr="00447E87">
        <w:rPr>
          <w:rFonts w:cs="Courier New"/>
          <w:color w:val="000000"/>
          <w:sz w:val="22"/>
        </w:rPr>
        <w:t xml:space="preserve"> provid</w:t>
      </w:r>
      <w:r w:rsidRPr="00447E87">
        <w:rPr>
          <w:rFonts w:ascii="Calibri" w:hAnsi="Calibri" w:cs="Calibri"/>
          <w:color w:val="000000"/>
          <w:sz w:val="22"/>
        </w:rPr>
        <w:t>ê</w:t>
      </w:r>
      <w:r w:rsidRPr="00447E87">
        <w:rPr>
          <w:rFonts w:cs="Courier New"/>
          <w:color w:val="000000"/>
          <w:sz w:val="22"/>
        </w:rPr>
        <w:t>ncias correlatas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JO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DORIA, GOVERNADOR DO ESTADO DE 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PAULO, no uso de suas atribui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legais,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Decreta: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1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Fica criada, na estrutura do Departamento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Judici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ria de 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 xml:space="preserve">o Paulo Interior </w:t>
      </w:r>
      <w:r w:rsidRPr="00986875">
        <w:rPr>
          <w:rFonts w:ascii="Calibri" w:hAnsi="Calibri" w:cs="Calibri"/>
          <w:b/>
          <w:color w:val="009900"/>
          <w:sz w:val="22"/>
        </w:rPr>
        <w:t>–</w:t>
      </w:r>
      <w:r w:rsidRPr="00986875">
        <w:rPr>
          <w:rFonts w:cs="Courier New"/>
          <w:b/>
          <w:color w:val="009900"/>
          <w:sz w:val="22"/>
        </w:rPr>
        <w:t xml:space="preserve"> DEINTER 2 - Campinas, da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Civil do Estado de 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Paulo, a Delegacia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Homic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dios de Campinas, classificada em 1</w:t>
      </w:r>
      <w:r w:rsidRPr="00986875">
        <w:rPr>
          <w:rFonts w:ascii="Calibri" w:hAnsi="Calibri" w:cs="Calibri"/>
          <w:b/>
          <w:color w:val="009900"/>
          <w:sz w:val="22"/>
        </w:rPr>
        <w:t>ª</w:t>
      </w:r>
      <w:r w:rsidRPr="00986875">
        <w:rPr>
          <w:rFonts w:cs="Courier New"/>
          <w:b/>
          <w:color w:val="009900"/>
          <w:sz w:val="22"/>
        </w:rPr>
        <w:t xml:space="preserve"> Classe.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2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A Delegacia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Homic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dios de Campinas tem como atribui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o: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 xml:space="preserve">I </w:t>
      </w:r>
      <w:r w:rsidRPr="00986875">
        <w:rPr>
          <w:rFonts w:ascii="Arial" w:hAnsi="Arial" w:cs="Arial"/>
          <w:b/>
          <w:color w:val="009900"/>
          <w:sz w:val="22"/>
        </w:rPr>
        <w:t>–</w:t>
      </w:r>
      <w:r w:rsidRPr="00986875">
        <w:rPr>
          <w:rFonts w:cs="Courier New"/>
          <w:b/>
          <w:color w:val="009900"/>
          <w:sz w:val="22"/>
        </w:rPr>
        <w:t xml:space="preserve"> apurar todas as ocorr</w:t>
      </w:r>
      <w:r w:rsidRPr="00986875">
        <w:rPr>
          <w:rFonts w:ascii="Arial" w:hAnsi="Arial" w:cs="Arial"/>
          <w:b/>
          <w:color w:val="009900"/>
          <w:sz w:val="22"/>
        </w:rPr>
        <w:t>ê</w:t>
      </w:r>
      <w:r w:rsidRPr="00986875">
        <w:rPr>
          <w:rFonts w:cs="Courier New"/>
          <w:b/>
          <w:color w:val="009900"/>
          <w:sz w:val="22"/>
        </w:rPr>
        <w:t>ncias de homic</w:t>
      </w:r>
      <w:r w:rsidRPr="00986875">
        <w:rPr>
          <w:rFonts w:ascii="Arial" w:hAnsi="Arial" w:cs="Arial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dios dolosos consumados, de autoria desconhecida;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 xml:space="preserve">II </w:t>
      </w:r>
      <w:r w:rsidRPr="00986875">
        <w:rPr>
          <w:rFonts w:ascii="Arial" w:hAnsi="Arial" w:cs="Arial"/>
          <w:b/>
          <w:color w:val="009900"/>
          <w:sz w:val="22"/>
        </w:rPr>
        <w:t>–</w:t>
      </w:r>
      <w:r w:rsidRPr="00986875">
        <w:rPr>
          <w:rFonts w:cs="Courier New"/>
          <w:b/>
          <w:color w:val="009900"/>
          <w:sz w:val="22"/>
        </w:rPr>
        <w:t xml:space="preserve"> investigar o paradeiro de pessoas desaparecidas;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 xml:space="preserve">III </w:t>
      </w:r>
      <w:r w:rsidRPr="00986875">
        <w:rPr>
          <w:rFonts w:ascii="Arial" w:hAnsi="Arial" w:cs="Arial"/>
          <w:b/>
          <w:color w:val="009900"/>
          <w:sz w:val="22"/>
        </w:rPr>
        <w:t>–</w:t>
      </w:r>
      <w:r w:rsidRPr="00986875">
        <w:rPr>
          <w:rFonts w:cs="Courier New"/>
          <w:b/>
          <w:color w:val="009900"/>
          <w:sz w:val="22"/>
        </w:rPr>
        <w:t xml:space="preserve"> investigar os casos de homic</w:t>
      </w:r>
      <w:r w:rsidRPr="00986875">
        <w:rPr>
          <w:rFonts w:ascii="Arial" w:hAnsi="Arial" w:cs="Arial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dio, ocorridos no Munic</w:t>
      </w:r>
      <w:r w:rsidRPr="00986875">
        <w:rPr>
          <w:rFonts w:ascii="Arial" w:hAnsi="Arial" w:cs="Arial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pio de Campinas, em que figurem como v</w:t>
      </w:r>
      <w:r w:rsidRPr="00986875">
        <w:rPr>
          <w:rFonts w:ascii="Arial" w:hAnsi="Arial" w:cs="Arial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timas agentes p</w:t>
      </w:r>
      <w:r w:rsidRPr="00986875">
        <w:rPr>
          <w:rFonts w:ascii="Arial" w:hAnsi="Arial" w:cs="Arial"/>
          <w:b/>
          <w:color w:val="009900"/>
          <w:sz w:val="22"/>
        </w:rPr>
        <w:t>ú</w:t>
      </w:r>
      <w:r w:rsidRPr="00986875">
        <w:rPr>
          <w:rFonts w:cs="Courier New"/>
          <w:b/>
          <w:color w:val="009900"/>
          <w:sz w:val="22"/>
        </w:rPr>
        <w:t>blicos, mesmo que socorridos do local do evento.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Par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 xml:space="preserve">grafo </w:t>
      </w:r>
      <w:r w:rsidRPr="00986875">
        <w:rPr>
          <w:rFonts w:ascii="Calibri" w:hAnsi="Calibri" w:cs="Calibri"/>
          <w:b/>
          <w:color w:val="009900"/>
          <w:sz w:val="22"/>
        </w:rPr>
        <w:t>ú</w:t>
      </w:r>
      <w:r w:rsidRPr="00986875">
        <w:rPr>
          <w:rFonts w:cs="Courier New"/>
          <w:b/>
          <w:color w:val="009900"/>
          <w:sz w:val="22"/>
        </w:rPr>
        <w:t xml:space="preserve">nico </w:t>
      </w:r>
      <w:r w:rsidRPr="00986875">
        <w:rPr>
          <w:rFonts w:ascii="Calibri" w:hAnsi="Calibri" w:cs="Calibri"/>
          <w:b/>
          <w:color w:val="009900"/>
          <w:sz w:val="22"/>
        </w:rPr>
        <w:t>–</w:t>
      </w:r>
      <w:r w:rsidRPr="00986875">
        <w:rPr>
          <w:rFonts w:cs="Courier New"/>
          <w:b/>
          <w:color w:val="009900"/>
          <w:sz w:val="22"/>
        </w:rPr>
        <w:t xml:space="preserve"> Os casos de homic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dio, tendo como v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timas agentes p</w:t>
      </w:r>
      <w:r w:rsidRPr="00986875">
        <w:rPr>
          <w:rFonts w:ascii="Calibri" w:hAnsi="Calibri" w:cs="Calibri"/>
          <w:b/>
          <w:color w:val="009900"/>
          <w:sz w:val="22"/>
        </w:rPr>
        <w:t>ú</w:t>
      </w:r>
      <w:r w:rsidRPr="00986875">
        <w:rPr>
          <w:rFonts w:cs="Courier New"/>
          <w:b/>
          <w:color w:val="009900"/>
          <w:sz w:val="22"/>
        </w:rPr>
        <w:t xml:space="preserve">blicos, ocorridos na 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rea do Departamento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Judici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ria de 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 xml:space="preserve">o Paulo Interior </w:t>
      </w:r>
      <w:r w:rsidRPr="00986875">
        <w:rPr>
          <w:rFonts w:ascii="Calibri" w:hAnsi="Calibri" w:cs="Calibri"/>
          <w:b/>
          <w:color w:val="009900"/>
          <w:sz w:val="22"/>
        </w:rPr>
        <w:t>–</w:t>
      </w:r>
      <w:r w:rsidRPr="00986875">
        <w:rPr>
          <w:rFonts w:cs="Courier New"/>
          <w:b/>
          <w:color w:val="009900"/>
          <w:sz w:val="22"/>
        </w:rPr>
        <w:t xml:space="preserve"> DEINTER 2 - Campinas, dever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o, sem preju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zo das demais comunica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 xml:space="preserve">es, ser imediatamente informados </w:t>
      </w:r>
      <w:r w:rsidRPr="00986875">
        <w:rPr>
          <w:rFonts w:ascii="Calibri" w:hAnsi="Calibri" w:cs="Calibri"/>
          <w:b/>
          <w:color w:val="009900"/>
          <w:sz w:val="22"/>
        </w:rPr>
        <w:t>à</w:t>
      </w:r>
      <w:r w:rsidRPr="00986875">
        <w:rPr>
          <w:rFonts w:cs="Courier New"/>
          <w:b/>
          <w:color w:val="009900"/>
          <w:sz w:val="22"/>
        </w:rPr>
        <w:t xml:space="preserve"> Delegacia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Homic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dios de Campinas, para coleta, armazenamento, an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lise de dados informados e, se o caso, assessoramento.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3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A crit</w:t>
      </w:r>
      <w:r w:rsidRPr="00986875">
        <w:rPr>
          <w:rFonts w:ascii="Calibri" w:hAnsi="Calibri" w:cs="Calibri"/>
          <w:b/>
          <w:color w:val="009900"/>
          <w:sz w:val="22"/>
        </w:rPr>
        <w:t>é</w:t>
      </w:r>
      <w:r w:rsidRPr="00986875">
        <w:rPr>
          <w:rFonts w:cs="Courier New"/>
          <w:b/>
          <w:color w:val="009900"/>
          <w:sz w:val="22"/>
        </w:rPr>
        <w:t>rio do Delegado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Diretor do Departamento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Judici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ria de 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 xml:space="preserve">o Paulo Interior </w:t>
      </w:r>
      <w:r w:rsidRPr="00986875">
        <w:rPr>
          <w:rFonts w:ascii="Calibri" w:hAnsi="Calibri" w:cs="Calibri"/>
          <w:b/>
          <w:color w:val="009900"/>
          <w:sz w:val="22"/>
        </w:rPr>
        <w:t>–</w:t>
      </w:r>
      <w:r w:rsidRPr="00986875">
        <w:rPr>
          <w:rFonts w:cs="Courier New"/>
          <w:b/>
          <w:color w:val="009900"/>
          <w:sz w:val="22"/>
        </w:rPr>
        <w:t xml:space="preserve"> DEINTER 2 - Campinas, observada a relev</w:t>
      </w:r>
      <w:r w:rsidRPr="00986875">
        <w:rPr>
          <w:rFonts w:ascii="Calibri" w:hAnsi="Calibri" w:cs="Calibri"/>
          <w:b/>
          <w:color w:val="009900"/>
          <w:sz w:val="22"/>
        </w:rPr>
        <w:t>â</w:t>
      </w:r>
      <w:r w:rsidRPr="00986875">
        <w:rPr>
          <w:rFonts w:cs="Courier New"/>
          <w:b/>
          <w:color w:val="009900"/>
          <w:sz w:val="22"/>
        </w:rPr>
        <w:t>ncia e necessidade de atua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o, a Delegacia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Homic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dios de Campinas poder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 xml:space="preserve"> prestar assessoramento ou avocar investiga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de crimes de homic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 xml:space="preserve">dio ocorridos em toda a 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rea do Departamento, mesmo que de autoria conhecida.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4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As investiga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que se encontrem em andamento, dos crimes a que se refere este decreto, permanecer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nas unidades territoriais at</w:t>
      </w:r>
      <w:r w:rsidRPr="00986875">
        <w:rPr>
          <w:rFonts w:ascii="Calibri" w:hAnsi="Calibri" w:cs="Calibri"/>
          <w:b/>
          <w:color w:val="009900"/>
          <w:sz w:val="22"/>
        </w:rPr>
        <w:t>é</w:t>
      </w:r>
      <w:r w:rsidRPr="00986875">
        <w:rPr>
          <w:rFonts w:cs="Courier New"/>
          <w:b/>
          <w:color w:val="009900"/>
          <w:sz w:val="22"/>
        </w:rPr>
        <w:t xml:space="preserve"> suas conclus</w:t>
      </w:r>
      <w:r w:rsidRPr="00986875">
        <w:rPr>
          <w:rFonts w:ascii="Calibri" w:hAnsi="Calibri" w:cs="Calibri"/>
          <w:b/>
          <w:color w:val="009900"/>
          <w:sz w:val="22"/>
        </w:rPr>
        <w:t>õ</w:t>
      </w:r>
      <w:r w:rsidRPr="00986875">
        <w:rPr>
          <w:rFonts w:cs="Courier New"/>
          <w:b/>
          <w:color w:val="009900"/>
          <w:sz w:val="22"/>
        </w:rPr>
        <w:t>es.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5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O artigo 3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do Decreto n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44.448, de 24 de novembro de 1999, com a reda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 alterada pelo inciso I do artigo 6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do Decreto n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57.640, de 20 de dezembro de 2011, passa a vigorar com a seguinte reda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o: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ascii="Arial" w:hAnsi="Arial" w:cs="Arial"/>
          <w:b/>
          <w:color w:val="009900"/>
          <w:sz w:val="22"/>
        </w:rPr>
        <w:t>“</w:t>
      </w:r>
      <w:r w:rsidRPr="00986875">
        <w:rPr>
          <w:rFonts w:cs="Courier New"/>
          <w:b/>
          <w:color w:val="009900"/>
          <w:sz w:val="22"/>
        </w:rPr>
        <w:t>Artigo 3</w:t>
      </w:r>
      <w:r w:rsidRPr="00986875">
        <w:rPr>
          <w:rFonts w:ascii="Arial" w:hAnsi="Arial" w:cs="Arial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O Departamento de Pol</w:t>
      </w:r>
      <w:r w:rsidRPr="00986875">
        <w:rPr>
          <w:rFonts w:ascii="Arial" w:hAnsi="Arial" w:cs="Arial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Judici</w:t>
      </w:r>
      <w:r w:rsidRPr="00986875">
        <w:rPr>
          <w:rFonts w:ascii="Arial" w:hAnsi="Arial" w:cs="Arial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ria de S</w:t>
      </w:r>
      <w:r w:rsidRPr="00986875">
        <w:rPr>
          <w:rFonts w:ascii="Arial" w:hAnsi="Arial" w:cs="Arial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 xml:space="preserve">o Paulo Interior - DEINTER 2 - Campinas compreende: 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lastRenderedPageBreak/>
        <w:t>I - Diretoria, com Assist</w:t>
      </w:r>
      <w:r w:rsidRPr="00986875">
        <w:rPr>
          <w:rFonts w:ascii="Calibri" w:hAnsi="Calibri" w:cs="Calibri"/>
          <w:b/>
          <w:color w:val="009900"/>
          <w:sz w:val="22"/>
        </w:rPr>
        <w:t>ê</w:t>
      </w:r>
      <w:r w:rsidRPr="00986875">
        <w:rPr>
          <w:rFonts w:cs="Courier New"/>
          <w:b/>
          <w:color w:val="009900"/>
          <w:sz w:val="22"/>
        </w:rPr>
        <w:t>ncia Policial, com Unidade de Intelig</w:t>
      </w:r>
      <w:r w:rsidRPr="00986875">
        <w:rPr>
          <w:rFonts w:ascii="Calibri" w:hAnsi="Calibri" w:cs="Calibri"/>
          <w:b/>
          <w:color w:val="009900"/>
          <w:sz w:val="22"/>
        </w:rPr>
        <w:t>ê</w:t>
      </w:r>
      <w:r w:rsidRPr="00986875">
        <w:rPr>
          <w:rFonts w:cs="Courier New"/>
          <w:b/>
          <w:color w:val="009900"/>
          <w:sz w:val="22"/>
        </w:rPr>
        <w:t xml:space="preserve">ncia Policial; 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II - Delegacia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Investiga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sobre Extors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mediante Sequestro;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III - Delegacia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Homic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dios de Campinas;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IV - 1</w:t>
      </w:r>
      <w:r w:rsidRPr="00986875">
        <w:rPr>
          <w:rFonts w:ascii="Calibri" w:hAnsi="Calibri" w:cs="Calibri"/>
          <w:b/>
          <w:color w:val="009900"/>
          <w:sz w:val="22"/>
        </w:rPr>
        <w:t>ª</w:t>
      </w:r>
      <w:r w:rsidRPr="00986875">
        <w:rPr>
          <w:rFonts w:cs="Courier New"/>
          <w:b/>
          <w:color w:val="009900"/>
          <w:sz w:val="22"/>
        </w:rPr>
        <w:t xml:space="preserve"> Delegacia Seccional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 xml:space="preserve">cia de Campinas; 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V - 2</w:t>
      </w:r>
      <w:r w:rsidRPr="00986875">
        <w:rPr>
          <w:rFonts w:ascii="Calibri" w:hAnsi="Calibri" w:cs="Calibri"/>
          <w:b/>
          <w:color w:val="009900"/>
          <w:sz w:val="22"/>
        </w:rPr>
        <w:t>ª</w:t>
      </w:r>
      <w:r w:rsidRPr="00986875">
        <w:rPr>
          <w:rFonts w:cs="Courier New"/>
          <w:b/>
          <w:color w:val="009900"/>
          <w:sz w:val="22"/>
        </w:rPr>
        <w:t xml:space="preserve"> Delegacia Seccional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 xml:space="preserve">cia de Campinas; 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VI - Delegacia Seccional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Bragan</w:t>
      </w:r>
      <w:r w:rsidRPr="00986875">
        <w:rPr>
          <w:rFonts w:ascii="Calibri" w:hAnsi="Calibri" w:cs="Calibri"/>
          <w:b/>
          <w:color w:val="009900"/>
          <w:sz w:val="22"/>
        </w:rPr>
        <w:t>ç</w:t>
      </w:r>
      <w:r w:rsidRPr="00986875">
        <w:rPr>
          <w:rFonts w:cs="Courier New"/>
          <w:b/>
          <w:color w:val="009900"/>
          <w:sz w:val="22"/>
        </w:rPr>
        <w:t xml:space="preserve">a Paulista; 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VII - Delegacia Seccional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Jundia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 xml:space="preserve">; 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VIII - Delegacia Seccional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Mogi-Gua</w:t>
      </w:r>
      <w:r w:rsidRPr="00986875">
        <w:rPr>
          <w:rFonts w:ascii="Calibri" w:hAnsi="Calibri" w:cs="Calibri"/>
          <w:b/>
          <w:color w:val="009900"/>
          <w:sz w:val="22"/>
        </w:rPr>
        <w:t>ç</w:t>
      </w:r>
      <w:r w:rsidRPr="00986875">
        <w:rPr>
          <w:rFonts w:cs="Courier New"/>
          <w:b/>
          <w:color w:val="009900"/>
          <w:sz w:val="22"/>
        </w:rPr>
        <w:t>u.</w:t>
      </w:r>
      <w:r w:rsidRPr="00986875">
        <w:rPr>
          <w:rFonts w:ascii="Calibri" w:hAnsi="Calibri" w:cs="Calibri"/>
          <w:b/>
          <w:color w:val="009900"/>
          <w:sz w:val="22"/>
        </w:rPr>
        <w:t>”</w:t>
      </w:r>
      <w:r w:rsidRPr="00986875">
        <w:rPr>
          <w:rFonts w:cs="Courier New"/>
          <w:b/>
          <w:color w:val="009900"/>
          <w:sz w:val="22"/>
        </w:rPr>
        <w:t>. (NR)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6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As atribui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de que trata este decreto poder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ser complementadas mediante portaria do Delegado Geral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 xml:space="preserve">cia. 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7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Para fins de atribui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 da gratifica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 xml:space="preserve">o </w:t>
      </w:r>
      <w:r w:rsidRPr="00986875">
        <w:rPr>
          <w:rFonts w:ascii="Calibri" w:hAnsi="Calibri" w:cs="Calibri"/>
          <w:b/>
          <w:color w:val="009900"/>
          <w:sz w:val="22"/>
        </w:rPr>
        <w:t>“</w:t>
      </w:r>
      <w:r w:rsidRPr="00986875">
        <w:rPr>
          <w:rFonts w:cs="Courier New"/>
          <w:b/>
          <w:color w:val="009900"/>
          <w:sz w:val="22"/>
        </w:rPr>
        <w:t>pro labore</w:t>
      </w:r>
      <w:r w:rsidRPr="00986875">
        <w:rPr>
          <w:rFonts w:ascii="Calibri" w:hAnsi="Calibri" w:cs="Calibri"/>
          <w:b/>
          <w:color w:val="009900"/>
          <w:sz w:val="22"/>
        </w:rPr>
        <w:t>”</w:t>
      </w:r>
      <w:r w:rsidRPr="00986875">
        <w:rPr>
          <w:rFonts w:cs="Courier New"/>
          <w:b/>
          <w:color w:val="009900"/>
          <w:sz w:val="22"/>
        </w:rPr>
        <w:t>, a que se refere o artigo 11 da Lei Complementar n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547, de 24 de junho de 1988, e altera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posteriores, ficam caracterizadas como espec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ficas das carreiras adiante indicadas, as seguintes fun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 xml:space="preserve">es destinadas </w:t>
      </w:r>
      <w:r w:rsidRPr="00986875">
        <w:rPr>
          <w:rFonts w:ascii="Calibri" w:hAnsi="Calibri" w:cs="Calibri"/>
          <w:b/>
          <w:color w:val="009900"/>
          <w:sz w:val="22"/>
        </w:rPr>
        <w:t>à</w:t>
      </w:r>
      <w:r w:rsidRPr="00986875">
        <w:rPr>
          <w:rFonts w:cs="Courier New"/>
          <w:b/>
          <w:color w:val="009900"/>
          <w:sz w:val="22"/>
        </w:rPr>
        <w:t xml:space="preserve"> Delegacia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de Homic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dios de Campinas, do Departamento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Judici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ria de 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Paulo Interior - DEINTER 2 - Campinas: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I - Escriv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cia: 1 (uma) de Escriv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Chefe;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II - Investigador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cia: 1 (uma) de Investigador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Chefe.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8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O Departamento de Administra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 e Planejamento da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 xml:space="preserve">cia Civil - DAP, </w:t>
      </w:r>
      <w:r w:rsidRPr="00986875">
        <w:rPr>
          <w:rFonts w:ascii="Calibri" w:hAnsi="Calibri" w:cs="Calibri"/>
          <w:b/>
          <w:color w:val="009900"/>
          <w:sz w:val="22"/>
        </w:rPr>
        <w:t>ó</w:t>
      </w:r>
      <w:r w:rsidRPr="00986875">
        <w:rPr>
          <w:rFonts w:cs="Courier New"/>
          <w:b/>
          <w:color w:val="009900"/>
          <w:sz w:val="22"/>
        </w:rPr>
        <w:t>rg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de apoio da Delegacia Geral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cia, reorganizado pelo Decreto n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44.856, de 26 de abril de 2000, providenciar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 xml:space="preserve"> a publica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o, no prazo de 60 (sessenta) dias contados a partir da data da publica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 deste decreto, de portaria do Delegado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Diretor do Departamento contendo: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I - as fun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do Departamento de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Judici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ria de 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 xml:space="preserve">o Paulo Interior </w:t>
      </w:r>
      <w:r w:rsidRPr="00986875">
        <w:rPr>
          <w:rFonts w:ascii="Calibri" w:hAnsi="Calibri" w:cs="Calibri"/>
          <w:b/>
          <w:color w:val="009900"/>
          <w:sz w:val="22"/>
        </w:rPr>
        <w:t>–</w:t>
      </w:r>
      <w:r w:rsidRPr="00986875">
        <w:rPr>
          <w:rFonts w:cs="Courier New"/>
          <w:b/>
          <w:color w:val="009900"/>
          <w:sz w:val="22"/>
        </w:rPr>
        <w:t xml:space="preserve"> DEINTER 2 - Campinas, caracterizadas como espec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ficas de cada carreira abrangida pelo artigo 7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deste decreto, para fins de atribui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 da gratifica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 "pro labore" a que se refere o artigo 11 da Lei Complementar n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547, de 24 de junho de 1988, e altera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posteriores;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II - a unidade a que se destina cada fun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 e o respectivo decreto de identifica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Par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 xml:space="preserve">grafo </w:t>
      </w:r>
      <w:r w:rsidRPr="00986875">
        <w:rPr>
          <w:rFonts w:ascii="Calibri" w:hAnsi="Calibri" w:cs="Calibri"/>
          <w:b/>
          <w:color w:val="009900"/>
          <w:sz w:val="22"/>
        </w:rPr>
        <w:t>ú</w:t>
      </w:r>
      <w:r w:rsidRPr="00986875">
        <w:rPr>
          <w:rFonts w:cs="Courier New"/>
          <w:b/>
          <w:color w:val="009900"/>
          <w:sz w:val="22"/>
        </w:rPr>
        <w:t>nico - Dever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 xml:space="preserve"> ser publicada uma rela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 para cada carreira.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9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- Fica extinto, no Quadro da Secretaria da Seguran</w:t>
      </w:r>
      <w:r w:rsidRPr="00986875">
        <w:rPr>
          <w:rFonts w:ascii="Calibri" w:hAnsi="Calibri" w:cs="Calibri"/>
          <w:b/>
          <w:color w:val="009900"/>
          <w:sz w:val="22"/>
        </w:rPr>
        <w:t>ç</w:t>
      </w:r>
      <w:r w:rsidRPr="00986875">
        <w:rPr>
          <w:rFonts w:cs="Courier New"/>
          <w:b/>
          <w:color w:val="009900"/>
          <w:sz w:val="22"/>
        </w:rPr>
        <w:t>a P</w:t>
      </w:r>
      <w:r w:rsidRPr="00986875">
        <w:rPr>
          <w:rFonts w:ascii="Calibri" w:hAnsi="Calibri" w:cs="Calibri"/>
          <w:b/>
          <w:color w:val="009900"/>
          <w:sz w:val="22"/>
        </w:rPr>
        <w:t>ú</w:t>
      </w:r>
      <w:r w:rsidRPr="00986875">
        <w:rPr>
          <w:rFonts w:cs="Courier New"/>
          <w:b/>
          <w:color w:val="009900"/>
          <w:sz w:val="22"/>
        </w:rPr>
        <w:t>blica, 1 (um) cargo vago de Agente de Sa</w:t>
      </w:r>
      <w:r w:rsidRPr="00986875">
        <w:rPr>
          <w:rFonts w:ascii="Calibri" w:hAnsi="Calibri" w:cs="Calibri"/>
          <w:b/>
          <w:color w:val="009900"/>
          <w:sz w:val="22"/>
        </w:rPr>
        <w:t>ú</w:t>
      </w:r>
      <w:r w:rsidRPr="00986875">
        <w:rPr>
          <w:rFonts w:cs="Courier New"/>
          <w:b/>
          <w:color w:val="009900"/>
          <w:sz w:val="22"/>
        </w:rPr>
        <w:t xml:space="preserve">de, destinado </w:t>
      </w:r>
      <w:r w:rsidRPr="00986875">
        <w:rPr>
          <w:rFonts w:ascii="Calibri" w:hAnsi="Calibri" w:cs="Calibri"/>
          <w:b/>
          <w:color w:val="009900"/>
          <w:sz w:val="22"/>
        </w:rPr>
        <w:t>à</w:t>
      </w:r>
      <w:r w:rsidRPr="00986875">
        <w:rPr>
          <w:rFonts w:cs="Courier New"/>
          <w:b/>
          <w:color w:val="009900"/>
          <w:sz w:val="22"/>
        </w:rPr>
        <w:t xml:space="preserve"> Pol</w:t>
      </w:r>
      <w:r w:rsidRPr="00986875">
        <w:rPr>
          <w:rFonts w:ascii="Calibri" w:hAnsi="Calibri" w:cs="Calibri"/>
          <w:b/>
          <w:color w:val="009900"/>
          <w:sz w:val="22"/>
        </w:rPr>
        <w:t>í</w:t>
      </w:r>
      <w:r w:rsidRPr="00986875">
        <w:rPr>
          <w:rFonts w:cs="Courier New"/>
          <w:b/>
          <w:color w:val="009900"/>
          <w:sz w:val="22"/>
        </w:rPr>
        <w:t>cia Civil do Estado de S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Paulo.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Par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 xml:space="preserve">grafo </w:t>
      </w:r>
      <w:r w:rsidRPr="00986875">
        <w:rPr>
          <w:rFonts w:ascii="Calibri" w:hAnsi="Calibri" w:cs="Calibri"/>
          <w:b/>
          <w:color w:val="009900"/>
          <w:sz w:val="22"/>
        </w:rPr>
        <w:t>ú</w:t>
      </w:r>
      <w:r w:rsidRPr="00986875">
        <w:rPr>
          <w:rFonts w:cs="Courier New"/>
          <w:b/>
          <w:color w:val="009900"/>
          <w:sz w:val="22"/>
        </w:rPr>
        <w:t>nico - O Centro de Recursos Humanos criado pelo Decreto n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43.088, de 8 de maio de 1988, providenciar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 xml:space="preserve"> a publica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o, no prazo de 15 (quinze) dias contados a partir da data de publica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 xml:space="preserve">o deste decreto, do cargo </w:t>
      </w:r>
      <w:r w:rsidRPr="00986875">
        <w:rPr>
          <w:rFonts w:cs="Courier New"/>
          <w:b/>
          <w:color w:val="009900"/>
          <w:sz w:val="22"/>
        </w:rPr>
        <w:lastRenderedPageBreak/>
        <w:t xml:space="preserve">extinto por este artigo, contendo o nome do </w:t>
      </w:r>
      <w:r w:rsidRPr="00986875">
        <w:rPr>
          <w:rFonts w:ascii="Calibri" w:hAnsi="Calibri" w:cs="Calibri"/>
          <w:b/>
          <w:color w:val="009900"/>
          <w:sz w:val="22"/>
        </w:rPr>
        <w:t>ú</w:t>
      </w:r>
      <w:r w:rsidRPr="00986875">
        <w:rPr>
          <w:rFonts w:cs="Courier New"/>
          <w:b/>
          <w:color w:val="009900"/>
          <w:sz w:val="22"/>
        </w:rPr>
        <w:t>ltimo ocupante e o motivo da vac</w:t>
      </w:r>
      <w:r w:rsidRPr="00986875">
        <w:rPr>
          <w:rFonts w:ascii="Calibri" w:hAnsi="Calibri" w:cs="Calibri"/>
          <w:b/>
          <w:color w:val="009900"/>
          <w:sz w:val="22"/>
        </w:rPr>
        <w:t>â</w:t>
      </w:r>
      <w:r w:rsidRPr="00986875">
        <w:rPr>
          <w:rFonts w:cs="Courier New"/>
          <w:b/>
          <w:color w:val="009900"/>
          <w:sz w:val="22"/>
        </w:rPr>
        <w:t>ncia.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Artigo 10 - Este decreto entra em vigor na data de sua publica</w:t>
      </w:r>
      <w:r w:rsidRPr="00986875">
        <w:rPr>
          <w:rFonts w:ascii="Calibri" w:hAnsi="Calibri" w:cs="Calibri"/>
          <w:b/>
          <w:color w:val="009900"/>
          <w:sz w:val="22"/>
        </w:rPr>
        <w:t>çã</w:t>
      </w:r>
      <w:r w:rsidRPr="00986875">
        <w:rPr>
          <w:rFonts w:cs="Courier New"/>
          <w:b/>
          <w:color w:val="009900"/>
          <w:sz w:val="22"/>
        </w:rPr>
        <w:t>o, ficando revogadas as disposi</w:t>
      </w:r>
      <w:r w:rsidRPr="00986875">
        <w:rPr>
          <w:rFonts w:ascii="Calibri" w:hAnsi="Calibri" w:cs="Calibri"/>
          <w:b/>
          <w:color w:val="009900"/>
          <w:sz w:val="22"/>
        </w:rPr>
        <w:t>çõ</w:t>
      </w:r>
      <w:r w:rsidRPr="00986875">
        <w:rPr>
          <w:rFonts w:cs="Courier New"/>
          <w:b/>
          <w:color w:val="009900"/>
          <w:sz w:val="22"/>
        </w:rPr>
        <w:t>es em contr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rio, em especial o inciso I do artigo 6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do Decreto n</w:t>
      </w:r>
      <w:r w:rsidRPr="00986875">
        <w:rPr>
          <w:rFonts w:ascii="Calibri" w:hAnsi="Calibri" w:cs="Calibri"/>
          <w:b/>
          <w:color w:val="009900"/>
          <w:sz w:val="22"/>
        </w:rPr>
        <w:t>º</w:t>
      </w:r>
      <w:r w:rsidRPr="00986875">
        <w:rPr>
          <w:rFonts w:cs="Courier New"/>
          <w:b/>
          <w:color w:val="009900"/>
          <w:sz w:val="22"/>
        </w:rPr>
        <w:t xml:space="preserve"> 57.640, de 20 de dezembro de 2011.</w:t>
      </w:r>
    </w:p>
    <w:p w:rsidR="005D75CC" w:rsidRPr="00986875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Pal</w:t>
      </w:r>
      <w:r w:rsidRPr="00986875">
        <w:rPr>
          <w:rFonts w:ascii="Calibri" w:hAnsi="Calibri" w:cs="Calibri"/>
          <w:b/>
          <w:color w:val="009900"/>
          <w:sz w:val="22"/>
        </w:rPr>
        <w:t>á</w:t>
      </w:r>
      <w:r w:rsidRPr="00986875">
        <w:rPr>
          <w:rFonts w:cs="Courier New"/>
          <w:b/>
          <w:color w:val="009900"/>
          <w:sz w:val="22"/>
        </w:rPr>
        <w:t>cio dos Bandeirantes, 16 de outubro de 2019</w:t>
      </w:r>
    </w:p>
    <w:p w:rsidR="005D75CC" w:rsidRDefault="005D75CC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986875">
        <w:rPr>
          <w:rFonts w:cs="Courier New"/>
          <w:b/>
          <w:color w:val="009900"/>
          <w:sz w:val="22"/>
        </w:rPr>
        <w:t>JO</w:t>
      </w:r>
      <w:r w:rsidRPr="00986875">
        <w:rPr>
          <w:rFonts w:ascii="Calibri" w:hAnsi="Calibri" w:cs="Calibri"/>
          <w:b/>
          <w:color w:val="009900"/>
          <w:sz w:val="22"/>
        </w:rPr>
        <w:t>Ã</w:t>
      </w:r>
      <w:r w:rsidRPr="00986875">
        <w:rPr>
          <w:rFonts w:cs="Courier New"/>
          <w:b/>
          <w:color w:val="009900"/>
          <w:sz w:val="22"/>
        </w:rPr>
        <w:t>O DORIA</w:t>
      </w:r>
    </w:p>
    <w:p w:rsidR="00986875" w:rsidRPr="00986875" w:rsidRDefault="00986875" w:rsidP="005D75C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64.809, de 21 de fevereiro de 2020</w:t>
      </w:r>
      <w:bookmarkStart w:id="0" w:name="_GoBack"/>
      <w:bookmarkEnd w:id="0"/>
    </w:p>
    <w:sectPr w:rsidR="00986875" w:rsidRPr="00986875" w:rsidSect="00447E8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C"/>
    <w:rsid w:val="005D75CC"/>
    <w:rsid w:val="0098687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A9F3A-97B7-4AC3-971E-75530FE1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5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2019-10-17T13:22:00Z</dcterms:created>
  <dcterms:modified xsi:type="dcterms:W3CDTF">2020-03-02T18:54:00Z</dcterms:modified>
</cp:coreProperties>
</file>