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3A" w:rsidRPr="005B5D53" w:rsidRDefault="00995B3A" w:rsidP="005B5D53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5B5D53">
        <w:rPr>
          <w:rFonts w:ascii="Helvetica" w:hAnsi="Helvetica" w:cs="Courier New"/>
          <w:b/>
          <w:color w:val="000000"/>
        </w:rPr>
        <w:t xml:space="preserve">DECRETO Nº 62.532, DE </w:t>
      </w:r>
      <w:proofErr w:type="gramStart"/>
      <w:r w:rsidRPr="005B5D53">
        <w:rPr>
          <w:rFonts w:ascii="Helvetica" w:hAnsi="Helvetica" w:cs="Courier New"/>
          <w:b/>
          <w:color w:val="000000"/>
        </w:rPr>
        <w:t>3</w:t>
      </w:r>
      <w:proofErr w:type="gramEnd"/>
      <w:r w:rsidRPr="005B5D53">
        <w:rPr>
          <w:rFonts w:ascii="Helvetica" w:hAnsi="Helvetica" w:cs="Courier New"/>
          <w:b/>
          <w:color w:val="000000"/>
        </w:rPr>
        <w:t xml:space="preserve"> DE ABRIL DE 2017</w:t>
      </w:r>
    </w:p>
    <w:p w:rsidR="00995B3A" w:rsidRPr="00F577B0" w:rsidRDefault="00995B3A" w:rsidP="005B5D53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Dispõe s</w:t>
      </w:r>
      <w:r w:rsidRPr="00F577B0">
        <w:rPr>
          <w:rFonts w:ascii="Helvetica" w:hAnsi="Helvetica" w:cs="Courier New"/>
          <w:color w:val="000000"/>
        </w:rPr>
        <w:t>o</w:t>
      </w:r>
      <w:r w:rsidRPr="00F577B0">
        <w:rPr>
          <w:rFonts w:ascii="Helvetica" w:hAnsi="Helvetica" w:cs="Courier New"/>
          <w:color w:val="000000"/>
        </w:rPr>
        <w:t>bre a criação de unidades escolares na Secretaria da Educação e dá providências corr</w:t>
      </w:r>
      <w:r w:rsidRPr="00F577B0">
        <w:rPr>
          <w:rFonts w:ascii="Helvetica" w:hAnsi="Helvetica" w:cs="Courier New"/>
          <w:color w:val="000000"/>
        </w:rPr>
        <w:t>e</w:t>
      </w:r>
      <w:r w:rsidRPr="00F577B0">
        <w:rPr>
          <w:rFonts w:ascii="Helvetica" w:hAnsi="Helvetica" w:cs="Courier New"/>
          <w:color w:val="000000"/>
        </w:rPr>
        <w:t>latas</w:t>
      </w:r>
    </w:p>
    <w:p w:rsidR="00995B3A" w:rsidRPr="00F577B0" w:rsidRDefault="00995B3A" w:rsidP="00995B3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 xml:space="preserve">GERALDO ALCKMIN, </w:t>
      </w:r>
      <w:r w:rsidR="005B5D53" w:rsidRPr="00F577B0">
        <w:rPr>
          <w:rFonts w:ascii="Helvetica" w:hAnsi="Helvetica" w:cs="Courier New"/>
          <w:color w:val="000000"/>
        </w:rPr>
        <w:t>GOVERNADOR DO ESTADO DE SÃO PAULO</w:t>
      </w:r>
      <w:r w:rsidRPr="00F577B0">
        <w:rPr>
          <w:rFonts w:ascii="Helvetica" w:hAnsi="Helvetica" w:cs="Courier New"/>
          <w:color w:val="000000"/>
        </w:rPr>
        <w:t>, no uso de suas atribu</w:t>
      </w:r>
      <w:r w:rsidRPr="00F577B0">
        <w:rPr>
          <w:rFonts w:ascii="Helvetica" w:hAnsi="Helvetica" w:cs="Courier New"/>
          <w:color w:val="000000"/>
        </w:rPr>
        <w:t>i</w:t>
      </w:r>
      <w:r w:rsidRPr="00F577B0">
        <w:rPr>
          <w:rFonts w:ascii="Helvetica" w:hAnsi="Helvetica" w:cs="Courier New"/>
          <w:color w:val="000000"/>
        </w:rPr>
        <w:t>ções legais,</w:t>
      </w:r>
    </w:p>
    <w:p w:rsidR="00995B3A" w:rsidRPr="00F577B0" w:rsidRDefault="00995B3A" w:rsidP="00995B3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Decreta:</w:t>
      </w:r>
    </w:p>
    <w:p w:rsidR="00995B3A" w:rsidRPr="00F577B0" w:rsidRDefault="00995B3A" w:rsidP="00995B3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Artigo 1º - Ficam criadas nas Diretorias de Ensino adiante indicadas, da Secretaria da Educação, as seguintes unidades escolares:</w:t>
      </w:r>
    </w:p>
    <w:p w:rsidR="00995B3A" w:rsidRPr="00F577B0" w:rsidRDefault="00995B3A" w:rsidP="00995B3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I – na Diretoria de Ensino – Região Mogi Mirim, no Município de Mogi Mirim, a Escola E</w:t>
      </w:r>
      <w:r w:rsidRPr="00F577B0">
        <w:rPr>
          <w:rFonts w:ascii="Helvetica" w:hAnsi="Helvetica" w:cs="Courier New"/>
          <w:color w:val="000000"/>
        </w:rPr>
        <w:t>s</w:t>
      </w:r>
      <w:r w:rsidRPr="00F577B0">
        <w:rPr>
          <w:rFonts w:ascii="Helvetica" w:hAnsi="Helvetica" w:cs="Courier New"/>
          <w:color w:val="000000"/>
        </w:rPr>
        <w:t>tadual Jardim Planalto;</w:t>
      </w:r>
    </w:p>
    <w:p w:rsidR="00995B3A" w:rsidRPr="00F577B0" w:rsidRDefault="00995B3A" w:rsidP="00995B3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II – na Diretoria de Ensino – Região São Carlos, no Município de São Carlos, a Escola Estadual Cidade Aracy IV;</w:t>
      </w:r>
    </w:p>
    <w:p w:rsidR="00995B3A" w:rsidRPr="00F577B0" w:rsidRDefault="00995B3A" w:rsidP="00995B3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III – na Diretoria de Ensino – Região Jaú, no Município de Pederneiras, a Escola Est</w:t>
      </w:r>
      <w:r w:rsidRPr="00F577B0">
        <w:rPr>
          <w:rFonts w:ascii="Helvetica" w:hAnsi="Helvetica" w:cs="Courier New"/>
          <w:color w:val="000000"/>
        </w:rPr>
        <w:t>a</w:t>
      </w:r>
      <w:r w:rsidRPr="00F577B0">
        <w:rPr>
          <w:rFonts w:ascii="Helvetica" w:hAnsi="Helvetica" w:cs="Courier New"/>
          <w:color w:val="000000"/>
        </w:rPr>
        <w:t>dual Cidade Nova.</w:t>
      </w:r>
    </w:p>
    <w:p w:rsidR="00995B3A" w:rsidRPr="00F577B0" w:rsidRDefault="00995B3A" w:rsidP="00995B3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Artigo 2º - A Secretaria da Educação adotará as providências necess</w:t>
      </w:r>
      <w:r w:rsidRPr="00F577B0">
        <w:rPr>
          <w:rFonts w:ascii="Helvetica" w:hAnsi="Helvetica" w:cs="Courier New"/>
          <w:color w:val="000000"/>
        </w:rPr>
        <w:t>á</w:t>
      </w:r>
      <w:r w:rsidRPr="00F577B0">
        <w:rPr>
          <w:rFonts w:ascii="Helvetica" w:hAnsi="Helvetica" w:cs="Courier New"/>
          <w:color w:val="000000"/>
        </w:rPr>
        <w:t>rias para o fu</w:t>
      </w:r>
      <w:r w:rsidRPr="00F577B0">
        <w:rPr>
          <w:rFonts w:ascii="Helvetica" w:hAnsi="Helvetica" w:cs="Courier New"/>
          <w:color w:val="000000"/>
        </w:rPr>
        <w:t>n</w:t>
      </w:r>
      <w:r w:rsidRPr="00F577B0">
        <w:rPr>
          <w:rFonts w:ascii="Helvetica" w:hAnsi="Helvetica" w:cs="Courier New"/>
          <w:color w:val="000000"/>
        </w:rPr>
        <w:t>cionamento das unidades escolares ora criadas e designará o pessoal técnico e administrativo mínimo necessário, conforme critérios estabelecidos no D</w:t>
      </w:r>
      <w:r w:rsidRPr="00F577B0">
        <w:rPr>
          <w:rFonts w:ascii="Helvetica" w:hAnsi="Helvetica" w:cs="Courier New"/>
          <w:color w:val="000000"/>
        </w:rPr>
        <w:t>e</w:t>
      </w:r>
      <w:r w:rsidRPr="00F577B0">
        <w:rPr>
          <w:rFonts w:ascii="Helvetica" w:hAnsi="Helvetica" w:cs="Courier New"/>
          <w:color w:val="000000"/>
        </w:rPr>
        <w:t>creto nº 52.630, de 16 de janeiro de 2008.</w:t>
      </w:r>
    </w:p>
    <w:p w:rsidR="00995B3A" w:rsidRPr="00F577B0" w:rsidRDefault="00995B3A" w:rsidP="00995B3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Artigo 3º - As despesas decorrentes da execução deste decreto corr</w:t>
      </w:r>
      <w:r w:rsidRPr="00F577B0">
        <w:rPr>
          <w:rFonts w:ascii="Helvetica" w:hAnsi="Helvetica" w:cs="Courier New"/>
          <w:color w:val="000000"/>
        </w:rPr>
        <w:t>e</w:t>
      </w:r>
      <w:r w:rsidRPr="00F577B0">
        <w:rPr>
          <w:rFonts w:ascii="Helvetica" w:hAnsi="Helvetica" w:cs="Courier New"/>
          <w:color w:val="000000"/>
        </w:rPr>
        <w:t>rão à conta das d</w:t>
      </w:r>
      <w:r w:rsidRPr="00F577B0">
        <w:rPr>
          <w:rFonts w:ascii="Helvetica" w:hAnsi="Helvetica" w:cs="Courier New"/>
          <w:color w:val="000000"/>
        </w:rPr>
        <w:t>o</w:t>
      </w:r>
      <w:r w:rsidRPr="00F577B0">
        <w:rPr>
          <w:rFonts w:ascii="Helvetica" w:hAnsi="Helvetica" w:cs="Courier New"/>
          <w:color w:val="000000"/>
        </w:rPr>
        <w:t>tações consignadas no orçamento da Secretaria da Educação.</w:t>
      </w:r>
    </w:p>
    <w:p w:rsidR="00995B3A" w:rsidRPr="00F577B0" w:rsidRDefault="00995B3A" w:rsidP="00995B3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Artigo 4º - Este decreto entra em vigor na data de sua publicação, retr</w:t>
      </w:r>
      <w:r w:rsidRPr="00F577B0">
        <w:rPr>
          <w:rFonts w:ascii="Helvetica" w:hAnsi="Helvetica" w:cs="Courier New"/>
          <w:color w:val="000000"/>
        </w:rPr>
        <w:t>o</w:t>
      </w:r>
      <w:r w:rsidRPr="00F577B0">
        <w:rPr>
          <w:rFonts w:ascii="Helvetica" w:hAnsi="Helvetica" w:cs="Courier New"/>
          <w:color w:val="000000"/>
        </w:rPr>
        <w:t>agindo seus efeitos a 1º de junho de 2016.</w:t>
      </w:r>
    </w:p>
    <w:p w:rsidR="00995B3A" w:rsidRPr="00F577B0" w:rsidRDefault="00995B3A" w:rsidP="00995B3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F577B0">
        <w:rPr>
          <w:rFonts w:ascii="Helvetica" w:hAnsi="Helvetica" w:cs="Courier New"/>
          <w:color w:val="000000"/>
        </w:rPr>
        <w:t>3</w:t>
      </w:r>
      <w:proofErr w:type="gramEnd"/>
      <w:r w:rsidRPr="00F577B0">
        <w:rPr>
          <w:rFonts w:ascii="Helvetica" w:hAnsi="Helvetica" w:cs="Courier New"/>
          <w:color w:val="000000"/>
        </w:rPr>
        <w:t xml:space="preserve"> de abril de 2017</w:t>
      </w:r>
    </w:p>
    <w:p w:rsidR="00995B3A" w:rsidRPr="00F577B0" w:rsidRDefault="00995B3A" w:rsidP="00995B3A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577B0">
        <w:rPr>
          <w:rFonts w:ascii="Helvetica" w:hAnsi="Helvetica" w:cs="Courier New"/>
          <w:color w:val="000000"/>
        </w:rPr>
        <w:t>GERALDO ALCKMIN</w:t>
      </w:r>
    </w:p>
    <w:sectPr w:rsidR="00995B3A" w:rsidRPr="00F577B0" w:rsidSect="0063354F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995B3A"/>
    <w:rsid w:val="00020FA1"/>
    <w:rsid w:val="00045E6D"/>
    <w:rsid w:val="005B5D53"/>
    <w:rsid w:val="00995B3A"/>
    <w:rsid w:val="00E7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2</cp:revision>
  <dcterms:created xsi:type="dcterms:W3CDTF">2017-04-04T12:44:00Z</dcterms:created>
  <dcterms:modified xsi:type="dcterms:W3CDTF">2017-04-04T12:52:00Z</dcterms:modified>
</cp:coreProperties>
</file>