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FF" w:rsidRPr="002E67EC" w:rsidRDefault="00A528FF" w:rsidP="002E67EC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2E67EC">
        <w:rPr>
          <w:rFonts w:ascii="Helvetica" w:hAnsi="Helvetica" w:cs="Courier New"/>
          <w:b/>
          <w:color w:val="000000"/>
        </w:rPr>
        <w:t xml:space="preserve">DECRETO Nº 62.509, DE </w:t>
      </w:r>
      <w:proofErr w:type="gramStart"/>
      <w:r w:rsidRPr="002E67EC">
        <w:rPr>
          <w:rFonts w:ascii="Helvetica" w:hAnsi="Helvetica" w:cs="Courier New"/>
          <w:b/>
          <w:color w:val="000000"/>
        </w:rPr>
        <w:t>9</w:t>
      </w:r>
      <w:proofErr w:type="gramEnd"/>
      <w:r w:rsidRPr="002E67EC">
        <w:rPr>
          <w:rFonts w:ascii="Helvetica" w:hAnsi="Helvetica" w:cs="Courier New"/>
          <w:b/>
          <w:color w:val="000000"/>
        </w:rPr>
        <w:t xml:space="preserve"> DE MARÇO DE 2017</w:t>
      </w:r>
    </w:p>
    <w:p w:rsidR="00A528FF" w:rsidRPr="00A528FF" w:rsidRDefault="00A528FF" w:rsidP="002E67EC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Altera o Decreto 54.179, de 30-03-2009, que r</w:t>
      </w:r>
      <w:r w:rsidRPr="00A528FF">
        <w:rPr>
          <w:rFonts w:ascii="Helvetica" w:hAnsi="Helvetica" w:cs="Courier New"/>
          <w:color w:val="000000"/>
        </w:rPr>
        <w:t>e</w:t>
      </w:r>
      <w:r w:rsidRPr="00A528FF">
        <w:rPr>
          <w:rFonts w:ascii="Helvetica" w:hAnsi="Helvetica" w:cs="Courier New"/>
          <w:color w:val="000000"/>
        </w:rPr>
        <w:t>gulamenta o Programa de Estímulo à C</w:t>
      </w:r>
      <w:r w:rsidRPr="00A528FF">
        <w:rPr>
          <w:rFonts w:ascii="Helvetica" w:hAnsi="Helvetica" w:cs="Courier New"/>
          <w:color w:val="000000"/>
        </w:rPr>
        <w:t>i</w:t>
      </w:r>
      <w:r w:rsidRPr="00A528FF">
        <w:rPr>
          <w:rFonts w:ascii="Helvetica" w:hAnsi="Helvetica" w:cs="Courier New"/>
          <w:color w:val="000000"/>
        </w:rPr>
        <w:t xml:space="preserve">dadania Fiscal do Estado de São Paulo e dá outras </w:t>
      </w:r>
      <w:proofErr w:type="gramStart"/>
      <w:r w:rsidRPr="00A528FF">
        <w:rPr>
          <w:rFonts w:ascii="Helvetica" w:hAnsi="Helvetica" w:cs="Courier New"/>
          <w:color w:val="000000"/>
        </w:rPr>
        <w:t>pr</w:t>
      </w:r>
      <w:r w:rsidRPr="00A528FF">
        <w:rPr>
          <w:rFonts w:ascii="Helvetica" w:hAnsi="Helvetica" w:cs="Courier New"/>
          <w:color w:val="000000"/>
        </w:rPr>
        <w:t>o</w:t>
      </w:r>
      <w:r w:rsidRPr="00A528FF">
        <w:rPr>
          <w:rFonts w:ascii="Helvetica" w:hAnsi="Helvetica" w:cs="Courier New"/>
          <w:color w:val="000000"/>
        </w:rPr>
        <w:t>vidências</w:t>
      </w:r>
      <w:proofErr w:type="gramEnd"/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GERALDO ALCKMIN, </w:t>
      </w:r>
      <w:r w:rsidR="002E67EC" w:rsidRPr="00A528FF">
        <w:rPr>
          <w:rFonts w:ascii="Helvetica" w:hAnsi="Helvetica" w:cs="Courier New"/>
          <w:color w:val="000000"/>
        </w:rPr>
        <w:t>GOVERNADOR DO ESTADO DE SÃO PAULO</w:t>
      </w:r>
      <w:r w:rsidRPr="00A528FF">
        <w:rPr>
          <w:rFonts w:ascii="Helvetica" w:hAnsi="Helvetica" w:cs="Courier New"/>
          <w:color w:val="000000"/>
        </w:rPr>
        <w:t>, no uso de suas atribuições legais e tendo em vista o disposto no artigo 7º da Lei 12.685, de 28 de agosto de 2007,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Decreta: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Artigo 1º - Fica acrescentada, com a redação que se segue, a alínea “e” ao item </w:t>
      </w:r>
      <w:proofErr w:type="gramStart"/>
      <w:r w:rsidRPr="00A528FF">
        <w:rPr>
          <w:rFonts w:ascii="Helvetica" w:hAnsi="Helvetica" w:cs="Courier New"/>
          <w:color w:val="000000"/>
        </w:rPr>
        <w:t>1</w:t>
      </w:r>
      <w:proofErr w:type="gramEnd"/>
      <w:r w:rsidRPr="00A528FF">
        <w:rPr>
          <w:rFonts w:ascii="Helvetica" w:hAnsi="Helvetica" w:cs="Courier New"/>
          <w:color w:val="000000"/>
        </w:rPr>
        <w:t xml:space="preserve"> do § 1º do artigo 2º do Decreto 54.179, de 30 de março de 2009: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“</w:t>
      </w:r>
      <w:proofErr w:type="gramStart"/>
      <w:r w:rsidRPr="00A528FF">
        <w:rPr>
          <w:rFonts w:ascii="Helvetica" w:hAnsi="Helvetica" w:cs="Courier New"/>
          <w:color w:val="000000"/>
        </w:rPr>
        <w:t>e)</w:t>
      </w:r>
      <w:proofErr w:type="gramEnd"/>
      <w:r w:rsidRPr="00A528FF">
        <w:rPr>
          <w:rFonts w:ascii="Helvetica" w:hAnsi="Helvetica" w:cs="Courier New"/>
          <w:color w:val="000000"/>
        </w:rPr>
        <w:t xml:space="preserve"> outros, conforme disciplina da Secretaria da Fazenda.” (NR).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Artigo 2º - Fica revogada a alínea “a” do item </w:t>
      </w:r>
      <w:proofErr w:type="gramStart"/>
      <w:r w:rsidRPr="00A528FF">
        <w:rPr>
          <w:rFonts w:ascii="Helvetica" w:hAnsi="Helvetica" w:cs="Courier New"/>
          <w:color w:val="000000"/>
        </w:rPr>
        <w:t>1</w:t>
      </w:r>
      <w:proofErr w:type="gramEnd"/>
      <w:r w:rsidRPr="00A528FF">
        <w:rPr>
          <w:rFonts w:ascii="Helvetica" w:hAnsi="Helvetica" w:cs="Courier New"/>
          <w:color w:val="000000"/>
        </w:rPr>
        <w:t xml:space="preserve"> do § 1º do artigo 2º do Decreto 54.179, de 30 de março de 2009.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Artigo 3º - Este decreto entra em vigor na data de sua publicação, pr</w:t>
      </w:r>
      <w:r w:rsidRPr="00A528FF">
        <w:rPr>
          <w:rFonts w:ascii="Helvetica" w:hAnsi="Helvetica" w:cs="Courier New"/>
          <w:color w:val="000000"/>
        </w:rPr>
        <w:t>o</w:t>
      </w:r>
      <w:r w:rsidRPr="00A528FF">
        <w:rPr>
          <w:rFonts w:ascii="Helvetica" w:hAnsi="Helvetica" w:cs="Courier New"/>
          <w:color w:val="000000"/>
        </w:rPr>
        <w:t>duzindo efeitos para os documentos fiscais emitidos a partir de 1º de março de 2017.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A528FF">
        <w:rPr>
          <w:rFonts w:ascii="Helvetica" w:hAnsi="Helvetica" w:cs="Courier New"/>
          <w:color w:val="000000"/>
        </w:rPr>
        <w:t>9</w:t>
      </w:r>
      <w:proofErr w:type="gramEnd"/>
      <w:r w:rsidRPr="00A528FF">
        <w:rPr>
          <w:rFonts w:ascii="Helvetica" w:hAnsi="Helvetica" w:cs="Courier New"/>
          <w:color w:val="000000"/>
        </w:rPr>
        <w:t xml:space="preserve"> de março de 2017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GERALDO ALCKMIN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OFÍCIO GS Nº 89/2017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Senhor Governador,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Temos a honra de encaminhar a Vossa Excelência a inclusa minuta de decreto, que altera o Decreto 54.179, de 30 de março de 2009, o qual regulamenta o Programa de Estímulo à Cidadania Fiscal do Estado de São Paulo.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A minuta dispõe sobre os documentos fiscais que podem gerar créditos no âmbito do Programa de Estímulo à Cidadania Fiscal do Estado de São Paulo, e</w:t>
      </w:r>
      <w:r w:rsidRPr="00A528FF">
        <w:rPr>
          <w:rFonts w:ascii="Helvetica" w:hAnsi="Helvetica" w:cs="Courier New"/>
          <w:color w:val="000000"/>
        </w:rPr>
        <w:t>x</w:t>
      </w:r>
      <w:r w:rsidRPr="00A528FF">
        <w:rPr>
          <w:rFonts w:ascii="Helvetica" w:hAnsi="Helvetica" w:cs="Courier New"/>
          <w:color w:val="000000"/>
        </w:rPr>
        <w:t>cluindo a Nota Fi</w:t>
      </w:r>
      <w:r w:rsidRPr="00A528FF">
        <w:rPr>
          <w:rFonts w:ascii="Helvetica" w:hAnsi="Helvetica" w:cs="Courier New"/>
          <w:color w:val="000000"/>
        </w:rPr>
        <w:t>s</w:t>
      </w:r>
      <w:r w:rsidRPr="00A528FF">
        <w:rPr>
          <w:rFonts w:ascii="Helvetica" w:hAnsi="Helvetica" w:cs="Courier New"/>
          <w:color w:val="000000"/>
        </w:rPr>
        <w:t>cal Eletrônica (</w:t>
      </w:r>
      <w:proofErr w:type="spellStart"/>
      <w:r w:rsidRPr="00A528FF">
        <w:rPr>
          <w:rFonts w:ascii="Helvetica" w:hAnsi="Helvetica" w:cs="Courier New"/>
          <w:color w:val="000000"/>
        </w:rPr>
        <w:t>NF-e</w:t>
      </w:r>
      <w:proofErr w:type="spellEnd"/>
      <w:r w:rsidRPr="00A528FF">
        <w:rPr>
          <w:rFonts w:ascii="Helvetica" w:hAnsi="Helvetica" w:cs="Courier New"/>
          <w:color w:val="000000"/>
        </w:rPr>
        <w:t>) do rol de documentos aptos a tanto.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Com essas justificativas e propondo a edição de decreto conforme a minuta, aproveitamos o ensejo para reiterar-lhe meus protestos de estima e alta cons</w:t>
      </w:r>
      <w:r w:rsidRPr="00A528FF">
        <w:rPr>
          <w:rFonts w:ascii="Helvetica" w:hAnsi="Helvetica" w:cs="Courier New"/>
          <w:color w:val="000000"/>
        </w:rPr>
        <w:t>i</w:t>
      </w:r>
      <w:r w:rsidRPr="00A528FF">
        <w:rPr>
          <w:rFonts w:ascii="Helvetica" w:hAnsi="Helvetica" w:cs="Courier New"/>
          <w:color w:val="000000"/>
        </w:rPr>
        <w:t xml:space="preserve">deração. </w:t>
      </w:r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A528FF">
        <w:rPr>
          <w:rFonts w:ascii="Helvetica" w:hAnsi="Helvetica" w:cs="Courier New"/>
          <w:color w:val="000000"/>
        </w:rPr>
        <w:t>Helcio</w:t>
      </w:r>
      <w:proofErr w:type="spellEnd"/>
      <w:r w:rsidRPr="00A528FF">
        <w:rPr>
          <w:rFonts w:ascii="Helvetica" w:hAnsi="Helvetica" w:cs="Courier New"/>
          <w:color w:val="000000"/>
        </w:rPr>
        <w:t xml:space="preserve"> </w:t>
      </w:r>
      <w:proofErr w:type="spellStart"/>
      <w:r w:rsidRPr="00A528FF">
        <w:rPr>
          <w:rFonts w:ascii="Helvetica" w:hAnsi="Helvetica" w:cs="Courier New"/>
          <w:color w:val="000000"/>
        </w:rPr>
        <w:t>Tokeshi</w:t>
      </w:r>
      <w:proofErr w:type="spellEnd"/>
    </w:p>
    <w:p w:rsidR="00A528FF" w:rsidRPr="00A528FF" w:rsidRDefault="00A528FF" w:rsidP="00CC1AA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528FF">
        <w:rPr>
          <w:rFonts w:ascii="Helvetica" w:hAnsi="Helvetica" w:cs="Courier New"/>
          <w:color w:val="000000"/>
        </w:rPr>
        <w:t>Secretário da Fazenda</w:t>
      </w:r>
    </w:p>
    <w:sectPr w:rsidR="00A528FF" w:rsidRPr="00A528FF" w:rsidSect="00CC1AA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A528FF"/>
    <w:rsid w:val="00020FA1"/>
    <w:rsid w:val="00045E6D"/>
    <w:rsid w:val="002E67EC"/>
    <w:rsid w:val="00585F02"/>
    <w:rsid w:val="00A528FF"/>
    <w:rsid w:val="00CC1AAA"/>
    <w:rsid w:val="00D7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5</cp:revision>
  <dcterms:created xsi:type="dcterms:W3CDTF">2017-03-10T12:07:00Z</dcterms:created>
  <dcterms:modified xsi:type="dcterms:W3CDTF">2017-03-10T12:12:00Z</dcterms:modified>
</cp:coreProperties>
</file>