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61D1" w14:textId="77777777" w:rsidR="00B5625F" w:rsidRPr="00B5625F" w:rsidRDefault="00B5625F" w:rsidP="00B5625F">
      <w:pPr>
        <w:autoSpaceDE w:val="0"/>
        <w:autoSpaceDN w:val="0"/>
        <w:adjustRightInd w:val="0"/>
        <w:spacing w:beforeLines="60" w:before="144" w:after="144"/>
        <w:ind w:left="0" w:firstLine="1418"/>
        <w:jc w:val="center"/>
        <w:rPr>
          <w:rFonts w:ascii="Helvetica" w:hAnsi="Helvetica" w:cs="Courier New"/>
          <w:b/>
          <w:color w:val="000000"/>
        </w:rPr>
      </w:pPr>
      <w:r w:rsidRPr="00B5625F">
        <w:rPr>
          <w:rFonts w:ascii="Helvetica" w:hAnsi="Helvetica" w:cs="Courier New"/>
          <w:b/>
          <w:color w:val="000000"/>
        </w:rPr>
        <w:t>DECRETO Nº 62.625, DE 12 DE JUNHO DE 2017</w:t>
      </w:r>
    </w:p>
    <w:p w14:paraId="63D47414" w14:textId="77777777" w:rsidR="00B5625F" w:rsidRPr="00B5625F" w:rsidRDefault="00B5625F" w:rsidP="00B5625F">
      <w:pPr>
        <w:autoSpaceDE w:val="0"/>
        <w:autoSpaceDN w:val="0"/>
        <w:adjustRightInd w:val="0"/>
        <w:spacing w:beforeLines="60" w:before="144" w:after="144"/>
        <w:ind w:left="3402"/>
        <w:jc w:val="both"/>
        <w:rPr>
          <w:rFonts w:ascii="Helvetica" w:hAnsi="Helvetica" w:cs="Courier New"/>
          <w:color w:val="000000"/>
        </w:rPr>
      </w:pPr>
      <w:r w:rsidRPr="00B5625F">
        <w:rPr>
          <w:rFonts w:ascii="Helvetica" w:hAnsi="Helvetica" w:cs="Courier New"/>
          <w:color w:val="000000"/>
        </w:rPr>
        <w:t>Autoriza a Fazenda do Estado a permitir o uso de bem imóvel nas condições e para os fins que especifica</w:t>
      </w:r>
    </w:p>
    <w:p w14:paraId="68760558"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GERALDO ALCKMIN, GOVERNADOR DO ESTADO DE SÃO PAULO, no uso de suas atribuições legais e à vista da manifestação do Conselho do Patrimônio Imobiliário,</w:t>
      </w:r>
    </w:p>
    <w:p w14:paraId="12B7F842"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Decreta:</w:t>
      </w:r>
    </w:p>
    <w:p w14:paraId="36BBB60C" w14:textId="77777777" w:rsidR="00B5625F" w:rsidRPr="00DF1FCB" w:rsidRDefault="00B5625F" w:rsidP="00B5625F">
      <w:pPr>
        <w:autoSpaceDE w:val="0"/>
        <w:autoSpaceDN w:val="0"/>
        <w:adjustRightInd w:val="0"/>
        <w:spacing w:beforeLines="60" w:before="144" w:after="144"/>
        <w:ind w:left="0" w:firstLine="1418"/>
        <w:jc w:val="both"/>
        <w:rPr>
          <w:rFonts w:ascii="Helvetica" w:hAnsi="Helvetica" w:cs="Courier New"/>
          <w:strike/>
          <w:color w:val="000000"/>
        </w:rPr>
      </w:pPr>
      <w:r w:rsidRPr="00DF1FCB">
        <w:rPr>
          <w:rFonts w:ascii="Helvetica" w:hAnsi="Helvetica" w:cs="Courier New"/>
          <w:strike/>
          <w:color w:val="000000"/>
        </w:rPr>
        <w:t>Artigo 1º - Fica a Fazenda do Estado autorizada a permitir o uso, a título gratuito e pelo prazo de 20 (vinte) anos, em favor da República Portuguesa, pessoa jurídica de direito público (externo), de um imóvel localizado na Rua Paulo Vieira, nº 257, Bairro do Sumaré, na Capital do Estado de São Paulo, com 5.922,00m² (cinco mil, novecentos e vinte e dois metros quadrados) de terreno e 2.115,00m² (dois mil, cento e quinze metros quadrados) de área construída, cadastrado no SGI sob o nº 38.099, conforme identificado nos autos do processo CC-240523/2017).</w:t>
      </w:r>
    </w:p>
    <w:p w14:paraId="5A43BB6E" w14:textId="77777777" w:rsidR="00B5625F" w:rsidRPr="00DF1FCB" w:rsidRDefault="00B5625F" w:rsidP="00B5625F">
      <w:pPr>
        <w:autoSpaceDE w:val="0"/>
        <w:autoSpaceDN w:val="0"/>
        <w:adjustRightInd w:val="0"/>
        <w:spacing w:beforeLines="60" w:before="144" w:after="144"/>
        <w:ind w:left="0" w:firstLine="1418"/>
        <w:jc w:val="both"/>
        <w:rPr>
          <w:rFonts w:ascii="Helvetica" w:hAnsi="Helvetica" w:cs="Courier New"/>
          <w:strike/>
          <w:color w:val="000000"/>
        </w:rPr>
      </w:pPr>
      <w:r w:rsidRPr="00DF1FCB">
        <w:rPr>
          <w:rFonts w:ascii="Helvetica" w:hAnsi="Helvetica" w:cs="Courier New"/>
          <w:strike/>
          <w:color w:val="000000"/>
        </w:rPr>
        <w:t>§ 1º - O imóvel de que trata o “caput” deste artigo destinar-se-á exclusivamente à instalação de estabelecimento de ensino infantil, fundamental e médio, sob responsabilidade de entidade de fins não lucrativos, mantida pela permissionária, à qual caberá a responsabilidade pela guarda e conservação do bem, bem assim garantir seu uso nos termos da respectiva outorga.</w:t>
      </w:r>
    </w:p>
    <w:p w14:paraId="1DBE3B16" w14:textId="08D039F5" w:rsidR="00DF1FCB" w:rsidRPr="00DF1FCB" w:rsidRDefault="00DF1FCB" w:rsidP="00DF1FCB">
      <w:pPr>
        <w:autoSpaceDE w:val="0"/>
        <w:autoSpaceDN w:val="0"/>
        <w:adjustRightInd w:val="0"/>
        <w:spacing w:beforeLines="60" w:before="144" w:after="144"/>
        <w:ind w:left="0" w:firstLine="1418"/>
        <w:jc w:val="both"/>
        <w:rPr>
          <w:rFonts w:ascii="Helvetica" w:hAnsi="Helvetica" w:cs="Courier New"/>
          <w:b/>
          <w:bCs/>
          <w:i/>
          <w:iCs/>
          <w:color w:val="000000"/>
        </w:rPr>
      </w:pPr>
      <w:r w:rsidRPr="00DF1FCB">
        <w:rPr>
          <w:rFonts w:ascii="Helvetica" w:hAnsi="Helvetica" w:cs="Courier New"/>
          <w:b/>
          <w:bCs/>
          <w:i/>
          <w:iCs/>
          <w:color w:val="000000"/>
        </w:rPr>
        <w:t>(*) Nova reda</w:t>
      </w:r>
      <w:r w:rsidRPr="00DF1FCB">
        <w:rPr>
          <w:rFonts w:ascii="Calibri" w:hAnsi="Calibri" w:cs="Calibri"/>
          <w:b/>
          <w:bCs/>
          <w:i/>
          <w:iCs/>
          <w:color w:val="000000"/>
        </w:rPr>
        <w:t>çã</w:t>
      </w:r>
      <w:r w:rsidRPr="00DF1FCB">
        <w:rPr>
          <w:rFonts w:ascii="Helvetica" w:hAnsi="Helvetica" w:cs="Courier New"/>
          <w:b/>
          <w:bCs/>
          <w:i/>
          <w:iCs/>
          <w:color w:val="000000"/>
        </w:rPr>
        <w:t>o dada pelo Decreto n</w:t>
      </w:r>
      <w:r w:rsidRPr="00DF1FCB">
        <w:rPr>
          <w:rFonts w:ascii="Calibri" w:hAnsi="Calibri" w:cs="Calibri"/>
          <w:b/>
          <w:bCs/>
          <w:i/>
          <w:iCs/>
          <w:color w:val="000000"/>
        </w:rPr>
        <w:t>º</w:t>
      </w:r>
      <w:r w:rsidRPr="00DF1FCB">
        <w:rPr>
          <w:rFonts w:ascii="Helvetica" w:hAnsi="Helvetica" w:cs="Courier New"/>
          <w:b/>
          <w:bCs/>
          <w:i/>
          <w:iCs/>
          <w:color w:val="000000"/>
        </w:rPr>
        <w:t xml:space="preserve"> 69.303, de 09 de janeiro de 2025 </w:t>
      </w:r>
    </w:p>
    <w:p w14:paraId="25ED7271" w14:textId="77777777" w:rsidR="00DF1FCB" w:rsidRPr="00DF1FCB" w:rsidRDefault="00DF1FCB" w:rsidP="00DF1FCB">
      <w:pPr>
        <w:autoSpaceDE w:val="0"/>
        <w:autoSpaceDN w:val="0"/>
        <w:adjustRightInd w:val="0"/>
        <w:spacing w:beforeLines="60" w:before="144" w:after="144"/>
        <w:ind w:left="0" w:firstLine="1418"/>
        <w:jc w:val="both"/>
        <w:rPr>
          <w:rFonts w:ascii="Helvetica" w:hAnsi="Helvetica" w:cs="Courier New"/>
          <w:color w:val="3333FF"/>
        </w:rPr>
      </w:pPr>
      <w:r w:rsidRPr="00DF1FCB">
        <w:rPr>
          <w:rFonts w:ascii="Helvetica" w:hAnsi="Helvetica" w:cs="Courier New"/>
          <w:color w:val="3333FF"/>
        </w:rPr>
        <w:t>Artigo 1</w:t>
      </w:r>
      <w:r w:rsidRPr="00DF1FCB">
        <w:rPr>
          <w:rFonts w:ascii="Calibri" w:hAnsi="Calibri" w:cs="Calibri"/>
          <w:color w:val="3333FF"/>
        </w:rPr>
        <w:t>°</w:t>
      </w:r>
      <w:r w:rsidRPr="00DF1FCB">
        <w:rPr>
          <w:rFonts w:ascii="Helvetica" w:hAnsi="Helvetica" w:cs="Courier New"/>
          <w:color w:val="3333FF"/>
        </w:rPr>
        <w:t xml:space="preserve"> - Fica a Fazenda do Estado autorizada a permitir o uso, a t</w:t>
      </w:r>
      <w:r w:rsidRPr="00DF1FCB">
        <w:rPr>
          <w:rFonts w:ascii="Calibri" w:hAnsi="Calibri" w:cs="Calibri"/>
          <w:color w:val="3333FF"/>
        </w:rPr>
        <w:t>í</w:t>
      </w:r>
      <w:r w:rsidRPr="00DF1FCB">
        <w:rPr>
          <w:rFonts w:ascii="Helvetica" w:hAnsi="Helvetica" w:cs="Courier New"/>
          <w:color w:val="3333FF"/>
        </w:rPr>
        <w:t>tulo gratuito e pelo prazo de 49 (quarenta e nove) anos, em favor da Rep</w:t>
      </w:r>
      <w:r w:rsidRPr="00DF1FCB">
        <w:rPr>
          <w:rFonts w:ascii="Calibri" w:hAnsi="Calibri" w:cs="Calibri"/>
          <w:color w:val="3333FF"/>
        </w:rPr>
        <w:t>ú</w:t>
      </w:r>
      <w:r w:rsidRPr="00DF1FCB">
        <w:rPr>
          <w:rFonts w:ascii="Helvetica" w:hAnsi="Helvetica" w:cs="Courier New"/>
          <w:color w:val="3333FF"/>
        </w:rPr>
        <w:t>blica Portuguesa, pessoa jur</w:t>
      </w:r>
      <w:r w:rsidRPr="00DF1FCB">
        <w:rPr>
          <w:rFonts w:ascii="Calibri" w:hAnsi="Calibri" w:cs="Calibri"/>
          <w:color w:val="3333FF"/>
        </w:rPr>
        <w:t>í</w:t>
      </w:r>
      <w:r w:rsidRPr="00DF1FCB">
        <w:rPr>
          <w:rFonts w:ascii="Helvetica" w:hAnsi="Helvetica" w:cs="Courier New"/>
          <w:color w:val="3333FF"/>
        </w:rPr>
        <w:t>dica de direito p</w:t>
      </w:r>
      <w:r w:rsidRPr="00DF1FCB">
        <w:rPr>
          <w:rFonts w:ascii="Calibri" w:hAnsi="Calibri" w:cs="Calibri"/>
          <w:color w:val="3333FF"/>
        </w:rPr>
        <w:t>ú</w:t>
      </w:r>
      <w:r w:rsidRPr="00DF1FCB">
        <w:rPr>
          <w:rFonts w:ascii="Helvetica" w:hAnsi="Helvetica" w:cs="Courier New"/>
          <w:color w:val="3333FF"/>
        </w:rPr>
        <w:t>blico, do im</w:t>
      </w:r>
      <w:r w:rsidRPr="00DF1FCB">
        <w:rPr>
          <w:rFonts w:ascii="Calibri" w:hAnsi="Calibri" w:cs="Calibri"/>
          <w:color w:val="3333FF"/>
        </w:rPr>
        <w:t>ó</w:t>
      </w:r>
      <w:r w:rsidRPr="00DF1FCB">
        <w:rPr>
          <w:rFonts w:ascii="Helvetica" w:hAnsi="Helvetica" w:cs="Courier New"/>
          <w:color w:val="3333FF"/>
        </w:rPr>
        <w:t>vel situado na Rua Paulo Vieira, n</w:t>
      </w:r>
      <w:r w:rsidRPr="00DF1FCB">
        <w:rPr>
          <w:rFonts w:ascii="Calibri" w:hAnsi="Calibri" w:cs="Calibri"/>
          <w:color w:val="3333FF"/>
        </w:rPr>
        <w:t>º</w:t>
      </w:r>
      <w:r w:rsidRPr="00DF1FCB">
        <w:rPr>
          <w:rFonts w:ascii="Helvetica" w:hAnsi="Helvetica" w:cs="Courier New"/>
          <w:color w:val="3333FF"/>
        </w:rPr>
        <w:t xml:space="preserve"> 257, Bairro do Sumar</w:t>
      </w:r>
      <w:r w:rsidRPr="00DF1FCB">
        <w:rPr>
          <w:rFonts w:ascii="Calibri" w:hAnsi="Calibri" w:cs="Calibri"/>
          <w:color w:val="3333FF"/>
        </w:rPr>
        <w:t>é</w:t>
      </w:r>
      <w:r w:rsidRPr="00DF1FCB">
        <w:rPr>
          <w:rFonts w:ascii="Helvetica" w:hAnsi="Helvetica" w:cs="Courier New"/>
          <w:color w:val="3333FF"/>
        </w:rPr>
        <w:t>, no Munic</w:t>
      </w:r>
      <w:r w:rsidRPr="00DF1FCB">
        <w:rPr>
          <w:rFonts w:ascii="Calibri" w:hAnsi="Calibri" w:cs="Calibri"/>
          <w:color w:val="3333FF"/>
        </w:rPr>
        <w:t>í</w:t>
      </w:r>
      <w:r w:rsidRPr="00DF1FCB">
        <w:rPr>
          <w:rFonts w:ascii="Helvetica" w:hAnsi="Helvetica" w:cs="Courier New"/>
          <w:color w:val="3333FF"/>
        </w:rPr>
        <w:t>pio de S</w:t>
      </w:r>
      <w:r w:rsidRPr="00DF1FCB">
        <w:rPr>
          <w:rFonts w:ascii="Calibri" w:hAnsi="Calibri" w:cs="Calibri"/>
          <w:color w:val="3333FF"/>
        </w:rPr>
        <w:t>ã</w:t>
      </w:r>
      <w:r w:rsidRPr="00DF1FCB">
        <w:rPr>
          <w:rFonts w:ascii="Helvetica" w:hAnsi="Helvetica" w:cs="Courier New"/>
          <w:color w:val="3333FF"/>
        </w:rPr>
        <w:t>o Paulo, com 5.922,00m</w:t>
      </w:r>
      <w:r w:rsidRPr="00DF1FCB">
        <w:rPr>
          <w:rFonts w:ascii="Calibri" w:hAnsi="Calibri" w:cs="Calibri"/>
          <w:color w:val="3333FF"/>
        </w:rPr>
        <w:t>²</w:t>
      </w:r>
      <w:r w:rsidRPr="00DF1FCB">
        <w:rPr>
          <w:rFonts w:ascii="Helvetica" w:hAnsi="Helvetica" w:cs="Courier New"/>
          <w:color w:val="3333FF"/>
        </w:rPr>
        <w:t xml:space="preserve"> (cinco mil novecentos e vinte e dois metros quadrados) de terreno, cadastrado no SGI sob o n</w:t>
      </w:r>
      <w:r w:rsidRPr="00DF1FCB">
        <w:rPr>
          <w:rFonts w:ascii="Calibri" w:hAnsi="Calibri" w:cs="Calibri"/>
          <w:color w:val="3333FF"/>
        </w:rPr>
        <w:t>º</w:t>
      </w:r>
      <w:r w:rsidRPr="00DF1FCB">
        <w:rPr>
          <w:rFonts w:ascii="Helvetica" w:hAnsi="Helvetica" w:cs="Courier New"/>
          <w:color w:val="3333FF"/>
        </w:rPr>
        <w:t xml:space="preserve"> 38.099, identificado e descrito nos autos do Processo Digital SEI 015.00050488/2023-42.</w:t>
      </w:r>
    </w:p>
    <w:p w14:paraId="0EC8C886" w14:textId="214C1C6A" w:rsidR="00DF1FCB" w:rsidRPr="00DF1FCB" w:rsidRDefault="00DF1FCB" w:rsidP="00DF1FCB">
      <w:pPr>
        <w:autoSpaceDE w:val="0"/>
        <w:autoSpaceDN w:val="0"/>
        <w:adjustRightInd w:val="0"/>
        <w:spacing w:beforeLines="60" w:before="144" w:after="144"/>
        <w:ind w:left="0" w:firstLine="1418"/>
        <w:jc w:val="both"/>
        <w:rPr>
          <w:rFonts w:ascii="Helvetica" w:hAnsi="Helvetica" w:cs="Courier New"/>
          <w:color w:val="3333FF"/>
        </w:rPr>
      </w:pPr>
      <w:r w:rsidRPr="00DF1FCB">
        <w:rPr>
          <w:rFonts w:ascii="Calibri" w:hAnsi="Calibri" w:cs="Calibri"/>
          <w:color w:val="3333FF"/>
        </w:rPr>
        <w:t>§</w:t>
      </w:r>
      <w:r w:rsidRPr="00DF1FCB">
        <w:rPr>
          <w:rFonts w:ascii="Helvetica" w:hAnsi="Helvetica" w:cs="Courier New"/>
          <w:color w:val="3333FF"/>
        </w:rPr>
        <w:t xml:space="preserve"> 1</w:t>
      </w:r>
      <w:r w:rsidRPr="00DF1FCB">
        <w:rPr>
          <w:rFonts w:ascii="Calibri" w:hAnsi="Calibri" w:cs="Calibri"/>
          <w:color w:val="3333FF"/>
        </w:rPr>
        <w:t>°</w:t>
      </w:r>
      <w:r w:rsidRPr="00DF1FCB">
        <w:rPr>
          <w:rFonts w:ascii="Helvetica" w:hAnsi="Helvetica" w:cs="Courier New"/>
          <w:color w:val="3333FF"/>
        </w:rPr>
        <w:t xml:space="preserve"> - O im</w:t>
      </w:r>
      <w:r w:rsidRPr="00DF1FCB">
        <w:rPr>
          <w:rFonts w:ascii="Calibri" w:hAnsi="Calibri" w:cs="Calibri"/>
          <w:color w:val="3333FF"/>
        </w:rPr>
        <w:t>ó</w:t>
      </w:r>
      <w:r w:rsidRPr="00DF1FCB">
        <w:rPr>
          <w:rFonts w:ascii="Helvetica" w:hAnsi="Helvetica" w:cs="Courier New"/>
          <w:color w:val="3333FF"/>
        </w:rPr>
        <w:t xml:space="preserve">vel de que trata o </w:t>
      </w:r>
      <w:r w:rsidRPr="00DF1FCB">
        <w:rPr>
          <w:rFonts w:ascii="Arial" w:hAnsi="Arial" w:cs="Arial"/>
          <w:color w:val="3333FF"/>
        </w:rPr>
        <w:t>“</w:t>
      </w:r>
      <w:r w:rsidRPr="00DF1FCB">
        <w:rPr>
          <w:rFonts w:ascii="Helvetica" w:hAnsi="Helvetica" w:cs="Courier New"/>
          <w:color w:val="3333FF"/>
        </w:rPr>
        <w:t>caput</w:t>
      </w:r>
      <w:r w:rsidRPr="00DF1FCB">
        <w:rPr>
          <w:rFonts w:ascii="Arial" w:hAnsi="Arial" w:cs="Arial"/>
          <w:color w:val="3333FF"/>
        </w:rPr>
        <w:t>”</w:t>
      </w:r>
      <w:r w:rsidRPr="00DF1FCB">
        <w:rPr>
          <w:rFonts w:ascii="Helvetica" w:hAnsi="Helvetica" w:cs="Courier New"/>
          <w:color w:val="3333FF"/>
        </w:rPr>
        <w:t xml:space="preserve"> deste artigo destinar-se-</w:t>
      </w:r>
      <w:r w:rsidRPr="00DF1FCB">
        <w:rPr>
          <w:rFonts w:ascii="Calibri" w:hAnsi="Calibri" w:cs="Calibri"/>
          <w:color w:val="3333FF"/>
        </w:rPr>
        <w:t>á</w:t>
      </w:r>
      <w:r w:rsidRPr="00DF1FCB">
        <w:rPr>
          <w:rFonts w:ascii="Helvetica" w:hAnsi="Helvetica" w:cs="Courier New"/>
          <w:color w:val="3333FF"/>
        </w:rPr>
        <w:t xml:space="preserve"> exclusivamente </w:t>
      </w:r>
      <w:r w:rsidRPr="00DF1FCB">
        <w:rPr>
          <w:rFonts w:ascii="Calibri" w:hAnsi="Calibri" w:cs="Calibri"/>
          <w:color w:val="3333FF"/>
        </w:rPr>
        <w:t>à</w:t>
      </w:r>
      <w:r w:rsidRPr="00DF1FCB">
        <w:rPr>
          <w:rFonts w:ascii="Helvetica" w:hAnsi="Helvetica" w:cs="Courier New"/>
          <w:color w:val="3333FF"/>
        </w:rPr>
        <w:t xml:space="preserve"> instala</w:t>
      </w:r>
      <w:r w:rsidRPr="00DF1FCB">
        <w:rPr>
          <w:rFonts w:ascii="Calibri" w:hAnsi="Calibri" w:cs="Calibri"/>
          <w:color w:val="3333FF"/>
        </w:rPr>
        <w:t>çã</w:t>
      </w:r>
      <w:r w:rsidRPr="00DF1FCB">
        <w:rPr>
          <w:rFonts w:ascii="Helvetica" w:hAnsi="Helvetica" w:cs="Courier New"/>
          <w:color w:val="3333FF"/>
        </w:rPr>
        <w:t>o de estabelecimento de ensino infantil, fundamental e m</w:t>
      </w:r>
      <w:r w:rsidRPr="00DF1FCB">
        <w:rPr>
          <w:rFonts w:ascii="Calibri" w:hAnsi="Calibri" w:cs="Calibri"/>
          <w:color w:val="3333FF"/>
        </w:rPr>
        <w:t>é</w:t>
      </w:r>
      <w:r w:rsidRPr="00DF1FCB">
        <w:rPr>
          <w:rFonts w:ascii="Helvetica" w:hAnsi="Helvetica" w:cs="Courier New"/>
          <w:color w:val="3333FF"/>
        </w:rPr>
        <w:t>dio, sob responsabilidade da entidade sem fins lucrativos mantida pela permission</w:t>
      </w:r>
      <w:r w:rsidRPr="00DF1FCB">
        <w:rPr>
          <w:rFonts w:ascii="Calibri" w:hAnsi="Calibri" w:cs="Calibri"/>
          <w:color w:val="3333FF"/>
        </w:rPr>
        <w:t>á</w:t>
      </w:r>
      <w:r w:rsidRPr="00DF1FCB">
        <w:rPr>
          <w:rFonts w:ascii="Helvetica" w:hAnsi="Helvetica" w:cs="Courier New"/>
          <w:color w:val="3333FF"/>
        </w:rPr>
        <w:t xml:space="preserve">ria, cabendo a esta </w:t>
      </w:r>
      <w:r w:rsidRPr="00DF1FCB">
        <w:rPr>
          <w:rFonts w:ascii="Calibri" w:hAnsi="Calibri" w:cs="Calibri"/>
          <w:color w:val="3333FF"/>
        </w:rPr>
        <w:t>ú</w:t>
      </w:r>
      <w:r w:rsidRPr="00DF1FCB">
        <w:rPr>
          <w:rFonts w:ascii="Helvetica" w:hAnsi="Helvetica" w:cs="Courier New"/>
          <w:color w:val="3333FF"/>
        </w:rPr>
        <w:t>ltima a edifica</w:t>
      </w:r>
      <w:r w:rsidRPr="00DF1FCB">
        <w:rPr>
          <w:rFonts w:ascii="Calibri" w:hAnsi="Calibri" w:cs="Calibri"/>
          <w:color w:val="3333FF"/>
        </w:rPr>
        <w:t>çã</w:t>
      </w:r>
      <w:r w:rsidRPr="00DF1FCB">
        <w:rPr>
          <w:rFonts w:ascii="Helvetica" w:hAnsi="Helvetica" w:cs="Courier New"/>
          <w:color w:val="3333FF"/>
        </w:rPr>
        <w:t>o de novo pr</w:t>
      </w:r>
      <w:r w:rsidRPr="00DF1FCB">
        <w:rPr>
          <w:rFonts w:ascii="Calibri" w:hAnsi="Calibri" w:cs="Calibri"/>
          <w:color w:val="3333FF"/>
        </w:rPr>
        <w:t>é</w:t>
      </w:r>
      <w:r w:rsidRPr="00DF1FCB">
        <w:rPr>
          <w:rFonts w:ascii="Helvetica" w:hAnsi="Helvetica" w:cs="Courier New"/>
          <w:color w:val="3333FF"/>
        </w:rPr>
        <w:t>dio, mediante pr</w:t>
      </w:r>
      <w:r w:rsidRPr="00DF1FCB">
        <w:rPr>
          <w:rFonts w:ascii="Calibri" w:hAnsi="Calibri" w:cs="Calibri"/>
          <w:color w:val="3333FF"/>
        </w:rPr>
        <w:t>é</w:t>
      </w:r>
      <w:r w:rsidRPr="00DF1FCB">
        <w:rPr>
          <w:rFonts w:ascii="Helvetica" w:hAnsi="Helvetica" w:cs="Courier New"/>
          <w:color w:val="3333FF"/>
        </w:rPr>
        <w:t>via aprova</w:t>
      </w:r>
      <w:r w:rsidRPr="00DF1FCB">
        <w:rPr>
          <w:rFonts w:ascii="Calibri" w:hAnsi="Calibri" w:cs="Calibri"/>
          <w:color w:val="3333FF"/>
        </w:rPr>
        <w:t>çã</w:t>
      </w:r>
      <w:r w:rsidRPr="00DF1FCB">
        <w:rPr>
          <w:rFonts w:ascii="Helvetica" w:hAnsi="Helvetica" w:cs="Courier New"/>
          <w:color w:val="3333FF"/>
        </w:rPr>
        <w:t>o da Secretaria da Educa</w:t>
      </w:r>
      <w:r w:rsidRPr="00DF1FCB">
        <w:rPr>
          <w:rFonts w:ascii="Calibri" w:hAnsi="Calibri" w:cs="Calibri"/>
          <w:color w:val="3333FF"/>
        </w:rPr>
        <w:t>çã</w:t>
      </w:r>
      <w:r w:rsidRPr="00DF1FCB">
        <w:rPr>
          <w:rFonts w:ascii="Helvetica" w:hAnsi="Helvetica" w:cs="Courier New"/>
          <w:color w:val="3333FF"/>
        </w:rPr>
        <w:t>o, sem direito a quaisquer indeniza</w:t>
      </w:r>
      <w:r w:rsidRPr="00DF1FCB">
        <w:rPr>
          <w:rFonts w:ascii="Calibri" w:hAnsi="Calibri" w:cs="Calibri"/>
          <w:color w:val="3333FF"/>
        </w:rPr>
        <w:t>çõ</w:t>
      </w:r>
      <w:r w:rsidRPr="00DF1FCB">
        <w:rPr>
          <w:rFonts w:ascii="Helvetica" w:hAnsi="Helvetica" w:cs="Courier New"/>
          <w:color w:val="3333FF"/>
        </w:rPr>
        <w:t>es por benfeitorias e acess</w:t>
      </w:r>
      <w:r w:rsidRPr="00DF1FCB">
        <w:rPr>
          <w:rFonts w:ascii="Calibri" w:hAnsi="Calibri" w:cs="Calibri"/>
          <w:color w:val="3333FF"/>
        </w:rPr>
        <w:t>õ</w:t>
      </w:r>
      <w:r w:rsidRPr="00DF1FCB">
        <w:rPr>
          <w:rFonts w:ascii="Helvetica" w:hAnsi="Helvetica" w:cs="Courier New"/>
          <w:color w:val="3333FF"/>
        </w:rPr>
        <w:t xml:space="preserve">es ou </w:t>
      </w:r>
      <w:r w:rsidRPr="00DF1FCB">
        <w:rPr>
          <w:rFonts w:ascii="Calibri" w:hAnsi="Calibri" w:cs="Calibri"/>
          <w:color w:val="3333FF"/>
        </w:rPr>
        <w:t>à</w:t>
      </w:r>
      <w:r w:rsidRPr="00DF1FCB">
        <w:rPr>
          <w:rFonts w:ascii="Helvetica" w:hAnsi="Helvetica" w:cs="Courier New"/>
          <w:color w:val="3333FF"/>
        </w:rPr>
        <w:t xml:space="preserve"> reten</w:t>
      </w:r>
      <w:r w:rsidRPr="00DF1FCB">
        <w:rPr>
          <w:rFonts w:ascii="Calibri" w:hAnsi="Calibri" w:cs="Calibri"/>
          <w:color w:val="3333FF"/>
        </w:rPr>
        <w:t>çã</w:t>
      </w:r>
      <w:r w:rsidRPr="00DF1FCB">
        <w:rPr>
          <w:rFonts w:ascii="Helvetica" w:hAnsi="Helvetica" w:cs="Courier New"/>
          <w:color w:val="3333FF"/>
        </w:rPr>
        <w:t>o. (NR)</w:t>
      </w:r>
    </w:p>
    <w:p w14:paraId="737A5954" w14:textId="038B36FA"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 2º - O instrumento de permissão de uso, a ser elaborado pelo órgão competente da Procuradoria Geral do Estado e subscrito pelo Secretário da Educação, assegurará a prestação de contrapartidas sociais pela permissionária ou pela entidade a que alude o § 1º deste artigo, as quais abrangerão, no mínimo:</w:t>
      </w:r>
    </w:p>
    <w:p w14:paraId="37C1DAB6"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1. a reserva de ao menos 10% (dez por cento) das vagas, a título gratuito, em favor de alunos matriculados em escolas sob a administração da Diretoria Centro-Oeste do Município de São Paulo, da Secretaria da Educação;</w:t>
      </w:r>
    </w:p>
    <w:p w14:paraId="22F040E0"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2. a manutenção de curso de formação, capacitação e aprimoramento em língua portuguesa destinado a docentes da rede estadual de ensino, com administração da seleção de interessados pela Escola de Formação e Aperfeiçoamento-EFAP, da Secretaria da Educação;</w:t>
      </w:r>
    </w:p>
    <w:p w14:paraId="75F59329"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lastRenderedPageBreak/>
        <w:t>3. a instalação e funcionamento de centro de ensino de língua e cultura portuguesa, com gratuidade de acesso a professores, alunos e servidores da rede estadual de ensino.</w:t>
      </w:r>
    </w:p>
    <w:p w14:paraId="691B782A"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 3º - A Secretaria da Educação deverá adotar as providências necessárias à definição do critério de seleção de alunos da rede estadual de ensino, assim como do número e percentual mínimo de vagas destinadas aos docentes, para os fins de que tratam, respectivamente, os itens 1 e 2 do § 2º deste artigo.</w:t>
      </w:r>
    </w:p>
    <w:p w14:paraId="234B1CF8" w14:textId="2FBC7E38" w:rsidR="00DF1FCB" w:rsidRPr="00DF1FCB" w:rsidRDefault="00DF1FCB" w:rsidP="00DF1FCB">
      <w:pPr>
        <w:autoSpaceDE w:val="0"/>
        <w:autoSpaceDN w:val="0"/>
        <w:adjustRightInd w:val="0"/>
        <w:spacing w:beforeLines="60" w:before="144" w:after="144"/>
        <w:ind w:left="0" w:firstLine="1418"/>
        <w:jc w:val="both"/>
        <w:rPr>
          <w:rFonts w:ascii="Helvetica" w:hAnsi="Helvetica" w:cs="Courier New"/>
          <w:b/>
          <w:bCs/>
          <w:i/>
          <w:iCs/>
          <w:color w:val="000000"/>
        </w:rPr>
      </w:pPr>
      <w:r w:rsidRPr="00DF1FCB">
        <w:rPr>
          <w:rFonts w:ascii="Helvetica" w:hAnsi="Helvetica" w:cs="Courier New"/>
          <w:b/>
          <w:bCs/>
          <w:i/>
          <w:iCs/>
          <w:color w:val="000000"/>
        </w:rPr>
        <w:t>(*) Acrescentado pelo Decreto n</w:t>
      </w:r>
      <w:r w:rsidRPr="00DF1FCB">
        <w:rPr>
          <w:rFonts w:ascii="Calibri" w:hAnsi="Calibri" w:cs="Calibri"/>
          <w:b/>
          <w:bCs/>
          <w:i/>
          <w:iCs/>
          <w:color w:val="000000"/>
        </w:rPr>
        <w:t>º</w:t>
      </w:r>
      <w:r w:rsidRPr="00DF1FCB">
        <w:rPr>
          <w:rFonts w:ascii="Helvetica" w:hAnsi="Helvetica" w:cs="Courier New"/>
          <w:b/>
          <w:bCs/>
          <w:i/>
          <w:iCs/>
          <w:color w:val="000000"/>
        </w:rPr>
        <w:t xml:space="preserve"> 69.303, de 09 de janeiro de 2025 </w:t>
      </w:r>
    </w:p>
    <w:p w14:paraId="13A3170F" w14:textId="77777777" w:rsidR="00DF1FCB" w:rsidRPr="00DF1FCB" w:rsidRDefault="00DF1FCB" w:rsidP="00DF1FCB">
      <w:pPr>
        <w:autoSpaceDE w:val="0"/>
        <w:autoSpaceDN w:val="0"/>
        <w:adjustRightInd w:val="0"/>
        <w:spacing w:beforeLines="60" w:before="144" w:after="144"/>
        <w:ind w:left="0" w:firstLine="1418"/>
        <w:jc w:val="both"/>
        <w:rPr>
          <w:rFonts w:ascii="Helvetica" w:hAnsi="Helvetica" w:cs="Courier New"/>
          <w:color w:val="FF0000"/>
        </w:rPr>
      </w:pPr>
      <w:r w:rsidRPr="00DF1FCB">
        <w:rPr>
          <w:rFonts w:ascii="Calibri" w:hAnsi="Calibri" w:cs="Calibri"/>
          <w:color w:val="FF0000"/>
        </w:rPr>
        <w:t>§</w:t>
      </w:r>
      <w:r w:rsidRPr="00DF1FCB">
        <w:rPr>
          <w:rFonts w:ascii="Helvetica" w:hAnsi="Helvetica" w:cs="Courier New"/>
          <w:color w:val="FF0000"/>
        </w:rPr>
        <w:t xml:space="preserve"> 4</w:t>
      </w:r>
      <w:r w:rsidRPr="00DF1FCB">
        <w:rPr>
          <w:rFonts w:ascii="Calibri" w:hAnsi="Calibri" w:cs="Calibri"/>
          <w:color w:val="FF0000"/>
        </w:rPr>
        <w:t>°</w:t>
      </w:r>
      <w:r w:rsidRPr="00DF1FCB">
        <w:rPr>
          <w:rFonts w:ascii="Helvetica" w:hAnsi="Helvetica" w:cs="Courier New"/>
          <w:color w:val="FF0000"/>
        </w:rPr>
        <w:t xml:space="preserve"> - Fica a Rep</w:t>
      </w:r>
      <w:r w:rsidRPr="00DF1FCB">
        <w:rPr>
          <w:rFonts w:ascii="Calibri" w:hAnsi="Calibri" w:cs="Calibri"/>
          <w:color w:val="FF0000"/>
        </w:rPr>
        <w:t>ú</w:t>
      </w:r>
      <w:r w:rsidRPr="00DF1FCB">
        <w:rPr>
          <w:rFonts w:ascii="Helvetica" w:hAnsi="Helvetica" w:cs="Courier New"/>
          <w:color w:val="FF0000"/>
        </w:rPr>
        <w:t xml:space="preserve">blica Portuguesa autorizada a proceder </w:t>
      </w:r>
      <w:r w:rsidRPr="00DF1FCB">
        <w:rPr>
          <w:rFonts w:ascii="Calibri" w:hAnsi="Calibri" w:cs="Calibri"/>
          <w:color w:val="FF0000"/>
        </w:rPr>
        <w:t>à</w:t>
      </w:r>
      <w:r w:rsidRPr="00DF1FCB">
        <w:rPr>
          <w:rFonts w:ascii="Helvetica" w:hAnsi="Helvetica" w:cs="Courier New"/>
          <w:color w:val="FF0000"/>
        </w:rPr>
        <w:t xml:space="preserve"> demoli</w:t>
      </w:r>
      <w:r w:rsidRPr="00DF1FCB">
        <w:rPr>
          <w:rFonts w:ascii="Calibri" w:hAnsi="Calibri" w:cs="Calibri"/>
          <w:color w:val="FF0000"/>
        </w:rPr>
        <w:t>çã</w:t>
      </w:r>
      <w:r w:rsidRPr="00DF1FCB">
        <w:rPr>
          <w:rFonts w:ascii="Helvetica" w:hAnsi="Helvetica" w:cs="Courier New"/>
          <w:color w:val="FF0000"/>
        </w:rPr>
        <w:t>o das constru</w:t>
      </w:r>
      <w:r w:rsidRPr="00DF1FCB">
        <w:rPr>
          <w:rFonts w:ascii="Calibri" w:hAnsi="Calibri" w:cs="Calibri"/>
          <w:color w:val="FF0000"/>
        </w:rPr>
        <w:t>çõ</w:t>
      </w:r>
      <w:r w:rsidRPr="00DF1FCB">
        <w:rPr>
          <w:rFonts w:ascii="Helvetica" w:hAnsi="Helvetica" w:cs="Courier New"/>
          <w:color w:val="FF0000"/>
        </w:rPr>
        <w:t>es existentes no im</w:t>
      </w:r>
      <w:r w:rsidRPr="00DF1FCB">
        <w:rPr>
          <w:rFonts w:ascii="Calibri" w:hAnsi="Calibri" w:cs="Calibri"/>
          <w:color w:val="FF0000"/>
        </w:rPr>
        <w:t>ó</w:t>
      </w:r>
      <w:r w:rsidRPr="00DF1FCB">
        <w:rPr>
          <w:rFonts w:ascii="Helvetica" w:hAnsi="Helvetica" w:cs="Courier New"/>
          <w:color w:val="FF0000"/>
        </w:rPr>
        <w:t xml:space="preserve">vel. </w:t>
      </w:r>
    </w:p>
    <w:p w14:paraId="7EAB3FFD" w14:textId="72B8606E" w:rsidR="00DF1FCB" w:rsidRPr="00DF1FCB" w:rsidRDefault="00DF1FCB" w:rsidP="00DF1FCB">
      <w:pPr>
        <w:autoSpaceDE w:val="0"/>
        <w:autoSpaceDN w:val="0"/>
        <w:adjustRightInd w:val="0"/>
        <w:spacing w:beforeLines="60" w:before="144" w:after="144"/>
        <w:ind w:left="0" w:firstLine="1418"/>
        <w:jc w:val="both"/>
        <w:rPr>
          <w:rFonts w:ascii="Helvetica" w:hAnsi="Helvetica" w:cs="Courier New"/>
          <w:color w:val="FF0000"/>
        </w:rPr>
      </w:pPr>
      <w:r w:rsidRPr="00DF1FCB">
        <w:rPr>
          <w:rFonts w:ascii="Calibri" w:hAnsi="Calibri" w:cs="Calibri"/>
          <w:color w:val="FF0000"/>
        </w:rPr>
        <w:t>§</w:t>
      </w:r>
      <w:r w:rsidRPr="00DF1FCB">
        <w:rPr>
          <w:rFonts w:ascii="Helvetica" w:hAnsi="Helvetica" w:cs="Courier New"/>
          <w:color w:val="FF0000"/>
        </w:rPr>
        <w:t xml:space="preserve"> 5</w:t>
      </w:r>
      <w:r w:rsidRPr="00DF1FCB">
        <w:rPr>
          <w:rFonts w:ascii="Calibri" w:hAnsi="Calibri" w:cs="Calibri"/>
          <w:color w:val="FF0000"/>
        </w:rPr>
        <w:t>°</w:t>
      </w:r>
      <w:r w:rsidRPr="00DF1FCB">
        <w:rPr>
          <w:rFonts w:ascii="Helvetica" w:hAnsi="Helvetica" w:cs="Courier New"/>
          <w:color w:val="FF0000"/>
        </w:rPr>
        <w:t xml:space="preserve"> - A remo</w:t>
      </w:r>
      <w:r w:rsidRPr="00DF1FCB">
        <w:rPr>
          <w:rFonts w:ascii="Calibri" w:hAnsi="Calibri" w:cs="Calibri"/>
          <w:color w:val="FF0000"/>
        </w:rPr>
        <w:t>çã</w:t>
      </w:r>
      <w:r w:rsidRPr="00DF1FCB">
        <w:rPr>
          <w:rFonts w:ascii="Helvetica" w:hAnsi="Helvetica" w:cs="Courier New"/>
          <w:color w:val="FF0000"/>
        </w:rPr>
        <w:t>o e destina</w:t>
      </w:r>
      <w:r w:rsidRPr="00DF1FCB">
        <w:rPr>
          <w:rFonts w:ascii="Calibri" w:hAnsi="Calibri" w:cs="Calibri"/>
          <w:color w:val="FF0000"/>
        </w:rPr>
        <w:t>çã</w:t>
      </w:r>
      <w:r w:rsidRPr="00DF1FCB">
        <w:rPr>
          <w:rFonts w:ascii="Helvetica" w:hAnsi="Helvetica" w:cs="Courier New"/>
          <w:color w:val="FF0000"/>
        </w:rPr>
        <w:t>o l</w:t>
      </w:r>
      <w:r w:rsidRPr="00DF1FCB">
        <w:rPr>
          <w:rFonts w:ascii="Calibri" w:hAnsi="Calibri" w:cs="Calibri"/>
          <w:color w:val="FF0000"/>
        </w:rPr>
        <w:t>í</w:t>
      </w:r>
      <w:r w:rsidRPr="00DF1FCB">
        <w:rPr>
          <w:rFonts w:ascii="Helvetica" w:hAnsi="Helvetica" w:cs="Courier New"/>
          <w:color w:val="FF0000"/>
        </w:rPr>
        <w:t>cita dos entulhos provenientes da demoli</w:t>
      </w:r>
      <w:r w:rsidRPr="00DF1FCB">
        <w:rPr>
          <w:rFonts w:ascii="Calibri" w:hAnsi="Calibri" w:cs="Calibri"/>
          <w:color w:val="FF0000"/>
        </w:rPr>
        <w:t>çã</w:t>
      </w:r>
      <w:r w:rsidRPr="00DF1FCB">
        <w:rPr>
          <w:rFonts w:ascii="Helvetica" w:hAnsi="Helvetica" w:cs="Courier New"/>
          <w:color w:val="FF0000"/>
        </w:rPr>
        <w:t>o ser</w:t>
      </w:r>
      <w:r w:rsidRPr="00DF1FCB">
        <w:rPr>
          <w:rFonts w:ascii="Calibri" w:hAnsi="Calibri" w:cs="Calibri"/>
          <w:color w:val="FF0000"/>
        </w:rPr>
        <w:t>ã</w:t>
      </w:r>
      <w:r w:rsidRPr="00DF1FCB">
        <w:rPr>
          <w:rFonts w:ascii="Helvetica" w:hAnsi="Helvetica" w:cs="Courier New"/>
          <w:color w:val="FF0000"/>
        </w:rPr>
        <w:t>o realizadas com recursos financeiros exclusivos da Rep</w:t>
      </w:r>
      <w:r w:rsidRPr="00DF1FCB">
        <w:rPr>
          <w:rFonts w:ascii="Calibri" w:hAnsi="Calibri" w:cs="Calibri"/>
          <w:color w:val="FF0000"/>
        </w:rPr>
        <w:t>ú</w:t>
      </w:r>
      <w:r w:rsidRPr="00DF1FCB">
        <w:rPr>
          <w:rFonts w:ascii="Helvetica" w:hAnsi="Helvetica" w:cs="Courier New"/>
          <w:color w:val="FF0000"/>
        </w:rPr>
        <w:t xml:space="preserve">blica Portuguesa, sem </w:t>
      </w:r>
      <w:r w:rsidRPr="00DF1FCB">
        <w:rPr>
          <w:rFonts w:ascii="Calibri" w:hAnsi="Calibri" w:cs="Calibri"/>
          <w:color w:val="FF0000"/>
        </w:rPr>
        <w:t>ô</w:t>
      </w:r>
      <w:r w:rsidRPr="00DF1FCB">
        <w:rPr>
          <w:rFonts w:ascii="Helvetica" w:hAnsi="Helvetica" w:cs="Courier New"/>
          <w:color w:val="FF0000"/>
        </w:rPr>
        <w:t>nus para a Fazenda do Estado.</w:t>
      </w:r>
    </w:p>
    <w:p w14:paraId="5DDDCF3A" w14:textId="374C216E"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Artigo 2º - Este decreto entra em vigor na data de sua publicação.</w:t>
      </w:r>
    </w:p>
    <w:p w14:paraId="2163DA76"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Palácio dos Bandeirantes, 12 de junho de 2017</w:t>
      </w:r>
    </w:p>
    <w:p w14:paraId="0EC0940C" w14:textId="77777777" w:rsidR="00B5625F" w:rsidRPr="00B5625F" w:rsidRDefault="00B5625F" w:rsidP="00B5625F">
      <w:pPr>
        <w:autoSpaceDE w:val="0"/>
        <w:autoSpaceDN w:val="0"/>
        <w:adjustRightInd w:val="0"/>
        <w:spacing w:beforeLines="60" w:before="144" w:after="144"/>
        <w:ind w:left="0" w:firstLine="1418"/>
        <w:jc w:val="both"/>
        <w:rPr>
          <w:rFonts w:ascii="Helvetica" w:hAnsi="Helvetica" w:cs="Courier New"/>
          <w:color w:val="000000"/>
        </w:rPr>
      </w:pPr>
      <w:r w:rsidRPr="00B5625F">
        <w:rPr>
          <w:rFonts w:ascii="Helvetica" w:hAnsi="Helvetica" w:cs="Courier New"/>
          <w:color w:val="000000"/>
        </w:rPr>
        <w:t>GERALDO ALCKMIN</w:t>
      </w:r>
    </w:p>
    <w:sectPr w:rsidR="00B5625F" w:rsidRPr="00B5625F" w:rsidSect="00B5625F">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625F"/>
    <w:rsid w:val="00020FA1"/>
    <w:rsid w:val="00045E6D"/>
    <w:rsid w:val="006B57FE"/>
    <w:rsid w:val="00B5625F"/>
    <w:rsid w:val="00BA481A"/>
    <w:rsid w:val="00DF1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A081"/>
  <w15:docId w15:val="{6A09C5C6-30BA-46F2-8E3D-878D3009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E6D"/>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F1FCB"/>
    <w:rPr>
      <w:color w:val="0000FF" w:themeColor="hyperlink"/>
      <w:u w:val="single"/>
    </w:rPr>
  </w:style>
  <w:style w:type="character" w:styleId="MenoPendente">
    <w:name w:val="Unresolved Mention"/>
    <w:basedOn w:val="Fontepargpadro"/>
    <w:uiPriority w:val="99"/>
    <w:semiHidden/>
    <w:unhideWhenUsed/>
    <w:rsid w:val="00DF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619</Words>
  <Characters>3343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2</cp:revision>
  <dcterms:created xsi:type="dcterms:W3CDTF">2017-06-13T12:44:00Z</dcterms:created>
  <dcterms:modified xsi:type="dcterms:W3CDTF">2025-01-10T14:08:00Z</dcterms:modified>
</cp:coreProperties>
</file>