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72" w:rsidRPr="0041647F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63.794, DE 9 DE NOVEMBRO DE 2018</w:t>
      </w:r>
    </w:p>
    <w:p w:rsidR="00D15E72" w:rsidRPr="0041647F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D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 nova reda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a dispositivos que especifica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59.954, de 13 de dezembro de 2013, e d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 provid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ncias correlatas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>M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>RCIO FRAN</w:t>
      </w:r>
      <w:r w:rsidRPr="008620C0">
        <w:rPr>
          <w:rFonts w:ascii="Courier New" w:hAnsi="Courier New" w:cs="Courier New"/>
          <w:b/>
          <w:bCs/>
          <w:color w:val="009900"/>
        </w:rPr>
        <w:t>Ç</w:t>
      </w:r>
      <w:r w:rsidRPr="008620C0">
        <w:rPr>
          <w:rFonts w:ascii="Helvetica" w:hAnsi="Helvetica" w:cs="Courier New"/>
          <w:b/>
          <w:bCs/>
          <w:color w:val="009900"/>
        </w:rPr>
        <w:t xml:space="preserve">A, </w:t>
      </w:r>
      <w:r w:rsidR="00F7645B" w:rsidRPr="008620C0">
        <w:rPr>
          <w:rFonts w:ascii="Helvetica" w:hAnsi="Helvetica" w:cs="Courier New"/>
          <w:b/>
          <w:bCs/>
          <w:color w:val="009900"/>
        </w:rPr>
        <w:t>GOVERNADOR DO ESTADO DE S</w:t>
      </w:r>
      <w:r w:rsidR="00F7645B" w:rsidRPr="008620C0">
        <w:rPr>
          <w:rFonts w:ascii="Courier New" w:hAnsi="Courier New" w:cs="Courier New"/>
          <w:b/>
          <w:bCs/>
          <w:color w:val="009900"/>
        </w:rPr>
        <w:t>Ã</w:t>
      </w:r>
      <w:r w:rsidR="00F7645B" w:rsidRPr="008620C0">
        <w:rPr>
          <w:rFonts w:ascii="Helvetica" w:hAnsi="Helvetica" w:cs="Courier New"/>
          <w:b/>
          <w:bCs/>
          <w:color w:val="009900"/>
        </w:rPr>
        <w:t>O PAULO</w:t>
      </w:r>
      <w:r w:rsidRPr="008620C0">
        <w:rPr>
          <w:rFonts w:ascii="Helvetica" w:hAnsi="Helvetica" w:cs="Courier New"/>
          <w:b/>
          <w:bCs/>
          <w:color w:val="009900"/>
        </w:rPr>
        <w:t>, no uso de suas atribui</w:t>
      </w:r>
      <w:r w:rsidRPr="008620C0">
        <w:rPr>
          <w:rFonts w:ascii="Courier New" w:hAnsi="Courier New" w:cs="Courier New"/>
          <w:b/>
          <w:bCs/>
          <w:color w:val="009900"/>
        </w:rPr>
        <w:t>çõ</w:t>
      </w:r>
      <w:r w:rsidRPr="008620C0">
        <w:rPr>
          <w:rFonts w:ascii="Helvetica" w:hAnsi="Helvetica" w:cs="Courier New"/>
          <w:b/>
          <w:bCs/>
          <w:color w:val="009900"/>
        </w:rPr>
        <w:t xml:space="preserve">es legais, 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>Decreta: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>Artigo 1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- Os dispositivos a seguir indicados do Decreto n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59.954, de 13 de dezembro de 2013, alterado pelo Decreto n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60.239, de 14 de mar</w:t>
      </w:r>
      <w:r w:rsidRPr="008620C0">
        <w:rPr>
          <w:rFonts w:ascii="Courier New" w:hAnsi="Courier New" w:cs="Courier New"/>
          <w:b/>
          <w:bCs/>
          <w:color w:val="009900"/>
        </w:rPr>
        <w:t>ç</w:t>
      </w:r>
      <w:r w:rsidRPr="008620C0">
        <w:rPr>
          <w:rFonts w:ascii="Helvetica" w:hAnsi="Helvetica" w:cs="Courier New"/>
          <w:b/>
          <w:bCs/>
          <w:color w:val="009900"/>
        </w:rPr>
        <w:t>o de 2014, passam a vigorar com a seguinte reda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o: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 xml:space="preserve">I </w:t>
      </w:r>
      <w:r w:rsidRPr="008620C0">
        <w:rPr>
          <w:rFonts w:ascii="Courier New" w:hAnsi="Courier New" w:cs="Courier New"/>
          <w:b/>
          <w:bCs/>
          <w:color w:val="009900"/>
        </w:rPr>
        <w:t>–</w:t>
      </w:r>
      <w:r w:rsidRPr="008620C0">
        <w:rPr>
          <w:rFonts w:ascii="Helvetica" w:hAnsi="Helvetica" w:cs="Courier New"/>
          <w:b/>
          <w:bCs/>
          <w:color w:val="009900"/>
        </w:rPr>
        <w:t xml:space="preserve"> o artigo 2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>: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Courier New" w:hAnsi="Courier New" w:cs="Courier New"/>
          <w:b/>
          <w:bCs/>
          <w:color w:val="009900"/>
        </w:rPr>
        <w:t>“</w:t>
      </w:r>
      <w:r w:rsidRPr="008620C0">
        <w:rPr>
          <w:rFonts w:ascii="Helvetica" w:hAnsi="Helvetica" w:cs="Courier New"/>
          <w:b/>
          <w:bCs/>
          <w:color w:val="009900"/>
        </w:rPr>
        <w:t>Artigo 2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- No </w:t>
      </w:r>
      <w:r w:rsidRPr="008620C0">
        <w:rPr>
          <w:rFonts w:ascii="Courier New" w:hAnsi="Courier New" w:cs="Courier New"/>
          <w:b/>
          <w:bCs/>
          <w:color w:val="009900"/>
        </w:rPr>
        <w:t>â</w:t>
      </w:r>
      <w:r w:rsidRPr="008620C0">
        <w:rPr>
          <w:rFonts w:ascii="Helvetica" w:hAnsi="Helvetica" w:cs="Courier New"/>
          <w:b/>
          <w:bCs/>
          <w:color w:val="009900"/>
        </w:rPr>
        <w:t>mbito das empresas cuja maioria do capital votante seja detida pela Fazenda do Estado, bem assim no das funda</w:t>
      </w:r>
      <w:r w:rsidRPr="008620C0">
        <w:rPr>
          <w:rFonts w:ascii="Courier New" w:hAnsi="Courier New" w:cs="Courier New"/>
          <w:b/>
          <w:bCs/>
          <w:color w:val="009900"/>
        </w:rPr>
        <w:t>çõ</w:t>
      </w:r>
      <w:r w:rsidRPr="008620C0">
        <w:rPr>
          <w:rFonts w:ascii="Helvetica" w:hAnsi="Helvetica" w:cs="Courier New"/>
          <w:b/>
          <w:bCs/>
          <w:color w:val="009900"/>
        </w:rPr>
        <w:t>es institu</w:t>
      </w:r>
      <w:r w:rsidRPr="008620C0">
        <w:rPr>
          <w:rFonts w:ascii="Courier New" w:hAnsi="Courier New" w:cs="Courier New"/>
          <w:b/>
          <w:bCs/>
          <w:color w:val="009900"/>
        </w:rPr>
        <w:t>í</w:t>
      </w:r>
      <w:r w:rsidRPr="008620C0">
        <w:rPr>
          <w:rFonts w:ascii="Helvetica" w:hAnsi="Helvetica" w:cs="Courier New"/>
          <w:b/>
          <w:bCs/>
          <w:color w:val="009900"/>
        </w:rPr>
        <w:t>das ou mantidas pelo Poder P</w:t>
      </w:r>
      <w:r w:rsidRPr="008620C0">
        <w:rPr>
          <w:rFonts w:ascii="Courier New" w:hAnsi="Courier New" w:cs="Courier New"/>
          <w:b/>
          <w:bCs/>
          <w:color w:val="009900"/>
        </w:rPr>
        <w:t>ú</w:t>
      </w:r>
      <w:r w:rsidRPr="008620C0">
        <w:rPr>
          <w:rFonts w:ascii="Helvetica" w:hAnsi="Helvetica" w:cs="Courier New"/>
          <w:b/>
          <w:bCs/>
          <w:color w:val="009900"/>
        </w:rPr>
        <w:t>blico, a contrata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 xml:space="preserve">o a que alude o </w:t>
      </w:r>
      <w:r w:rsidRPr="008620C0">
        <w:rPr>
          <w:rFonts w:ascii="Courier New" w:hAnsi="Courier New" w:cs="Courier New"/>
          <w:b/>
          <w:bCs/>
          <w:color w:val="009900"/>
        </w:rPr>
        <w:t>“</w:t>
      </w:r>
      <w:r w:rsidRPr="008620C0">
        <w:rPr>
          <w:rFonts w:ascii="Helvetica" w:hAnsi="Helvetica" w:cs="Courier New"/>
          <w:b/>
          <w:bCs/>
          <w:color w:val="009900"/>
        </w:rPr>
        <w:t>caput</w:t>
      </w:r>
      <w:r w:rsidRPr="008620C0">
        <w:rPr>
          <w:rFonts w:ascii="Courier New" w:hAnsi="Courier New" w:cs="Courier New"/>
          <w:b/>
          <w:bCs/>
          <w:color w:val="009900"/>
        </w:rPr>
        <w:t>”</w:t>
      </w:r>
      <w:r w:rsidRPr="008620C0">
        <w:rPr>
          <w:rFonts w:ascii="Helvetica" w:hAnsi="Helvetica" w:cs="Courier New"/>
          <w:b/>
          <w:bCs/>
          <w:color w:val="009900"/>
        </w:rPr>
        <w:t xml:space="preserve"> do artigo 1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deste decreto depender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 xml:space="preserve"> de autoriza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 do respectivo dirigente superior, que remeter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 xml:space="preserve"> c</w:t>
      </w:r>
      <w:r w:rsidRPr="008620C0">
        <w:rPr>
          <w:rFonts w:ascii="Courier New" w:hAnsi="Courier New" w:cs="Courier New"/>
          <w:b/>
          <w:bCs/>
          <w:color w:val="009900"/>
        </w:rPr>
        <w:t>ó</w:t>
      </w:r>
      <w:r w:rsidRPr="008620C0">
        <w:rPr>
          <w:rFonts w:ascii="Helvetica" w:hAnsi="Helvetica" w:cs="Courier New"/>
          <w:b/>
          <w:bCs/>
          <w:color w:val="009900"/>
        </w:rPr>
        <w:t>pia ao Titular da Secretaria de Estado de tutela para fins de fiscaliza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o.</w:t>
      </w:r>
      <w:r w:rsidRPr="008620C0">
        <w:rPr>
          <w:rFonts w:ascii="Courier New" w:hAnsi="Courier New" w:cs="Courier New"/>
          <w:b/>
          <w:bCs/>
          <w:color w:val="009900"/>
        </w:rPr>
        <w:t>”</w:t>
      </w:r>
      <w:r w:rsidRPr="008620C0">
        <w:rPr>
          <w:rFonts w:ascii="Helvetica" w:hAnsi="Helvetica" w:cs="Courier New"/>
          <w:b/>
          <w:bCs/>
          <w:color w:val="009900"/>
        </w:rPr>
        <w:t>; (NR)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 xml:space="preserve">II </w:t>
      </w:r>
      <w:r w:rsidRPr="008620C0">
        <w:rPr>
          <w:rFonts w:ascii="Courier New" w:hAnsi="Courier New" w:cs="Courier New"/>
          <w:b/>
          <w:bCs/>
          <w:color w:val="009900"/>
        </w:rPr>
        <w:t>–</w:t>
      </w:r>
      <w:r w:rsidRPr="008620C0">
        <w:rPr>
          <w:rFonts w:ascii="Helvetica" w:hAnsi="Helvetica" w:cs="Courier New"/>
          <w:b/>
          <w:bCs/>
          <w:color w:val="009900"/>
        </w:rPr>
        <w:t xml:space="preserve"> o </w:t>
      </w:r>
      <w:r w:rsidRPr="008620C0">
        <w:rPr>
          <w:rFonts w:ascii="Courier New" w:hAnsi="Courier New" w:cs="Courier New"/>
          <w:b/>
          <w:bCs/>
          <w:color w:val="009900"/>
        </w:rPr>
        <w:t>“</w:t>
      </w:r>
      <w:r w:rsidRPr="008620C0">
        <w:rPr>
          <w:rFonts w:ascii="Helvetica" w:hAnsi="Helvetica" w:cs="Courier New"/>
          <w:b/>
          <w:bCs/>
          <w:color w:val="009900"/>
        </w:rPr>
        <w:t>caput</w:t>
      </w:r>
      <w:r w:rsidRPr="008620C0">
        <w:rPr>
          <w:rFonts w:ascii="Courier New" w:hAnsi="Courier New" w:cs="Courier New"/>
          <w:b/>
          <w:bCs/>
          <w:color w:val="009900"/>
        </w:rPr>
        <w:t>”</w:t>
      </w:r>
      <w:r w:rsidRPr="008620C0">
        <w:rPr>
          <w:rFonts w:ascii="Helvetica" w:hAnsi="Helvetica" w:cs="Courier New"/>
          <w:b/>
          <w:bCs/>
          <w:color w:val="009900"/>
        </w:rPr>
        <w:t xml:space="preserve"> do Artigo </w:t>
      </w:r>
      <w:r w:rsidRPr="008620C0">
        <w:rPr>
          <w:rFonts w:ascii="Courier New" w:hAnsi="Courier New" w:cs="Courier New"/>
          <w:b/>
          <w:bCs/>
          <w:color w:val="009900"/>
        </w:rPr>
        <w:t>Ú</w:t>
      </w:r>
      <w:r w:rsidRPr="008620C0">
        <w:rPr>
          <w:rFonts w:ascii="Helvetica" w:hAnsi="Helvetica" w:cs="Courier New"/>
          <w:b/>
          <w:bCs/>
          <w:color w:val="009900"/>
        </w:rPr>
        <w:t>nico da Disposi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 Transit</w:t>
      </w:r>
      <w:r w:rsidRPr="008620C0">
        <w:rPr>
          <w:rFonts w:ascii="Courier New" w:hAnsi="Courier New" w:cs="Courier New"/>
          <w:b/>
          <w:bCs/>
          <w:color w:val="009900"/>
        </w:rPr>
        <w:t>ó</w:t>
      </w:r>
      <w:r w:rsidRPr="008620C0">
        <w:rPr>
          <w:rFonts w:ascii="Helvetica" w:hAnsi="Helvetica" w:cs="Courier New"/>
          <w:b/>
          <w:bCs/>
          <w:color w:val="009900"/>
        </w:rPr>
        <w:t>ria: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Courier New" w:hAnsi="Courier New" w:cs="Courier New"/>
          <w:b/>
          <w:bCs/>
          <w:color w:val="009900"/>
        </w:rPr>
        <w:t>“</w:t>
      </w:r>
      <w:r w:rsidRPr="008620C0">
        <w:rPr>
          <w:rFonts w:ascii="Helvetica" w:hAnsi="Helvetica" w:cs="Courier New"/>
          <w:b/>
          <w:bCs/>
          <w:color w:val="009900"/>
        </w:rPr>
        <w:t>Disposi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 Transit</w:t>
      </w:r>
      <w:r w:rsidRPr="008620C0">
        <w:rPr>
          <w:rFonts w:ascii="Courier New" w:hAnsi="Courier New" w:cs="Courier New"/>
          <w:b/>
          <w:bCs/>
          <w:color w:val="009900"/>
        </w:rPr>
        <w:t>ó</w:t>
      </w:r>
      <w:r w:rsidRPr="008620C0">
        <w:rPr>
          <w:rFonts w:ascii="Helvetica" w:hAnsi="Helvetica" w:cs="Courier New"/>
          <w:b/>
          <w:bCs/>
          <w:color w:val="009900"/>
        </w:rPr>
        <w:t>ria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 xml:space="preserve">Artigo </w:t>
      </w:r>
      <w:r w:rsidRPr="008620C0">
        <w:rPr>
          <w:rFonts w:ascii="Courier New" w:hAnsi="Courier New" w:cs="Courier New"/>
          <w:b/>
          <w:bCs/>
          <w:color w:val="009900"/>
        </w:rPr>
        <w:t>Ú</w:t>
      </w:r>
      <w:r w:rsidRPr="008620C0">
        <w:rPr>
          <w:rFonts w:ascii="Helvetica" w:hAnsi="Helvetica" w:cs="Courier New"/>
          <w:b/>
          <w:bCs/>
          <w:color w:val="009900"/>
        </w:rPr>
        <w:t xml:space="preserve">nico </w:t>
      </w:r>
      <w:r w:rsidRPr="008620C0">
        <w:rPr>
          <w:rFonts w:ascii="Courier New" w:hAnsi="Courier New" w:cs="Courier New"/>
          <w:b/>
          <w:bCs/>
          <w:color w:val="009900"/>
        </w:rPr>
        <w:t>–</w:t>
      </w:r>
      <w:r w:rsidRPr="008620C0">
        <w:rPr>
          <w:rFonts w:ascii="Helvetica" w:hAnsi="Helvetica" w:cs="Courier New"/>
          <w:b/>
          <w:bCs/>
          <w:color w:val="009900"/>
        </w:rPr>
        <w:t xml:space="preserve"> Aplicam-se os incisos I e II do artigo 1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>, o item 3 de seu par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 xml:space="preserve">grafo </w:t>
      </w:r>
      <w:r w:rsidRPr="008620C0">
        <w:rPr>
          <w:rFonts w:ascii="Courier New" w:hAnsi="Courier New" w:cs="Courier New"/>
          <w:b/>
          <w:bCs/>
          <w:color w:val="009900"/>
        </w:rPr>
        <w:t>ú</w:t>
      </w:r>
      <w:r w:rsidRPr="008620C0">
        <w:rPr>
          <w:rFonts w:ascii="Helvetica" w:hAnsi="Helvetica" w:cs="Courier New"/>
          <w:b/>
          <w:bCs/>
          <w:color w:val="009900"/>
        </w:rPr>
        <w:t>nico, bem assim os artigos 2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a 4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, todos deste decreto, </w:t>
      </w:r>
      <w:r w:rsidRPr="008620C0">
        <w:rPr>
          <w:rFonts w:ascii="Courier New" w:hAnsi="Courier New" w:cs="Courier New"/>
          <w:b/>
          <w:bCs/>
          <w:color w:val="009900"/>
        </w:rPr>
        <w:t>à</w:t>
      </w:r>
      <w:r w:rsidRPr="008620C0">
        <w:rPr>
          <w:rFonts w:ascii="Helvetica" w:hAnsi="Helvetica" w:cs="Courier New"/>
          <w:b/>
          <w:bCs/>
          <w:color w:val="009900"/>
        </w:rPr>
        <w:t xml:space="preserve"> prorroga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 de contratos:</w:t>
      </w:r>
      <w:r w:rsidRPr="008620C0">
        <w:rPr>
          <w:rFonts w:ascii="Courier New" w:hAnsi="Courier New" w:cs="Courier New"/>
          <w:b/>
          <w:bCs/>
          <w:color w:val="009900"/>
        </w:rPr>
        <w:t>”</w:t>
      </w:r>
      <w:r w:rsidRPr="008620C0">
        <w:rPr>
          <w:rFonts w:ascii="Helvetica" w:hAnsi="Helvetica" w:cs="Courier New"/>
          <w:b/>
          <w:bCs/>
          <w:color w:val="009900"/>
        </w:rPr>
        <w:t>. (NR)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>Artigo 2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- Este decreto entra em vigor na data de sua publica</w:t>
      </w:r>
      <w:r w:rsidRPr="008620C0">
        <w:rPr>
          <w:rFonts w:ascii="Courier New" w:hAnsi="Courier New" w:cs="Courier New"/>
          <w:b/>
          <w:bCs/>
          <w:color w:val="009900"/>
        </w:rPr>
        <w:t>çã</w:t>
      </w:r>
      <w:r w:rsidRPr="008620C0">
        <w:rPr>
          <w:rFonts w:ascii="Helvetica" w:hAnsi="Helvetica" w:cs="Courier New"/>
          <w:b/>
          <w:bCs/>
          <w:color w:val="009900"/>
        </w:rPr>
        <w:t>o, ficando revogado o item 2 do par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 xml:space="preserve">grafo </w:t>
      </w:r>
      <w:r w:rsidRPr="008620C0">
        <w:rPr>
          <w:rFonts w:ascii="Courier New" w:hAnsi="Courier New" w:cs="Courier New"/>
          <w:b/>
          <w:bCs/>
          <w:color w:val="009900"/>
        </w:rPr>
        <w:t>ú</w:t>
      </w:r>
      <w:r w:rsidRPr="008620C0">
        <w:rPr>
          <w:rFonts w:ascii="Helvetica" w:hAnsi="Helvetica" w:cs="Courier New"/>
          <w:b/>
          <w:bCs/>
          <w:color w:val="009900"/>
        </w:rPr>
        <w:t>nico do artigo 1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8620C0">
        <w:rPr>
          <w:rFonts w:ascii="Courier New" w:hAnsi="Courier New" w:cs="Courier New"/>
          <w:b/>
          <w:bCs/>
          <w:color w:val="009900"/>
        </w:rPr>
        <w:t>º</w:t>
      </w:r>
      <w:r w:rsidRPr="008620C0">
        <w:rPr>
          <w:rFonts w:ascii="Helvetica" w:hAnsi="Helvetica" w:cs="Courier New"/>
          <w:b/>
          <w:bCs/>
          <w:color w:val="009900"/>
        </w:rPr>
        <w:t xml:space="preserve"> 59.954, de 13 de dezembro de 2013.</w:t>
      </w:r>
    </w:p>
    <w:p w:rsidR="00D15E72" w:rsidRPr="008620C0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>Pal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>cio dos Bandeirantes, 9 de novembro de 2018</w:t>
      </w:r>
    </w:p>
    <w:p w:rsidR="00D15E72" w:rsidRDefault="00D15E72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8620C0">
        <w:rPr>
          <w:rFonts w:ascii="Helvetica" w:hAnsi="Helvetica" w:cs="Courier New"/>
          <w:b/>
          <w:bCs/>
          <w:color w:val="009900"/>
        </w:rPr>
        <w:t>M</w:t>
      </w:r>
      <w:r w:rsidRPr="008620C0">
        <w:rPr>
          <w:rFonts w:ascii="Courier New" w:hAnsi="Courier New" w:cs="Courier New"/>
          <w:b/>
          <w:bCs/>
          <w:color w:val="009900"/>
        </w:rPr>
        <w:t>Á</w:t>
      </w:r>
      <w:r w:rsidRPr="008620C0">
        <w:rPr>
          <w:rFonts w:ascii="Helvetica" w:hAnsi="Helvetica" w:cs="Courier New"/>
          <w:b/>
          <w:bCs/>
          <w:color w:val="009900"/>
        </w:rPr>
        <w:t>RCIO FRAN</w:t>
      </w:r>
      <w:r w:rsidRPr="008620C0">
        <w:rPr>
          <w:rFonts w:ascii="Courier New" w:hAnsi="Courier New" w:cs="Courier New"/>
          <w:b/>
          <w:bCs/>
          <w:color w:val="009900"/>
        </w:rPr>
        <w:t>Ç</w:t>
      </w:r>
      <w:r w:rsidRPr="008620C0">
        <w:rPr>
          <w:rFonts w:ascii="Helvetica" w:hAnsi="Helvetica" w:cs="Courier New"/>
          <w:b/>
          <w:bCs/>
          <w:color w:val="009900"/>
        </w:rPr>
        <w:t>A</w:t>
      </w:r>
    </w:p>
    <w:p w:rsidR="008620C0" w:rsidRPr="008620C0" w:rsidRDefault="008620C0" w:rsidP="001F33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65.329, de 3 de dezembro de 2020</w:t>
      </w:r>
      <w:bookmarkStart w:id="0" w:name="_GoBack"/>
      <w:bookmarkEnd w:id="0"/>
    </w:p>
    <w:sectPr w:rsidR="008620C0" w:rsidRPr="008620C0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E72"/>
    <w:rsid w:val="001F3340"/>
    <w:rsid w:val="003049DE"/>
    <w:rsid w:val="008620C0"/>
    <w:rsid w:val="00A276D2"/>
    <w:rsid w:val="00D15E72"/>
    <w:rsid w:val="00F04FC8"/>
    <w:rsid w:val="00F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444"/>
  <w15:docId w15:val="{5BF5A36C-8CAB-4EEA-91A2-2C142A0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2019-03-08T17:25:00Z</dcterms:created>
  <dcterms:modified xsi:type="dcterms:W3CDTF">2020-12-04T13:54:00Z</dcterms:modified>
</cp:coreProperties>
</file>