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D1FE" w14:textId="2956D6AA" w:rsidR="00172E8E" w:rsidRDefault="00172E8E"/>
    <w:tbl>
      <w:tblPr>
        <w:tblW w:w="15310" w:type="dxa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268"/>
        <w:gridCol w:w="1213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958"/>
        <w:gridCol w:w="709"/>
        <w:gridCol w:w="567"/>
        <w:gridCol w:w="850"/>
        <w:gridCol w:w="709"/>
        <w:gridCol w:w="851"/>
        <w:gridCol w:w="992"/>
      </w:tblGrid>
      <w:tr w:rsidR="00D14C3B" w:rsidRPr="00903E55" w14:paraId="1E840827" w14:textId="77777777" w:rsidTr="0040678C">
        <w:trPr>
          <w:trHeight w:val="300"/>
        </w:trPr>
        <w:tc>
          <w:tcPr>
            <w:tcW w:w="1531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14514" w14:textId="11ED6D8A" w:rsidR="00D14C3B" w:rsidRPr="00903E55" w:rsidRDefault="00D14C3B" w:rsidP="00B1283F">
            <w:pPr>
              <w:jc w:val="center"/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</w:pPr>
            <w:bookmarkStart w:id="0" w:name="_Hlk46773316"/>
            <w:r w:rsidRPr="00903E55"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  <w:t xml:space="preserve">ANEXO II </w:t>
            </w:r>
          </w:p>
        </w:tc>
      </w:tr>
      <w:tr w:rsidR="00D14C3B" w:rsidRPr="00903E55" w14:paraId="1CAE293B" w14:textId="77777777" w:rsidTr="0040678C">
        <w:trPr>
          <w:trHeight w:val="300"/>
        </w:trPr>
        <w:tc>
          <w:tcPr>
            <w:tcW w:w="153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8B9F" w14:textId="77777777" w:rsidR="00D14C3B" w:rsidRPr="00903E55" w:rsidRDefault="00D14C3B" w:rsidP="00B1283F">
            <w:pPr>
              <w:jc w:val="center"/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</w:pPr>
            <w:r w:rsidRPr="00903E55"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  <w:t xml:space="preserve">a que se refere o artigo 30 do </w:t>
            </w:r>
          </w:p>
        </w:tc>
      </w:tr>
      <w:tr w:rsidR="00D14C3B" w:rsidRPr="00903E55" w14:paraId="5EF0517B" w14:textId="77777777" w:rsidTr="0040678C">
        <w:trPr>
          <w:trHeight w:val="300"/>
        </w:trPr>
        <w:tc>
          <w:tcPr>
            <w:tcW w:w="1531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876F" w14:textId="6F52671C" w:rsidR="00D14C3B" w:rsidRPr="00903E55" w:rsidRDefault="00072B1D" w:rsidP="00B1283F">
            <w:pPr>
              <w:jc w:val="center"/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</w:pPr>
            <w:r w:rsidRPr="00903E55"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  <w:t>DECRETO Nº 65.096, DE 28 DE JULHO DE 2020</w:t>
            </w:r>
          </w:p>
          <w:p w14:paraId="5808A6B5" w14:textId="77777777" w:rsidR="00D14C3B" w:rsidRPr="00903E55" w:rsidRDefault="00D14C3B" w:rsidP="00B1283F">
            <w:pPr>
              <w:jc w:val="center"/>
              <w:rPr>
                <w:rFonts w:eastAsia="Times New Roman" w:cs="Courier New"/>
                <w:b/>
                <w:bCs/>
                <w:strike/>
                <w:szCs w:val="24"/>
                <w:lang w:eastAsia="pt-BR"/>
              </w:rPr>
            </w:pPr>
          </w:p>
        </w:tc>
      </w:tr>
      <w:tr w:rsidR="00D14C3B" w:rsidRPr="00903E55" w14:paraId="040E94CA" w14:textId="77777777" w:rsidTr="0040678C">
        <w:trPr>
          <w:trHeight w:val="315"/>
        </w:trPr>
        <w:tc>
          <w:tcPr>
            <w:tcW w:w="15310" w:type="dxa"/>
            <w:gridSpan w:val="20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2D2D2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QUADRO DE ORGANIZAÇÃO DA POLÍCIA MILITAR (QO)</w:t>
            </w:r>
          </w:p>
        </w:tc>
      </w:tr>
      <w:tr w:rsidR="00D14C3B" w:rsidRPr="00903E55" w14:paraId="21D31EBA" w14:textId="77777777" w:rsidTr="0040678C">
        <w:trPr>
          <w:trHeight w:val="315"/>
        </w:trPr>
        <w:tc>
          <w:tcPr>
            <w:tcW w:w="3545" w:type="dxa"/>
            <w:gridSpan w:val="2"/>
            <w:vMerge w:val="restart"/>
            <w:shd w:val="clear" w:color="auto" w:fill="auto"/>
            <w:vAlign w:val="center"/>
            <w:hideMark/>
          </w:tcPr>
          <w:p w14:paraId="3E6EBC56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7087" w:type="dxa"/>
            <w:gridSpan w:val="12"/>
            <w:shd w:val="clear" w:color="auto" w:fill="auto"/>
            <w:noWrap/>
            <w:vAlign w:val="center"/>
            <w:hideMark/>
          </w:tcPr>
          <w:p w14:paraId="393BF680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3686" w:type="dxa"/>
            <w:gridSpan w:val="5"/>
            <w:shd w:val="clear" w:color="auto" w:fill="auto"/>
            <w:noWrap/>
            <w:vAlign w:val="center"/>
            <w:hideMark/>
          </w:tcPr>
          <w:p w14:paraId="4C6C5C60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4209A7A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TOTAL</w:t>
            </w:r>
          </w:p>
        </w:tc>
      </w:tr>
      <w:tr w:rsidR="00D14C3B" w:rsidRPr="00903E55" w14:paraId="76F98084" w14:textId="77777777" w:rsidTr="0040678C">
        <w:trPr>
          <w:trHeight w:val="315"/>
        </w:trPr>
        <w:tc>
          <w:tcPr>
            <w:tcW w:w="3545" w:type="dxa"/>
            <w:gridSpan w:val="2"/>
            <w:vMerge/>
            <w:vAlign w:val="center"/>
            <w:hideMark/>
          </w:tcPr>
          <w:p w14:paraId="3B4E8855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3294" w:type="dxa"/>
            <w:gridSpan w:val="5"/>
            <w:shd w:val="clear" w:color="auto" w:fill="auto"/>
            <w:noWrap/>
            <w:vAlign w:val="center"/>
            <w:hideMark/>
          </w:tcPr>
          <w:p w14:paraId="4ED0F8A6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14:paraId="41DFD4FE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2FAE233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vAlign w:val="center"/>
            <w:hideMark/>
          </w:tcPr>
          <w:p w14:paraId="2DC494C5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98C2607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09BB9ED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1389BB4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992" w:type="dxa"/>
            <w:vMerge/>
            <w:vAlign w:val="center"/>
            <w:hideMark/>
          </w:tcPr>
          <w:p w14:paraId="63BA23BA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D14C3B" w:rsidRPr="00903E55" w14:paraId="46109A19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noWrap/>
            <w:vAlign w:val="center"/>
            <w:hideMark/>
          </w:tcPr>
          <w:p w14:paraId="5CC44203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02542E1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083B11D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2E9DA5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62A34D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F8B13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E274A64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45DCD25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93F728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7D96F8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156EFA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14:paraId="2A4F4038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3D5F5E30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D39F9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Asp</w:t>
            </w:r>
            <w:proofErr w:type="spellEnd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B377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12A3F0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Sten/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80182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Cb</w:t>
            </w:r>
            <w:proofErr w:type="spellEnd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/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14:paraId="3FCEB177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7B08E1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D14C3B" w:rsidRPr="00903E55" w14:paraId="59E4F1AC" w14:textId="77777777" w:rsidTr="0040678C">
        <w:trPr>
          <w:trHeight w:val="420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05F47C64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0F54AA8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E1D9D6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2B8AE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B77C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F2DA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876BB5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DFD5BC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B5FDF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DBBF9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5126B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7432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8E7EEA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A90E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68E5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E987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4AC07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5EBB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0D9E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</w:t>
            </w:r>
          </w:p>
        </w:tc>
      </w:tr>
      <w:tr w:rsidR="00D14C3B" w:rsidRPr="00903E55" w14:paraId="5BF2B680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3F184381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0E2748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A9DD9A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B4B23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26B9A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E3B2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A20131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B88737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C201C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CB2AE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3A94D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D1F0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14B187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F77D4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8DEF0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17980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08FD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1.319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637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2.094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7004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2.603</w:t>
            </w:r>
          </w:p>
        </w:tc>
      </w:tr>
      <w:tr w:rsidR="00D14C3B" w:rsidRPr="00903E55" w14:paraId="1EF7CB18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09503F5E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669BBE1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FD809A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F7970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99A1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A620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49FFE1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8E4685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3A83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D96BA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038A1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52C1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D09F7E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8289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91FD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63FE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F97B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1.382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BB31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2.920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2B6B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3.536</w:t>
            </w:r>
          </w:p>
        </w:tc>
      </w:tr>
      <w:tr w:rsidR="00D14C3B" w:rsidRPr="00903E55" w14:paraId="7D5A3CA1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233717EF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39DF8D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E60928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E2C60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4954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1.143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E786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1.914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A0D5A6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D515B7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2D988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4044E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A0736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7878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39691D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4.246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4E7F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42EA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D6A9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11.916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E309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70.323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EAEAB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82.239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A805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86.485</w:t>
            </w:r>
          </w:p>
        </w:tc>
      </w:tr>
      <w:tr w:rsidR="00D14C3B" w:rsidRPr="00903E55" w14:paraId="16AAB174" w14:textId="77777777" w:rsidTr="0040678C">
        <w:trPr>
          <w:trHeight w:val="315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09D4E115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CB8805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092DF3C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2EE93A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A25C0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08E5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9D9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7483D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CF2D51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E5316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A57E7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F21FC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91E9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7D804F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242D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0B92F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1EB8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85F6D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5C14B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36C3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216</w:t>
            </w:r>
          </w:p>
        </w:tc>
      </w:tr>
      <w:tr w:rsidR="00D14C3B" w:rsidRPr="00903E55" w14:paraId="6ACA82C1" w14:textId="77777777" w:rsidTr="0040678C">
        <w:trPr>
          <w:trHeight w:val="315"/>
        </w:trPr>
        <w:tc>
          <w:tcPr>
            <w:tcW w:w="1277" w:type="dxa"/>
            <w:vMerge/>
            <w:vAlign w:val="center"/>
            <w:hideMark/>
          </w:tcPr>
          <w:p w14:paraId="2D666936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DF0DB0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41D074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8AE2A8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A26C2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C490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B174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628779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981180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8295A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B4502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74E21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3072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C05C80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8314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E7551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B90C6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DC79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7E2B6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54799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87</w:t>
            </w:r>
          </w:p>
        </w:tc>
      </w:tr>
      <w:tr w:rsidR="00D14C3B" w:rsidRPr="00903E55" w14:paraId="5DA2AFEA" w14:textId="77777777" w:rsidTr="0040678C">
        <w:trPr>
          <w:trHeight w:val="315"/>
        </w:trPr>
        <w:tc>
          <w:tcPr>
            <w:tcW w:w="1277" w:type="dxa"/>
            <w:vMerge/>
            <w:vAlign w:val="center"/>
            <w:hideMark/>
          </w:tcPr>
          <w:p w14:paraId="76071694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FA1E56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E6A726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4B2C25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D73C6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62F3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E0FF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F787A4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BF720E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B5F91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22940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9640F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7FF5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B1B160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9D71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2CD28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95BB6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3D60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7BD4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A5906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294</w:t>
            </w:r>
          </w:p>
        </w:tc>
      </w:tr>
      <w:tr w:rsidR="00D14C3B" w:rsidRPr="00903E55" w14:paraId="4E44B1CB" w14:textId="77777777" w:rsidTr="0040678C">
        <w:trPr>
          <w:trHeight w:val="435"/>
        </w:trPr>
        <w:tc>
          <w:tcPr>
            <w:tcW w:w="1277" w:type="dxa"/>
            <w:vMerge/>
            <w:vAlign w:val="center"/>
            <w:hideMark/>
          </w:tcPr>
          <w:p w14:paraId="454389AF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05EB12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3D17EBF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9C4B8E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F5482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DE1E1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63AD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D7C310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072D5F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86D2B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4FD2C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574A4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A7CE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A25CF2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9F2E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383D9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9EBF9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9BF0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91627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7AD4D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57</w:t>
            </w:r>
          </w:p>
        </w:tc>
      </w:tr>
    </w:tbl>
    <w:p w14:paraId="1CE9279A" w14:textId="0B067CA9" w:rsidR="00D14C3B" w:rsidRPr="00903E55" w:rsidRDefault="00D14C3B">
      <w:pPr>
        <w:rPr>
          <w:strike/>
        </w:rPr>
      </w:pPr>
      <w:r w:rsidRPr="00903E55">
        <w:rPr>
          <w:strike/>
        </w:rPr>
        <w:br w:type="page"/>
      </w:r>
    </w:p>
    <w:p w14:paraId="12E90EE7" w14:textId="77777777" w:rsidR="00D14C3B" w:rsidRPr="00903E55" w:rsidRDefault="00D14C3B">
      <w:pPr>
        <w:rPr>
          <w:strike/>
        </w:rPr>
      </w:pPr>
    </w:p>
    <w:tbl>
      <w:tblPr>
        <w:tblW w:w="15310" w:type="dxa"/>
        <w:tblInd w:w="-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02"/>
        <w:gridCol w:w="2066"/>
        <w:gridCol w:w="1213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958"/>
        <w:gridCol w:w="425"/>
        <w:gridCol w:w="284"/>
        <w:gridCol w:w="567"/>
        <w:gridCol w:w="850"/>
        <w:gridCol w:w="709"/>
        <w:gridCol w:w="851"/>
        <w:gridCol w:w="992"/>
      </w:tblGrid>
      <w:tr w:rsidR="00D14C3B" w:rsidRPr="00903E55" w14:paraId="11C5C81C" w14:textId="77777777" w:rsidTr="0040678C">
        <w:trPr>
          <w:trHeight w:val="435"/>
        </w:trPr>
        <w:tc>
          <w:tcPr>
            <w:tcW w:w="1277" w:type="dxa"/>
            <w:vMerge w:val="restart"/>
            <w:vAlign w:val="center"/>
            <w:hideMark/>
          </w:tcPr>
          <w:p w14:paraId="3C65A997" w14:textId="3DC72BD4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327CE77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49285F1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CD476C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DD9B7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10E2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8A86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B50BCF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36E829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947E2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B8407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8EB63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1BF7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54AFD6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E7B1E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A0DD2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22DF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B1B8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1CC57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1415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35</w:t>
            </w:r>
          </w:p>
        </w:tc>
      </w:tr>
      <w:tr w:rsidR="00D14C3B" w:rsidRPr="00903E55" w14:paraId="01D155F1" w14:textId="77777777" w:rsidTr="0040678C">
        <w:trPr>
          <w:trHeight w:val="435"/>
        </w:trPr>
        <w:tc>
          <w:tcPr>
            <w:tcW w:w="1277" w:type="dxa"/>
            <w:vMerge/>
            <w:vAlign w:val="center"/>
            <w:hideMark/>
          </w:tcPr>
          <w:p w14:paraId="6B9A918B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3CE6441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Procuradoria Geral de Justiça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3FE8D4A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233BA2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78503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9373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8743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84FABD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380179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16F14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33D5D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9F5BC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1478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E72A6A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70BBA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C8F4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7054F4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7F22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91900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4EDF1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79</w:t>
            </w:r>
          </w:p>
        </w:tc>
      </w:tr>
      <w:tr w:rsidR="00D14C3B" w:rsidRPr="00903E55" w14:paraId="1BE7AAEC" w14:textId="77777777" w:rsidTr="0040678C">
        <w:trPr>
          <w:trHeight w:val="435"/>
        </w:trPr>
        <w:tc>
          <w:tcPr>
            <w:tcW w:w="1277" w:type="dxa"/>
            <w:vMerge/>
            <w:vAlign w:val="center"/>
            <w:hideMark/>
          </w:tcPr>
          <w:p w14:paraId="56DAB732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FB2DF4C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C2D20D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A51440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AB804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6204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12C0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73288B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8B2D61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CB86B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FB34C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258A0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CAAB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C9E4AE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AD707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1580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5BF97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7DFEA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038B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ADC19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38</w:t>
            </w:r>
          </w:p>
        </w:tc>
      </w:tr>
      <w:tr w:rsidR="00D14C3B" w:rsidRPr="00903E55" w14:paraId="1781F072" w14:textId="77777777" w:rsidTr="0040678C">
        <w:trPr>
          <w:trHeight w:val="315"/>
        </w:trPr>
        <w:tc>
          <w:tcPr>
            <w:tcW w:w="1277" w:type="dxa"/>
            <w:vMerge/>
            <w:vAlign w:val="center"/>
            <w:hideMark/>
          </w:tcPr>
          <w:p w14:paraId="2194F202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A14FB22" w14:textId="77777777" w:rsidR="00D14C3B" w:rsidRPr="00903E55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41F3415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C1E4EF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C93C7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0908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6080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7DCA3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3C4184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E4CD71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AA138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BB498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1929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A60B78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6E146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129E0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417E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55D1B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AF00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B7569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21</w:t>
            </w:r>
          </w:p>
        </w:tc>
      </w:tr>
      <w:tr w:rsidR="00D14C3B" w:rsidRPr="00903E55" w14:paraId="7D4CC179" w14:textId="77777777" w:rsidTr="0040678C">
        <w:trPr>
          <w:trHeight w:val="630"/>
        </w:trPr>
        <w:tc>
          <w:tcPr>
            <w:tcW w:w="3545" w:type="dxa"/>
            <w:gridSpan w:val="3"/>
            <w:shd w:val="clear" w:color="auto" w:fill="auto"/>
            <w:vAlign w:val="center"/>
            <w:hideMark/>
          </w:tcPr>
          <w:p w14:paraId="6EF1F61D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537BB94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C7FFE02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40806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B8613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374B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6C2A85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4BFF89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B1093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BBFBB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B583A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8C9D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3B499C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7BF1C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F76FF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8FC05B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34AB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E4FD6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B475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348</w:t>
            </w:r>
          </w:p>
        </w:tc>
      </w:tr>
      <w:tr w:rsidR="00D14C3B" w:rsidRPr="00903E55" w14:paraId="1289C99B" w14:textId="77777777" w:rsidTr="0040678C">
        <w:trPr>
          <w:trHeight w:val="315"/>
        </w:trPr>
        <w:tc>
          <w:tcPr>
            <w:tcW w:w="3545" w:type="dxa"/>
            <w:gridSpan w:val="3"/>
            <w:shd w:val="clear" w:color="auto" w:fill="auto"/>
            <w:noWrap/>
            <w:vAlign w:val="center"/>
            <w:hideMark/>
          </w:tcPr>
          <w:p w14:paraId="04A73C3E" w14:textId="77777777" w:rsidR="00D14C3B" w:rsidRPr="00903E55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EBEBE9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6A3475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F4477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78EC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D589C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F9D3D3A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E42AAC5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9E131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4F5D2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B58E69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54BE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DDDC89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65235F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AB72D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21EDA6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6CAE8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C2E957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E9E40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93.802</w:t>
            </w:r>
          </w:p>
        </w:tc>
      </w:tr>
      <w:tr w:rsidR="00D14C3B" w:rsidRPr="00903E55" w14:paraId="25AFBB0F" w14:textId="77777777" w:rsidTr="00E2755B">
        <w:trPr>
          <w:gridAfter w:val="6"/>
          <w:wAfter w:w="4253" w:type="dxa"/>
          <w:trHeight w:val="287"/>
        </w:trPr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F64E" w14:textId="77777777" w:rsidR="00D14C3B" w:rsidRPr="00903E55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Obs.</w:t>
            </w: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 xml:space="preserve">: </w:t>
            </w:r>
          </w:p>
        </w:tc>
        <w:tc>
          <w:tcPr>
            <w:tcW w:w="9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F49E" w14:textId="77777777" w:rsidR="00D14C3B" w:rsidRPr="00903E55" w:rsidRDefault="00D14C3B" w:rsidP="00B1283F">
            <w:pPr>
              <w:ind w:left="288" w:hanging="288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6D35028D" w14:textId="77777777" w:rsidR="00D14C3B" w:rsidRPr="00903E55" w:rsidRDefault="00D14C3B" w:rsidP="00B1283F">
            <w:pPr>
              <w:ind w:left="303" w:hanging="303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 xml:space="preserve">2) O Quadro de Oficiais de Saúde (QOS) está integrado por: 1 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Cel</w:t>
            </w:r>
            <w:proofErr w:type="spellEnd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 xml:space="preserve">; 6 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Ten</w:t>
            </w:r>
            <w:proofErr w:type="spellEnd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Cel</w:t>
            </w:r>
            <w:proofErr w:type="spellEnd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 xml:space="preserve">; 31 </w:t>
            </w:r>
            <w:proofErr w:type="spellStart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Maj</w:t>
            </w:r>
            <w:proofErr w:type="spellEnd"/>
            <w:r w:rsidRPr="00903E5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; 103 Cap e 336 1º Ten.</w:t>
            </w:r>
          </w:p>
        </w:tc>
      </w:tr>
      <w:bookmarkEnd w:id="0"/>
    </w:tbl>
    <w:p w14:paraId="50694678" w14:textId="2EEB850E" w:rsidR="00D14C3B" w:rsidRPr="00903E55" w:rsidRDefault="00D14C3B">
      <w:pPr>
        <w:rPr>
          <w:strike/>
        </w:rPr>
      </w:pPr>
    </w:p>
    <w:p w14:paraId="3DAED02C" w14:textId="76750CAF" w:rsidR="00D14C3B" w:rsidRPr="00903E55" w:rsidRDefault="00D14C3B">
      <w:pPr>
        <w:rPr>
          <w:strike/>
        </w:rPr>
      </w:pPr>
    </w:p>
    <w:p w14:paraId="03749A93" w14:textId="2B5ABCC4" w:rsidR="00D14C3B" w:rsidRPr="00903E55" w:rsidRDefault="00D14C3B">
      <w:pPr>
        <w:rPr>
          <w:strike/>
        </w:rPr>
      </w:pPr>
    </w:p>
    <w:p w14:paraId="530869FE" w14:textId="04D7175C" w:rsidR="00D14C3B" w:rsidRPr="00903E55" w:rsidRDefault="00D14C3B">
      <w:pPr>
        <w:rPr>
          <w:strike/>
        </w:rPr>
      </w:pPr>
    </w:p>
    <w:p w14:paraId="4AA7CEFB" w14:textId="22BC539E" w:rsidR="00D14C3B" w:rsidRPr="00903E55" w:rsidRDefault="00D14C3B">
      <w:pPr>
        <w:rPr>
          <w:strike/>
        </w:rPr>
      </w:pPr>
    </w:p>
    <w:p w14:paraId="2DE0A579" w14:textId="1E38DAF7" w:rsidR="00D14C3B" w:rsidRPr="00903E55" w:rsidRDefault="00D14C3B">
      <w:pPr>
        <w:rPr>
          <w:strike/>
        </w:rPr>
      </w:pPr>
    </w:p>
    <w:p w14:paraId="0634FE91" w14:textId="3A16A312" w:rsidR="00D14C3B" w:rsidRPr="00903E55" w:rsidRDefault="00D14C3B">
      <w:pPr>
        <w:rPr>
          <w:strike/>
        </w:rPr>
      </w:pPr>
    </w:p>
    <w:p w14:paraId="158ACA22" w14:textId="4D5EA34E" w:rsidR="00D14C3B" w:rsidRDefault="00D14C3B">
      <w:pPr>
        <w:rPr>
          <w:strike/>
          <w:sz w:val="16"/>
          <w:szCs w:val="16"/>
        </w:rPr>
      </w:pPr>
      <w:r w:rsidRPr="00903E55">
        <w:rPr>
          <w:strike/>
          <w:sz w:val="16"/>
          <w:szCs w:val="16"/>
        </w:rPr>
        <w:t>(ANE317B-DEC) 2020</w:t>
      </w:r>
    </w:p>
    <w:p w14:paraId="42ABCE11" w14:textId="1E9793E3" w:rsidR="00903E55" w:rsidRDefault="00903E55" w:rsidP="00903E55">
      <w:pPr>
        <w:ind w:left="2124" w:firstLine="708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(</w:t>
      </w:r>
      <w:r w:rsidRPr="00903E55">
        <w:rPr>
          <w:rFonts w:ascii="Calibri" w:hAnsi="Calibri" w:cs="Calibri"/>
          <w:b/>
          <w:bCs/>
          <w:i/>
          <w:iCs/>
          <w:color w:val="800080"/>
          <w:sz w:val="18"/>
          <w:szCs w:val="18"/>
        </w:rPr>
        <w:t>*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) Substituído pelo Decreto nº 65.562, de 10 de março de 2021 (art.4º</w:t>
      </w:r>
      <w:proofErr w:type="gramStart"/>
      <w:r>
        <w:rPr>
          <w:rFonts w:ascii="Calibri" w:hAnsi="Calibri" w:cs="Calibri"/>
          <w:b/>
          <w:bCs/>
          <w:i/>
          <w:iCs/>
          <w:sz w:val="18"/>
          <w:szCs w:val="18"/>
        </w:rPr>
        <w:t>) :</w:t>
      </w:r>
      <w:proofErr w:type="gramEnd"/>
    </w:p>
    <w:p w14:paraId="03EE1473" w14:textId="77777777" w:rsidR="00903E55" w:rsidRPr="001B6D1F" w:rsidRDefault="00903E55" w:rsidP="00903E55">
      <w:pPr>
        <w:jc w:val="center"/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</w:pPr>
      <w:bookmarkStart w:id="1" w:name="_Hlk66351234"/>
      <w:r w:rsidRPr="001B6D1F"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  <w:lastRenderedPageBreak/>
        <w:t>ANEXO II</w:t>
      </w:r>
    </w:p>
    <w:p w14:paraId="5F934070" w14:textId="77777777" w:rsidR="00903E55" w:rsidRPr="001B6D1F" w:rsidRDefault="00903E55" w:rsidP="00903E55">
      <w:pPr>
        <w:jc w:val="center"/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</w:pPr>
      <w:r w:rsidRPr="001B6D1F"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  <w:t>a que se refere o artigo 3º do</w:t>
      </w:r>
    </w:p>
    <w:p w14:paraId="2F1BFF86" w14:textId="77777777" w:rsidR="00903E55" w:rsidRPr="001B6D1F" w:rsidRDefault="00903E55" w:rsidP="00903E55">
      <w:pPr>
        <w:jc w:val="center"/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</w:pPr>
      <w:r w:rsidRPr="001B6D1F"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  <w:t>Decreto nº65.</w:t>
      </w:r>
      <w:proofErr w:type="gramStart"/>
      <w:r w:rsidRPr="001B6D1F"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  <w:t>562 ,</w:t>
      </w:r>
      <w:proofErr w:type="gramEnd"/>
      <w:r w:rsidRPr="001B6D1F"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  <w:t xml:space="preserve"> de 10 de março de 2021</w:t>
      </w:r>
    </w:p>
    <w:p w14:paraId="602694AA" w14:textId="77777777" w:rsidR="00903E55" w:rsidRPr="001B6D1F" w:rsidRDefault="00903E55" w:rsidP="00903E55">
      <w:pPr>
        <w:jc w:val="center"/>
        <w:rPr>
          <w:rFonts w:ascii="Times New Roman" w:hAnsi="Times New Roman" w:cs="Times New Roman"/>
          <w:b/>
          <w:bCs/>
          <w:strike/>
          <w:color w:val="0000FF"/>
          <w:sz w:val="20"/>
          <w:szCs w:val="20"/>
        </w:rPr>
      </w:pPr>
    </w:p>
    <w:p w14:paraId="4322278F" w14:textId="77777777" w:rsidR="00903E55" w:rsidRPr="001B6D1F" w:rsidRDefault="00903E55" w:rsidP="00903E55">
      <w:pPr>
        <w:jc w:val="center"/>
        <w:rPr>
          <w:rFonts w:ascii="Times New Roman" w:eastAsia="Times New Roman" w:hAnsi="Times New Roman" w:cs="Times New Roman"/>
          <w:b/>
          <w:bCs/>
          <w:strike/>
          <w:color w:val="0000FF"/>
          <w:sz w:val="20"/>
          <w:szCs w:val="20"/>
          <w:lang w:eastAsia="pt-BR"/>
        </w:rPr>
      </w:pPr>
      <w:r w:rsidRPr="001B6D1F">
        <w:rPr>
          <w:rFonts w:ascii="Times New Roman" w:eastAsia="Times New Roman" w:hAnsi="Times New Roman" w:cs="Times New Roman"/>
          <w:b/>
          <w:bCs/>
          <w:strike/>
          <w:color w:val="0000FF"/>
          <w:sz w:val="20"/>
          <w:szCs w:val="20"/>
          <w:lang w:eastAsia="pt-BR"/>
        </w:rPr>
        <w:t>QUADRO DE ORGANIZAÇÃO DA POLÍCIA MILITAR (QO)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255"/>
        <w:gridCol w:w="2094"/>
        <w:gridCol w:w="93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744"/>
        <w:gridCol w:w="1069"/>
        <w:gridCol w:w="709"/>
        <w:gridCol w:w="992"/>
        <w:gridCol w:w="993"/>
        <w:gridCol w:w="708"/>
      </w:tblGrid>
      <w:tr w:rsidR="00903E55" w:rsidRPr="001B6D1F" w14:paraId="2D53D4B9" w14:textId="77777777" w:rsidTr="000D21BB">
        <w:trPr>
          <w:trHeight w:val="315"/>
        </w:trPr>
        <w:tc>
          <w:tcPr>
            <w:tcW w:w="3823" w:type="dxa"/>
            <w:gridSpan w:val="3"/>
            <w:vMerge w:val="restart"/>
            <w:shd w:val="clear" w:color="auto" w:fill="auto"/>
            <w:vAlign w:val="center"/>
            <w:hideMark/>
          </w:tcPr>
          <w:p w14:paraId="10545EB6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bookmarkStart w:id="2" w:name="_Hlk64373781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555" w:type="dxa"/>
            <w:gridSpan w:val="12"/>
            <w:shd w:val="clear" w:color="auto" w:fill="auto"/>
            <w:noWrap/>
            <w:vAlign w:val="center"/>
            <w:hideMark/>
          </w:tcPr>
          <w:p w14:paraId="0FC223B8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4507" w:type="dxa"/>
            <w:gridSpan w:val="5"/>
            <w:shd w:val="clear" w:color="auto" w:fill="auto"/>
            <w:noWrap/>
            <w:vAlign w:val="center"/>
            <w:hideMark/>
          </w:tcPr>
          <w:p w14:paraId="25E0F4C8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421B5334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TOTAL</w:t>
            </w:r>
          </w:p>
        </w:tc>
      </w:tr>
      <w:tr w:rsidR="00903E55" w:rsidRPr="001B6D1F" w14:paraId="4AE4572E" w14:textId="77777777" w:rsidTr="000D21BB">
        <w:trPr>
          <w:trHeight w:val="315"/>
        </w:trPr>
        <w:tc>
          <w:tcPr>
            <w:tcW w:w="3823" w:type="dxa"/>
            <w:gridSpan w:val="3"/>
            <w:vMerge/>
            <w:vAlign w:val="center"/>
            <w:hideMark/>
          </w:tcPr>
          <w:p w14:paraId="04148717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3011" w:type="dxa"/>
            <w:gridSpan w:val="5"/>
            <w:shd w:val="clear" w:color="auto" w:fill="auto"/>
            <w:noWrap/>
            <w:vAlign w:val="center"/>
            <w:hideMark/>
          </w:tcPr>
          <w:p w14:paraId="228F3494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14:paraId="6AE0E695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0FAD3A5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19641F9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center"/>
            <w:hideMark/>
          </w:tcPr>
          <w:p w14:paraId="3C6DCFEA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5BCE1168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0B7EB4FA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708" w:type="dxa"/>
            <w:vMerge/>
            <w:vAlign w:val="center"/>
            <w:hideMark/>
          </w:tcPr>
          <w:p w14:paraId="16F18768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</w:tr>
      <w:tr w:rsidR="00903E55" w:rsidRPr="001B6D1F" w14:paraId="1772B4E3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14:paraId="34F1549B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947906F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97CA8CC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6475F8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E9F74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828CB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711ACC5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C1DBDD0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07898A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3436B9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24048A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14:paraId="3ECEF7DA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07383E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1057865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Asp</w:t>
            </w:r>
            <w:proofErr w:type="spellEnd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9E8744F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2EEB1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Sten/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BB6AB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Cb</w:t>
            </w:r>
            <w:proofErr w:type="spellEnd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/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993" w:type="dxa"/>
            <w:vMerge/>
            <w:vAlign w:val="center"/>
            <w:hideMark/>
          </w:tcPr>
          <w:p w14:paraId="5DABAB11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DCE8937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</w:tr>
      <w:tr w:rsidR="00903E55" w:rsidRPr="001B6D1F" w14:paraId="0D2546FE" w14:textId="77777777" w:rsidTr="000D21BB">
        <w:trPr>
          <w:trHeight w:val="420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26921AE5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4E1E800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3229FA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52AC7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F4E4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B3D6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F5088E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FA15EA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BA4C2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0808D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484BC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F7D5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C9267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BD64AC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6FE6A3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3D77E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CB98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D6FC4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960D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</w:tr>
      <w:tr w:rsidR="00903E55" w:rsidRPr="001B6D1F" w14:paraId="7F01E136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6A212FF3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639678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3456F4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C9AF7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DFB9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9BE0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04AE04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38B4C0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EF830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82740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A99A9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C643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DE8F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E9E90F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42D042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05995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7C55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1.198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BB742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1.970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4B1B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2.484</w:t>
            </w:r>
          </w:p>
        </w:tc>
      </w:tr>
      <w:tr w:rsidR="00903E55" w:rsidRPr="001B6D1F" w14:paraId="7DA3BBA7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629D5DF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DFE8C3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9565A1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CB406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3A39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7935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DBCAB3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A01321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EBD01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9B92A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55A0E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B8DE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F765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B7AB91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1BCC5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B4B2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DC78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1.382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DCECD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2.920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761F8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3.535</w:t>
            </w:r>
          </w:p>
        </w:tc>
      </w:tr>
      <w:tr w:rsidR="00903E55" w:rsidRPr="001B6D1F" w14:paraId="3CF40E0C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D62F892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8E6B91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657FFE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193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00F22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65C3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D987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1.913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A6E837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CB73B1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628B5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87717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1920F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3C20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6ABB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4.243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F6F91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BE4D6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D54A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11.919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5162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70.444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7EE82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82.363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9DC75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86.606</w:t>
            </w:r>
          </w:p>
        </w:tc>
      </w:tr>
      <w:tr w:rsidR="00903E55" w:rsidRPr="001B6D1F" w14:paraId="0F93EF1D" w14:textId="77777777" w:rsidTr="000D21BB">
        <w:trPr>
          <w:trHeight w:val="315"/>
        </w:trPr>
        <w:tc>
          <w:tcPr>
            <w:tcW w:w="172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79CBAEDC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16001939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CD4576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928FC8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6BB9A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E1EE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33DB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A541E4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81A60A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FA14B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F8D57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2135A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42D3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6CCB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AB8D53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FD74F3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0663A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297E0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D5425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5DDA7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216</w:t>
            </w:r>
          </w:p>
        </w:tc>
      </w:tr>
      <w:tr w:rsidR="00903E55" w:rsidRPr="001B6D1F" w14:paraId="6DEB8D89" w14:textId="77777777" w:rsidTr="000D21BB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3948EF1F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E0A4BF5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C10CBB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B644A4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81757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4CFA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FA0D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697FF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A5FF5B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630B8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BF33C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3165E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F333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FDDA0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4A2AFE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004273D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634A9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32296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6B176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6CFB2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87</w:t>
            </w:r>
          </w:p>
        </w:tc>
      </w:tr>
      <w:tr w:rsidR="00903E55" w:rsidRPr="001B6D1F" w14:paraId="12DD13FA" w14:textId="77777777" w:rsidTr="000D21BB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00A1AB79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53BE73F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6232EC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EC5A9B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0D627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67E6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B870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56853C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E62447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E9874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F6DCC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7F694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66CC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72F8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0A670C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C4096D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7CA8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1E37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8FB26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BB19E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294</w:t>
            </w:r>
          </w:p>
        </w:tc>
      </w:tr>
      <w:tr w:rsidR="00903E55" w:rsidRPr="001B6D1F" w14:paraId="0CB25D19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4654109F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20E8373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1D5848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74A204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C46F6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36E3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D7B74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E9EF85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3A9B10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9B68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DB660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E5FB5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8794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03FA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916B46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712950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EBF25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C509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6D778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8FE78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56</w:t>
            </w:r>
          </w:p>
        </w:tc>
      </w:tr>
      <w:tr w:rsidR="00903E55" w:rsidRPr="001B6D1F" w14:paraId="508B8C05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31AA31E5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948DF4D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BAB874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E70B33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98F0D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C659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2F51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D71C1B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0211FB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CB471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73F8E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1FB3A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CBB0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FEAD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A40144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75735D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B98CF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0BB7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057E4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C9674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35</w:t>
            </w:r>
          </w:p>
        </w:tc>
      </w:tr>
      <w:tr w:rsidR="00903E55" w:rsidRPr="001B6D1F" w14:paraId="208AABA7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14878060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D548D36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Procuradoria Geral de Justiça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FBA1C2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1D694E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1A429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AA12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55BB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01D443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DCDE03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209F9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9634E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78306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49E0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F538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883312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7C00EB2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4AE08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95A53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F1067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915C3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79</w:t>
            </w:r>
          </w:p>
        </w:tc>
      </w:tr>
      <w:tr w:rsidR="00903E55" w:rsidRPr="001B6D1F" w14:paraId="578AD4EA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02E7F612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17D7C032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AF505B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4E9669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11ADA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F069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C36C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2FF4AE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6E9B0D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3162D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AAE52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25980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536D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636E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7849FAC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25EE50F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4F88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DE78D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CE428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BAD0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38</w:t>
            </w:r>
          </w:p>
        </w:tc>
      </w:tr>
      <w:tr w:rsidR="00903E55" w:rsidRPr="001B6D1F" w14:paraId="0033CF2F" w14:textId="77777777" w:rsidTr="000D21BB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04170541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23145D7" w14:textId="77777777" w:rsidR="00903E55" w:rsidRPr="001B6D1F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750F790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8361A7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A23F3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F0D3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B160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D9E27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1D1CA3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46A74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8BEA5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AAEBF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C52E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63E4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13F8D5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E1D5BBA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54DFB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72D9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3D104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A79CB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21</w:t>
            </w:r>
          </w:p>
        </w:tc>
      </w:tr>
      <w:tr w:rsidR="00903E55" w:rsidRPr="001B6D1F" w14:paraId="5595F76C" w14:textId="77777777" w:rsidTr="000D21BB">
        <w:trPr>
          <w:trHeight w:val="392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5E9FE243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6B81A4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FD4FA4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hAnsi="Times New Roman" w:cs="Times New Roman"/>
                <w:strike/>
                <w:color w:val="0000FF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92192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C098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6F68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0D965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04DE2B2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FEA4F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0CBEC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FFA09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0F24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BD02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90D6F1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36C8A8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BDCA1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1BAFB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30747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F0DE8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348</w:t>
            </w:r>
          </w:p>
        </w:tc>
      </w:tr>
      <w:tr w:rsidR="00903E55" w:rsidRPr="001B6D1F" w14:paraId="41CC08FD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14:paraId="7541D946" w14:textId="77777777" w:rsidR="00903E55" w:rsidRPr="001B6D1F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A3959F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53D95EE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AD714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06665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51F3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A4B316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1B2637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F283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D6D193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32B71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A6BA29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0715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948E427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C65AC4B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FAA76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B5C64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6434E8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4E742F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16"/>
                <w:szCs w:val="16"/>
                <w:lang w:eastAsia="pt-BR"/>
              </w:rPr>
              <w:t>93.802</w:t>
            </w:r>
          </w:p>
        </w:tc>
      </w:tr>
      <w:tr w:rsidR="00903E55" w:rsidRPr="001B6D1F" w14:paraId="785E931A" w14:textId="77777777" w:rsidTr="000D21BB">
        <w:trPr>
          <w:trHeight w:val="287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AA8D" w14:textId="77777777" w:rsidR="00903E55" w:rsidRPr="001B6D1F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20"/>
                <w:szCs w:val="20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b/>
                <w:bCs/>
                <w:strike/>
                <w:color w:val="0000FF"/>
                <w:sz w:val="20"/>
                <w:szCs w:val="20"/>
                <w:lang w:eastAsia="pt-BR"/>
              </w:rPr>
              <w:t>Obs.</w:t>
            </w: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41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B87E" w14:textId="77777777" w:rsidR="00903E55" w:rsidRPr="001B6D1F" w:rsidRDefault="00903E55" w:rsidP="000D21BB">
            <w:pPr>
              <w:ind w:left="288" w:hanging="288"/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 xml:space="preserve">1) Cargos de provimento em comissão: Chefe da Casa Militar do Governador, de Comandante-Geral da Polícia Militar e de Subcomandante PM - Lei Complementar nº 1.303, de 1º de setembro de 2017;  </w:t>
            </w:r>
          </w:p>
          <w:p w14:paraId="5A4A885F" w14:textId="77777777" w:rsidR="00903E55" w:rsidRPr="001B6D1F" w:rsidRDefault="00903E55" w:rsidP="000D21BB">
            <w:pPr>
              <w:ind w:left="288" w:hanging="288"/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</w:pPr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 xml:space="preserve">2) O Quadro de Oficiais de Saúde (QOS) está integrado por: 1 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>Cel</w:t>
            </w:r>
            <w:proofErr w:type="spellEnd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>Ten</w:t>
            </w:r>
            <w:proofErr w:type="spellEnd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>Cel</w:t>
            </w:r>
            <w:proofErr w:type="spellEnd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>Maj</w:t>
            </w:r>
            <w:proofErr w:type="spellEnd"/>
            <w:r w:rsidRPr="001B6D1F">
              <w:rPr>
                <w:rFonts w:ascii="Times New Roman" w:eastAsia="Times New Roman" w:hAnsi="Times New Roman" w:cs="Times New Roman"/>
                <w:strike/>
                <w:color w:val="0000FF"/>
                <w:sz w:val="20"/>
                <w:szCs w:val="20"/>
                <w:lang w:eastAsia="pt-BR"/>
              </w:rPr>
              <w:t>; 103 Cap e 336 1º Ten.</w:t>
            </w:r>
          </w:p>
        </w:tc>
      </w:tr>
      <w:bookmarkEnd w:id="2"/>
    </w:tbl>
    <w:p w14:paraId="5F3E508B" w14:textId="77777777" w:rsidR="00903E55" w:rsidRPr="001B6D1F" w:rsidRDefault="00903E55" w:rsidP="00903E55">
      <w:pPr>
        <w:rPr>
          <w:strike/>
          <w:color w:val="0000FF"/>
          <w:sz w:val="16"/>
          <w:szCs w:val="16"/>
        </w:rPr>
      </w:pPr>
    </w:p>
    <w:p w14:paraId="74A4C753" w14:textId="77777777" w:rsidR="00903E55" w:rsidRPr="001B6D1F" w:rsidRDefault="00903E55" w:rsidP="00903E55">
      <w:pPr>
        <w:rPr>
          <w:strike/>
          <w:color w:val="0000FF"/>
          <w:sz w:val="16"/>
          <w:szCs w:val="16"/>
        </w:rPr>
      </w:pPr>
      <w:r w:rsidRPr="001B6D1F">
        <w:rPr>
          <w:strike/>
          <w:color w:val="0000FF"/>
          <w:sz w:val="16"/>
          <w:szCs w:val="16"/>
        </w:rPr>
        <w:t>(ANE20B-DEC) 2021</w:t>
      </w:r>
      <w:bookmarkEnd w:id="1"/>
    </w:p>
    <w:p w14:paraId="3B1D5891" w14:textId="77777777" w:rsidR="001B6D1F" w:rsidRDefault="001B6D1F" w:rsidP="00903E55">
      <w:pPr>
        <w:ind w:left="2124" w:firstLine="708"/>
        <w:rPr>
          <w:rFonts w:ascii="Helvetica" w:hAnsi="Helvetica" w:cs="Helvetica"/>
          <w:b/>
          <w:bCs/>
          <w:i/>
          <w:iCs/>
          <w:color w:val="000000"/>
          <w:sz w:val="22"/>
        </w:rPr>
      </w:pPr>
    </w:p>
    <w:p w14:paraId="51185EC0" w14:textId="77777777" w:rsidR="001B6D1F" w:rsidRDefault="001B6D1F" w:rsidP="00903E55">
      <w:pPr>
        <w:ind w:left="2124" w:firstLine="708"/>
        <w:rPr>
          <w:rFonts w:ascii="Helvetica" w:hAnsi="Helvetica" w:cs="Helvetica"/>
          <w:b/>
          <w:bCs/>
          <w:i/>
          <w:iCs/>
          <w:color w:val="000000"/>
          <w:sz w:val="22"/>
        </w:rPr>
      </w:pPr>
    </w:p>
    <w:p w14:paraId="38111F64" w14:textId="6FDB74AF" w:rsidR="00903E55" w:rsidRDefault="001B6D1F" w:rsidP="00903E55">
      <w:pPr>
        <w:ind w:left="2124" w:firstLine="708"/>
        <w:rPr>
          <w:rFonts w:ascii="Helvetica" w:hAnsi="Helvetica" w:cs="Helvetica"/>
          <w:b/>
          <w:bCs/>
          <w:i/>
          <w:iCs/>
          <w:color w:val="000000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Substituído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67.974, de 21 de setembro de 2023 (art.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) </w:t>
      </w:r>
    </w:p>
    <w:p w14:paraId="6EDAC0C6" w14:textId="77777777" w:rsidR="001B6D1F" w:rsidRDefault="001B6D1F" w:rsidP="00903E55">
      <w:pPr>
        <w:ind w:left="2124" w:firstLine="708"/>
        <w:rPr>
          <w:rFonts w:ascii="Calibri" w:hAnsi="Calibri" w:cs="Calibri"/>
          <w:b/>
          <w:bCs/>
          <w:i/>
          <w:iCs/>
          <w:strike/>
          <w:color w:val="0000FF"/>
          <w:sz w:val="18"/>
          <w:szCs w:val="18"/>
        </w:rPr>
      </w:pPr>
    </w:p>
    <w:p w14:paraId="09E26CA9" w14:textId="77777777" w:rsidR="001B6D1F" w:rsidRPr="001B6D1F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1B6D1F">
        <w:rPr>
          <w:rFonts w:ascii="Helvetica" w:eastAsia="Times New Roman" w:hAnsi="Helvetica" w:cs="Courier New"/>
          <w:color w:val="0000FF"/>
          <w:lang w:eastAsia="pt-BR"/>
        </w:rPr>
        <w:t>ANEXO</w:t>
      </w:r>
    </w:p>
    <w:p w14:paraId="4E6F354F" w14:textId="77777777" w:rsidR="001B6D1F" w:rsidRPr="001B6D1F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1B6D1F">
        <w:rPr>
          <w:rFonts w:ascii="Helvetica" w:eastAsia="Times New Roman" w:hAnsi="Helvetica" w:cs="Courier New"/>
          <w:color w:val="0000FF"/>
          <w:lang w:eastAsia="pt-BR"/>
        </w:rPr>
        <w:t>a que se refere o artigo 4</w:t>
      </w:r>
      <w:r w:rsidRPr="001B6D1F">
        <w:rPr>
          <w:rFonts w:ascii="Calibri" w:eastAsia="Times New Roman" w:hAnsi="Calibri" w:cs="Calibri"/>
          <w:color w:val="0000FF"/>
          <w:lang w:eastAsia="pt-BR"/>
        </w:rPr>
        <w:t>º</w:t>
      </w:r>
      <w:r w:rsidRPr="001B6D1F">
        <w:rPr>
          <w:rFonts w:ascii="Helvetica" w:eastAsia="Times New Roman" w:hAnsi="Helvetica" w:cs="Courier New"/>
          <w:color w:val="0000FF"/>
          <w:lang w:eastAsia="pt-BR"/>
        </w:rPr>
        <w:t xml:space="preserve"> do Decreto n</w:t>
      </w:r>
      <w:r w:rsidRPr="001B6D1F">
        <w:rPr>
          <w:rFonts w:ascii="Calibri" w:eastAsia="Times New Roman" w:hAnsi="Calibri" w:cs="Calibri"/>
          <w:color w:val="0000FF"/>
          <w:lang w:eastAsia="pt-BR"/>
        </w:rPr>
        <w:t>º</w:t>
      </w:r>
      <w:r w:rsidRPr="001B6D1F">
        <w:rPr>
          <w:rFonts w:ascii="Helvetica" w:eastAsia="Times New Roman" w:hAnsi="Helvetica" w:cs="Courier New"/>
          <w:color w:val="0000FF"/>
          <w:lang w:eastAsia="pt-BR"/>
        </w:rPr>
        <w:t xml:space="preserve"> 67.974, de 21 de setembro de 2023</w:t>
      </w:r>
    </w:p>
    <w:p w14:paraId="1B5CEE18" w14:textId="77777777" w:rsidR="001B6D1F" w:rsidRPr="001B6D1F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1B6D1F">
        <w:rPr>
          <w:rFonts w:ascii="Helvetica" w:eastAsia="Times New Roman" w:hAnsi="Helvetica" w:cs="Courier New"/>
          <w:i/>
          <w:iCs/>
          <w:color w:val="0000FF"/>
          <w:lang w:eastAsia="pt-BR"/>
        </w:rPr>
        <w:t>ANEXO II</w:t>
      </w:r>
    </w:p>
    <w:p w14:paraId="5726D2C1" w14:textId="77777777" w:rsidR="001B6D1F" w:rsidRPr="001B6D1F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1B6D1F">
        <w:rPr>
          <w:rFonts w:ascii="Helvetica" w:eastAsia="Times New Roman" w:hAnsi="Helvetica" w:cs="Courier New"/>
          <w:i/>
          <w:iCs/>
          <w:color w:val="0000FF"/>
          <w:lang w:eastAsia="pt-BR"/>
        </w:rPr>
        <w:t>a que se refere o artigo 30 do Decreto n</w:t>
      </w:r>
      <w:r w:rsidRPr="001B6D1F">
        <w:rPr>
          <w:rFonts w:ascii="Calibri" w:eastAsia="Times New Roman" w:hAnsi="Calibri" w:cs="Calibri"/>
          <w:i/>
          <w:iCs/>
          <w:color w:val="0000FF"/>
          <w:lang w:eastAsia="pt-BR"/>
        </w:rPr>
        <w:t>º</w:t>
      </w:r>
      <w:r w:rsidRPr="001B6D1F">
        <w:rPr>
          <w:rFonts w:ascii="Helvetica" w:eastAsia="Times New Roman" w:hAnsi="Helvetica" w:cs="Courier New"/>
          <w:i/>
          <w:iCs/>
          <w:color w:val="0000FF"/>
          <w:lang w:eastAsia="pt-BR"/>
        </w:rPr>
        <w:t xml:space="preserve"> 65.096, de 28 de julho de 2020</w:t>
      </w:r>
    </w:p>
    <w:p w14:paraId="43F6FDDB" w14:textId="77777777" w:rsidR="001B6D1F" w:rsidRPr="00CE1E67" w:rsidRDefault="001B6D1F" w:rsidP="001B6D1F">
      <w:pPr>
        <w:rPr>
          <w:rFonts w:ascii="Helvetica" w:hAnsi="Helvetica"/>
        </w:rPr>
      </w:pPr>
      <w:r w:rsidRPr="00CE1E67">
        <w:rPr>
          <w:rFonts w:ascii="Helvetica" w:hAnsi="Helvetica"/>
          <w:noProof/>
        </w:rPr>
        <w:lastRenderedPageBreak/>
        <w:drawing>
          <wp:inline distT="0" distB="0" distL="0" distR="0" wp14:anchorId="54A3B3F5" wp14:editId="273BB24B">
            <wp:extent cx="9153525" cy="4387215"/>
            <wp:effectExtent l="0" t="0" r="9525" b="0"/>
            <wp:docPr id="2" name="Imagem 2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Tabela, Exce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9A9D" w14:textId="3AC66060" w:rsidR="001B6D1F" w:rsidRPr="00CE1E67" w:rsidRDefault="001B6D1F" w:rsidP="001B6D1F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3BB973FE" w14:textId="77777777" w:rsidR="001B6D1F" w:rsidRDefault="001B6D1F" w:rsidP="001B6D1F"/>
    <w:p w14:paraId="5B092BCE" w14:textId="77777777" w:rsidR="001B6D1F" w:rsidRPr="001B6D1F" w:rsidRDefault="001B6D1F" w:rsidP="00903E55">
      <w:pPr>
        <w:ind w:left="2124" w:firstLine="708"/>
        <w:rPr>
          <w:rFonts w:ascii="Calibri" w:hAnsi="Calibri" w:cs="Calibri"/>
          <w:b/>
          <w:bCs/>
          <w:i/>
          <w:iCs/>
          <w:strike/>
          <w:color w:val="0000FF"/>
          <w:sz w:val="18"/>
          <w:szCs w:val="18"/>
        </w:rPr>
      </w:pPr>
    </w:p>
    <w:sectPr w:rsidR="001B6D1F" w:rsidRPr="001B6D1F" w:rsidSect="00172E8E">
      <w:headerReference w:type="default" r:id="rId7"/>
      <w:headerReference w:type="first" r:id="rId8"/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AD1D" w14:textId="77777777" w:rsidR="000E287D" w:rsidRDefault="000E287D" w:rsidP="002A5D7C">
      <w:r>
        <w:separator/>
      </w:r>
    </w:p>
  </w:endnote>
  <w:endnote w:type="continuationSeparator" w:id="0">
    <w:p w14:paraId="4C486B5C" w14:textId="77777777" w:rsidR="000E287D" w:rsidRDefault="000E287D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C42A" w14:textId="77777777" w:rsidR="000E287D" w:rsidRDefault="000E287D" w:rsidP="002A5D7C">
      <w:r>
        <w:separator/>
      </w:r>
    </w:p>
  </w:footnote>
  <w:footnote w:type="continuationSeparator" w:id="0">
    <w:p w14:paraId="6010EAD1" w14:textId="77777777" w:rsidR="000E287D" w:rsidRDefault="000E287D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403719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616E92D4" w14:textId="2E0C3635" w:rsidR="00172E8E" w:rsidRPr="00172E8E" w:rsidRDefault="00172E8E">
        <w:pPr>
          <w:pStyle w:val="Cabealho"/>
          <w:jc w:val="right"/>
          <w:rPr>
            <w:rFonts w:ascii="Courier New" w:hAnsi="Courier New" w:cs="Courier New"/>
          </w:rPr>
        </w:pPr>
        <w:r w:rsidRPr="00172E8E">
          <w:rPr>
            <w:rFonts w:ascii="Courier New" w:hAnsi="Courier New" w:cs="Courier New"/>
          </w:rPr>
          <w:fldChar w:fldCharType="begin"/>
        </w:r>
        <w:r w:rsidRPr="00172E8E">
          <w:rPr>
            <w:rFonts w:ascii="Courier New" w:hAnsi="Courier New" w:cs="Courier New"/>
          </w:rPr>
          <w:instrText>PAGE   \* MERGEFORMAT</w:instrText>
        </w:r>
        <w:r w:rsidRPr="00172E8E">
          <w:rPr>
            <w:rFonts w:ascii="Courier New" w:hAnsi="Courier New" w:cs="Courier New"/>
          </w:rPr>
          <w:fldChar w:fldCharType="separate"/>
        </w:r>
        <w:r w:rsidR="007C0B99">
          <w:rPr>
            <w:rFonts w:ascii="Courier New" w:hAnsi="Courier New" w:cs="Courier New"/>
            <w:noProof/>
          </w:rPr>
          <w:t>2</w:t>
        </w:r>
        <w:r w:rsidRPr="00172E8E">
          <w:rPr>
            <w:rFonts w:ascii="Courier New" w:hAnsi="Courier New" w:cs="Courier New"/>
          </w:rPr>
          <w:fldChar w:fldCharType="end"/>
        </w:r>
      </w:p>
    </w:sdtContent>
  </w:sdt>
  <w:p w14:paraId="73E31BA5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Arial" w:eastAsia="Calibri" w:hAnsi="Arial"/>
        <w:b/>
        <w:sz w:val="18"/>
      </w:rPr>
    </w:pPr>
    <w:r w:rsidRPr="002A5D7C">
      <w:rPr>
        <w:rFonts w:ascii="Arial" w:eastAsia="Calibri" w:hAnsi="Arial"/>
        <w:b/>
      </w:rPr>
      <w:object w:dxaOrig="2490" w:dyaOrig="3000" w14:anchorId="3A8DF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2pt;height:130.25pt" fillcolor="window">
          <v:imagedata r:id="rId1" o:title=""/>
        </v:shape>
        <o:OLEObject Type="Embed" ProgID="PBrush" ShapeID="_x0000_i1025" DrawAspect="Content" ObjectID="_1756886927" r:id="rId2"/>
      </w:object>
    </w:r>
  </w:p>
  <w:p w14:paraId="6AA88851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 w:rsidRPr="002A5D7C">
      <w:rPr>
        <w:rFonts w:ascii="Arial" w:eastAsia="Calibri" w:hAnsi="Arial"/>
        <w:sz w:val="32"/>
        <w:szCs w:val="32"/>
      </w:rPr>
      <w:t>ESTADO DE SÃO PAULO</w:t>
    </w:r>
  </w:p>
  <w:p w14:paraId="4E867945" w14:textId="0338F14E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A8FF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Arial" w:eastAsia="Calibri" w:hAnsi="Arial"/>
        <w:b/>
        <w:sz w:val="18"/>
      </w:rPr>
    </w:pPr>
    <w:r w:rsidRPr="002A5D7C">
      <w:rPr>
        <w:rFonts w:ascii="Arial" w:eastAsia="Calibri" w:hAnsi="Arial"/>
        <w:b/>
      </w:rPr>
      <w:object w:dxaOrig="2490" w:dyaOrig="3000" w14:anchorId="4C755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5.2pt;height:130.25pt" fillcolor="window">
          <v:imagedata r:id="rId1" o:title=""/>
        </v:shape>
        <o:OLEObject Type="Embed" ProgID="PBrush" ShapeID="_x0000_i1026" DrawAspect="Content" ObjectID="_1756886928" r:id="rId2"/>
      </w:object>
    </w:r>
  </w:p>
  <w:p w14:paraId="191F187A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 w:rsidRPr="002A5D7C">
      <w:rPr>
        <w:rFonts w:ascii="Arial" w:eastAsia="Calibri" w:hAnsi="Arial"/>
        <w:sz w:val="32"/>
        <w:szCs w:val="32"/>
      </w:rPr>
      <w:t>ESTADO DE SÃO PAULO</w:t>
    </w:r>
  </w:p>
  <w:p w14:paraId="6336F685" w14:textId="3A25853E" w:rsidR="00172E8E" w:rsidRDefault="00172E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7C"/>
    <w:rsid w:val="00072B1D"/>
    <w:rsid w:val="000E287D"/>
    <w:rsid w:val="00172E8E"/>
    <w:rsid w:val="001B6D1F"/>
    <w:rsid w:val="002047A9"/>
    <w:rsid w:val="002A5D7C"/>
    <w:rsid w:val="003F0285"/>
    <w:rsid w:val="0040678C"/>
    <w:rsid w:val="004A357A"/>
    <w:rsid w:val="006340B3"/>
    <w:rsid w:val="00691A04"/>
    <w:rsid w:val="007C0B99"/>
    <w:rsid w:val="00903E55"/>
    <w:rsid w:val="00D14C3B"/>
    <w:rsid w:val="00E2755B"/>
    <w:rsid w:val="00F10803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4A98D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B6D1F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6D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 Vieira Barbosa</dc:creator>
  <cp:keywords/>
  <dc:description/>
  <cp:lastModifiedBy>Tania Mara de Oliveira</cp:lastModifiedBy>
  <cp:revision>5</cp:revision>
  <dcterms:created xsi:type="dcterms:W3CDTF">2020-07-29T15:45:00Z</dcterms:created>
  <dcterms:modified xsi:type="dcterms:W3CDTF">2023-09-22T14:22:00Z</dcterms:modified>
</cp:coreProperties>
</file>