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5B0E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bCs/>
          <w:color w:val="000000"/>
        </w:rPr>
      </w:pPr>
      <w:r w:rsidRPr="00090D97">
        <w:rPr>
          <w:rFonts w:ascii="Helvetica" w:hAnsi="Helvetica" w:cs="Courier New"/>
          <w:b/>
          <w:bCs/>
          <w:color w:val="000000"/>
        </w:rPr>
        <w:t>DECRETO N</w:t>
      </w:r>
      <w:r w:rsidRPr="00090D97">
        <w:rPr>
          <w:rFonts w:ascii="Courier New" w:hAnsi="Courier New" w:cs="Courier New"/>
          <w:b/>
          <w:bCs/>
          <w:color w:val="000000"/>
        </w:rPr>
        <w:t>º</w:t>
      </w:r>
      <w:r w:rsidRPr="00090D97">
        <w:rPr>
          <w:rFonts w:ascii="Helvetica" w:hAnsi="Helvetica" w:cs="Courier New"/>
          <w:b/>
          <w:bCs/>
          <w:color w:val="000000"/>
        </w:rPr>
        <w:t xml:space="preserve"> 63.851, DE 27 DE NOVEMBRO DE 2018</w:t>
      </w:r>
    </w:p>
    <w:p w14:paraId="3549FE41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Altera o Decreto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47.166, de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 outubro de 2002, de reorganiza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Departamento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Civil - DIPOL</w:t>
      </w:r>
    </w:p>
    <w:p w14:paraId="72ABD91B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RCIO FRAN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 xml:space="preserve">A, </w:t>
      </w:r>
      <w:r w:rsidR="005828AD" w:rsidRPr="00090D97">
        <w:rPr>
          <w:rFonts w:ascii="Helvetica" w:hAnsi="Helvetica" w:cs="Courier New"/>
          <w:color w:val="000000"/>
        </w:rPr>
        <w:t>GOVERNADOR DO ESTADO DE S</w:t>
      </w:r>
      <w:r w:rsidR="005828AD" w:rsidRPr="00090D97">
        <w:rPr>
          <w:rFonts w:ascii="Courier New" w:hAnsi="Courier New" w:cs="Courier New"/>
          <w:color w:val="000000"/>
        </w:rPr>
        <w:t>Ã</w:t>
      </w:r>
      <w:r w:rsidR="005828AD" w:rsidRPr="00090D97">
        <w:rPr>
          <w:rFonts w:ascii="Helvetica" w:hAnsi="Helvetica" w:cs="Courier New"/>
          <w:color w:val="000000"/>
        </w:rPr>
        <w:t>O PAULO</w:t>
      </w:r>
      <w:r w:rsidRPr="00090D97">
        <w:rPr>
          <w:rFonts w:ascii="Helvetica" w:hAnsi="Helvetica" w:cs="Courier New"/>
          <w:color w:val="000000"/>
        </w:rPr>
        <w:t>, no uso de suas atribui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legais,</w:t>
      </w:r>
    </w:p>
    <w:p w14:paraId="45B4C450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Decreta:</w:t>
      </w:r>
    </w:p>
    <w:p w14:paraId="42DC134B" w14:textId="62F4E062" w:rsidR="00971CE1" w:rsidRPr="00630B9A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color w:val="000000"/>
        </w:rPr>
      </w:pPr>
      <w:r w:rsidRPr="00090D97">
        <w:rPr>
          <w:rFonts w:ascii="Helvetica" w:hAnsi="Helvetica" w:cs="Courier New"/>
          <w:color w:val="000000"/>
        </w:rPr>
        <w:t>Artigo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Ficam acrescentados ao Decreto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47.166, de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 outubro de 2002, os dispositivos adiante relacionados, com a seguinte reda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o:</w:t>
      </w:r>
      <w:r w:rsidR="00630B9A">
        <w:rPr>
          <w:rFonts w:ascii="Calibri" w:hAnsi="Calibri" w:cs="Calibri"/>
          <w:color w:val="000000"/>
        </w:rPr>
        <w:t xml:space="preserve"> </w:t>
      </w:r>
      <w:r w:rsidR="00630B9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630B9A">
        <w:rPr>
          <w:rFonts w:ascii="Calibri" w:hAnsi="Calibri" w:cs="Calibri"/>
          <w:b/>
          <w:bCs/>
          <w:i/>
          <w:iCs/>
          <w:color w:val="000000"/>
        </w:rPr>
        <w:t>º</w:t>
      </w:r>
      <w:r w:rsidR="00630B9A">
        <w:rPr>
          <w:rFonts w:ascii="Helvetica" w:hAnsi="Helvetica" w:cs="Helvetica"/>
          <w:b/>
          <w:bCs/>
          <w:i/>
          <w:iCs/>
          <w:color w:val="000000"/>
        </w:rPr>
        <w:t xml:space="preserve"> 66.860, de 21 de junho de 2022 </w:t>
      </w:r>
    </w:p>
    <w:p w14:paraId="0FDD031C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ao inciso I do artigo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>, a al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nea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:</w:t>
      </w:r>
    </w:p>
    <w:p w14:paraId="2CCCFB00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c) Laborat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 xml:space="preserve">rio de Tecnologia contra Lavagem de Dinheiro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LAB-LD;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; </w:t>
      </w:r>
    </w:p>
    <w:p w14:paraId="4EC600D2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II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ao artigo 6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>, o inciso IV:</w:t>
      </w:r>
    </w:p>
    <w:p w14:paraId="1D1A5F9E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 xml:space="preserve">IV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por meio do Laborat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 xml:space="preserve">rio de Tecnologia contra Lavagem de Dinheiro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LAB-LD:</w:t>
      </w:r>
    </w:p>
    <w:p w14:paraId="17D2F662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a) receber solicita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 xml:space="preserve">es de qualquer 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rg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ou unidade da Administra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P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blica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 objetivando o processamento de dados e a produ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conhecimento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 xml:space="preserve">ncia financeira, apreciando-as e submetendo-as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verifica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Delegado de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Diretor do Departamento, sempre que necess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rio;</w:t>
      </w:r>
    </w:p>
    <w:p w14:paraId="1342DA1B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b) cuidar da execu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da produ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conhecimento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financeira sobre fatos envolvendo, ainda que em potencial, a lavagem de dinheiro, desenvolvendo na plenitude a atividade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ncia;</w:t>
      </w:r>
    </w:p>
    <w:p w14:paraId="06B602BF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c) assistir o Delegado de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Diretor do Departamento e 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Civil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Paulo nos assuntos pertinentes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atividade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 xml:space="preserve">ncia financeira no combate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lavagem de dinheiro.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;</w:t>
      </w:r>
    </w:p>
    <w:p w14:paraId="0F941110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III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o artigo 15-A:</w:t>
      </w:r>
    </w:p>
    <w:p w14:paraId="3E5F44B7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 xml:space="preserve">Artigo 15-A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Ao Delegado de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respons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vel pelo Laborat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rio de Tecnologia contra Lavagem de Dinheiro, al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m das compet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ncias de que trata o artigo 15 deste decreto, cabe planejar, coordenar e fazer executar as atribui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atinentes ao LAB-LD, inclusive editando normas e disciplinando a unidade.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.</w:t>
      </w:r>
    </w:p>
    <w:p w14:paraId="67DBF945" w14:textId="06841B61" w:rsidR="00971CE1" w:rsidRPr="00630B9A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color w:val="000000"/>
        </w:rPr>
      </w:pPr>
      <w:r w:rsidRPr="00090D97">
        <w:rPr>
          <w:rFonts w:ascii="Helvetica" w:hAnsi="Helvetica" w:cs="Courier New"/>
          <w:color w:val="000000"/>
        </w:rPr>
        <w:t>Artigo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 artigo 23 do Decreto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47.166, de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 outubro de 2002, passa a vigorar com a seguinte reda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o:</w:t>
      </w:r>
      <w:r w:rsidR="00630B9A">
        <w:rPr>
          <w:rFonts w:ascii="Calibri" w:hAnsi="Calibri" w:cs="Calibri"/>
          <w:color w:val="000000"/>
        </w:rPr>
        <w:t xml:space="preserve"> </w:t>
      </w:r>
      <w:r w:rsidR="00630B9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630B9A">
        <w:rPr>
          <w:rFonts w:ascii="Calibri" w:hAnsi="Calibri" w:cs="Calibri"/>
          <w:b/>
          <w:bCs/>
          <w:i/>
          <w:iCs/>
          <w:color w:val="000000"/>
        </w:rPr>
        <w:t>º</w:t>
      </w:r>
      <w:r w:rsidR="00630B9A">
        <w:rPr>
          <w:rFonts w:ascii="Helvetica" w:hAnsi="Helvetica" w:cs="Helvetica"/>
          <w:b/>
          <w:bCs/>
          <w:i/>
          <w:iCs/>
          <w:color w:val="000000"/>
        </w:rPr>
        <w:t xml:space="preserve"> 66.860, de 21 de junho de 2022 </w:t>
      </w:r>
    </w:p>
    <w:p w14:paraId="7CF6AF45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"Artigo 23 - O exerc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cio das fun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 xml:space="preserve">es diretivas das Unidades Policiais a seguir relacionadas 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 xml:space="preserve"> privativo de ocupante de cargo de Delegado de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cia, na seguinte conformidade:</w:t>
      </w:r>
    </w:p>
    <w:p w14:paraId="1EAED6CA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 - do  Departamento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Civil - DIPOL, de Classe Especial;</w:t>
      </w:r>
    </w:p>
    <w:p w14:paraId="3472CC70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 - da Assist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Policial do Departamento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Civil - DIPOL, da Divis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Policial, da Divis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Contra-Intelig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Policial, da Divis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</w:t>
      </w:r>
      <w:r w:rsidRPr="00090D97">
        <w:rPr>
          <w:rFonts w:ascii="Helvetica" w:hAnsi="Helvetica" w:cs="Courier New"/>
          <w:color w:val="000000"/>
        </w:rPr>
        <w:lastRenderedPageBreak/>
        <w:t>de Opera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Policial, da Divis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Tecnologia da Informa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da Divis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Comunica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Civil - DICOM, de Classe Especial;</w:t>
      </w:r>
    </w:p>
    <w:p w14:paraId="3319C259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III - da Divis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Administra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das Assist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ncias Policiais das Divis</w:t>
      </w:r>
      <w:r w:rsidRPr="00090D97">
        <w:rPr>
          <w:rFonts w:ascii="Courier New" w:hAnsi="Courier New" w:cs="Courier New"/>
          <w:color w:val="000000"/>
        </w:rPr>
        <w:t>õ</w:t>
      </w:r>
      <w:r w:rsidRPr="00090D97">
        <w:rPr>
          <w:rFonts w:ascii="Helvetica" w:hAnsi="Helvetica" w:cs="Courier New"/>
          <w:color w:val="000000"/>
        </w:rPr>
        <w:t>es de que tratam os incisos II a VI do artigo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deste decreto, do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de Monitoramento Legal de Telecomunica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- SETEL, do Centro de Comunica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e Opera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cia Civil - CEPOL, do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de Planejamento, Coordena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 Apoio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Policial Territorial, do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de Planejamento, Coordena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 Apoio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Policial Especializada, do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de An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lise de Dados e Difus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Conhecimento de Intelig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Policial, do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de Planejamento, Coordena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Controle e Execu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Seguran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 Org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nica, do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de Credenciamento, das Equipes de Coleta Externa, das Equipes de Opera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de Busca, do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de Planejamento, Coordena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 Execu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Tecnologia da Informa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do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de Planejamento de Telecomunica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es, do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de Execu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Telecomunica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es, do Laborat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 xml:space="preserve">rio de Tecnologia contra Lavagem de Dinheiro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LAB-LD, de Primeira Classe;</w:t>
      </w:r>
    </w:p>
    <w:p w14:paraId="7E41AC1E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IV -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cleo de Estudos e Pesquisas Doutrin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rias,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cleo de Gerenciamento Eletr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nico das Informa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Policiais e Suporte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 Avan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ado, no m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nimo, de Terceira Classe.". (NR)</w:t>
      </w:r>
    </w:p>
    <w:p w14:paraId="3874E84B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3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ficando revogadas as disposi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em contr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rio, em especial o Decreto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48.503, de 20 de fevereiro de 2004. </w:t>
      </w:r>
    </w:p>
    <w:p w14:paraId="78006693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Pal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cio dos Bandeirantes, 27 de novembro de 2018</w:t>
      </w:r>
    </w:p>
    <w:p w14:paraId="426C13BB" w14:textId="77777777" w:rsidR="00971CE1" w:rsidRPr="00090D97" w:rsidRDefault="00971CE1" w:rsidP="0081683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RCIO FRAN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</w:t>
      </w:r>
    </w:p>
    <w:sectPr w:rsidR="00971CE1" w:rsidRPr="00090D97" w:rsidSect="00090D9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CE1"/>
    <w:rsid w:val="00090D97"/>
    <w:rsid w:val="00193395"/>
    <w:rsid w:val="003049DE"/>
    <w:rsid w:val="005828AD"/>
    <w:rsid w:val="00630B9A"/>
    <w:rsid w:val="00653CC4"/>
    <w:rsid w:val="006E2D10"/>
    <w:rsid w:val="00804DEF"/>
    <w:rsid w:val="00816835"/>
    <w:rsid w:val="008C5002"/>
    <w:rsid w:val="00971CE1"/>
    <w:rsid w:val="00A265F1"/>
    <w:rsid w:val="00AB605E"/>
    <w:rsid w:val="00BD77CD"/>
    <w:rsid w:val="00C24440"/>
    <w:rsid w:val="00F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5B0D"/>
  <w15:docId w15:val="{9D09909D-0C09-4264-B15C-3FA18468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2019-03-21T13:26:00Z</dcterms:created>
  <dcterms:modified xsi:type="dcterms:W3CDTF">2022-06-22T15:08:00Z</dcterms:modified>
</cp:coreProperties>
</file>