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99" w:rsidRPr="00E30803" w:rsidRDefault="001A3299" w:rsidP="00E30803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E30803">
        <w:rPr>
          <w:rFonts w:ascii="Helvetica" w:hAnsi="Helvetica" w:cs="Courier New"/>
          <w:b/>
          <w:color w:val="000000"/>
        </w:rPr>
        <w:t xml:space="preserve">DECRETO Nº 62.444, DE 27 DE JANEIRO DE </w:t>
      </w:r>
      <w:proofErr w:type="gramStart"/>
      <w:r w:rsidRPr="00E30803">
        <w:rPr>
          <w:rFonts w:ascii="Helvetica" w:hAnsi="Helvetica" w:cs="Courier New"/>
          <w:b/>
          <w:color w:val="000000"/>
        </w:rPr>
        <w:t>2017</w:t>
      </w:r>
      <w:proofErr w:type="gramEnd"/>
    </w:p>
    <w:p w:rsidR="001A3299" w:rsidRPr="001802DB" w:rsidRDefault="001A3299" w:rsidP="00E30803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>Autoriza a Fazenda do Estado a receber, med</w:t>
      </w:r>
      <w:r w:rsidRPr="001802DB">
        <w:rPr>
          <w:rFonts w:ascii="Helvetica" w:hAnsi="Helvetica" w:cs="Courier New"/>
          <w:color w:val="000000"/>
        </w:rPr>
        <w:t>i</w:t>
      </w:r>
      <w:r w:rsidRPr="001802DB">
        <w:rPr>
          <w:rFonts w:ascii="Helvetica" w:hAnsi="Helvetica" w:cs="Courier New"/>
          <w:color w:val="000000"/>
        </w:rPr>
        <w:t>ante doação, sem quai</w:t>
      </w:r>
      <w:r w:rsidRPr="001802DB">
        <w:rPr>
          <w:rFonts w:ascii="Helvetica" w:hAnsi="Helvetica" w:cs="Courier New"/>
          <w:color w:val="000000"/>
        </w:rPr>
        <w:t>s</w:t>
      </w:r>
      <w:r w:rsidRPr="001802DB">
        <w:rPr>
          <w:rFonts w:ascii="Helvetica" w:hAnsi="Helvetica" w:cs="Courier New"/>
          <w:color w:val="000000"/>
        </w:rPr>
        <w:t xml:space="preserve">quer ônus ou encargos, do Município de Mococa, o imóvel que </w:t>
      </w:r>
      <w:proofErr w:type="gramStart"/>
      <w:r w:rsidRPr="001802DB">
        <w:rPr>
          <w:rFonts w:ascii="Helvetica" w:hAnsi="Helvetica" w:cs="Courier New"/>
          <w:color w:val="000000"/>
        </w:rPr>
        <w:t>especifica</w:t>
      </w:r>
      <w:proofErr w:type="gramEnd"/>
    </w:p>
    <w:p w:rsidR="001A3299" w:rsidRPr="001802DB" w:rsidRDefault="001A3299" w:rsidP="001A32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 xml:space="preserve">GERALDO ALCKMIN, </w:t>
      </w:r>
      <w:r w:rsidR="00E30803" w:rsidRPr="001802DB">
        <w:rPr>
          <w:rFonts w:ascii="Helvetica" w:hAnsi="Helvetica" w:cs="Courier New"/>
          <w:color w:val="000000"/>
        </w:rPr>
        <w:t>GOVERNADOR DO ESTADO DE SÃO PAULO</w:t>
      </w:r>
      <w:r w:rsidRPr="001802DB">
        <w:rPr>
          <w:rFonts w:ascii="Helvetica" w:hAnsi="Helvetica" w:cs="Courier New"/>
          <w:color w:val="000000"/>
        </w:rPr>
        <w:t>, no uso de suas atribu</w:t>
      </w:r>
      <w:r w:rsidRPr="001802DB">
        <w:rPr>
          <w:rFonts w:ascii="Helvetica" w:hAnsi="Helvetica" w:cs="Courier New"/>
          <w:color w:val="000000"/>
        </w:rPr>
        <w:t>i</w:t>
      </w:r>
      <w:r w:rsidRPr="001802DB">
        <w:rPr>
          <w:rFonts w:ascii="Helvetica" w:hAnsi="Helvetica" w:cs="Courier New"/>
          <w:color w:val="000000"/>
        </w:rPr>
        <w:t>ções legais,</w:t>
      </w:r>
    </w:p>
    <w:p w:rsidR="001A3299" w:rsidRPr="001802DB" w:rsidRDefault="001A3299" w:rsidP="001A32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>Decreta:</w:t>
      </w:r>
    </w:p>
    <w:p w:rsidR="001A3299" w:rsidRPr="001802DB" w:rsidRDefault="001A3299" w:rsidP="001A32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>Artigo 1º - Fica a Fazenda do Estado autorizada a receber mediante d</w:t>
      </w:r>
      <w:r w:rsidRPr="001802DB">
        <w:rPr>
          <w:rFonts w:ascii="Helvetica" w:hAnsi="Helvetica" w:cs="Courier New"/>
          <w:color w:val="000000"/>
        </w:rPr>
        <w:t>o</w:t>
      </w:r>
      <w:r w:rsidRPr="001802DB">
        <w:rPr>
          <w:rFonts w:ascii="Helvetica" w:hAnsi="Helvetica" w:cs="Courier New"/>
          <w:color w:val="000000"/>
        </w:rPr>
        <w:t>ação do Mun</w:t>
      </w:r>
      <w:r w:rsidRPr="001802DB">
        <w:rPr>
          <w:rFonts w:ascii="Helvetica" w:hAnsi="Helvetica" w:cs="Courier New"/>
          <w:color w:val="000000"/>
        </w:rPr>
        <w:t>i</w:t>
      </w:r>
      <w:r w:rsidRPr="001802DB">
        <w:rPr>
          <w:rFonts w:ascii="Helvetica" w:hAnsi="Helvetica" w:cs="Courier New"/>
          <w:color w:val="000000"/>
        </w:rPr>
        <w:t xml:space="preserve">cípio de Mococa, sem quaisquer ônus ou encargos, nos termos da Lei municipal nº 1.629, de </w:t>
      </w:r>
      <w:proofErr w:type="gramStart"/>
      <w:r w:rsidRPr="001802DB">
        <w:rPr>
          <w:rFonts w:ascii="Helvetica" w:hAnsi="Helvetica" w:cs="Courier New"/>
          <w:color w:val="000000"/>
        </w:rPr>
        <w:t>5</w:t>
      </w:r>
      <w:proofErr w:type="gramEnd"/>
      <w:r w:rsidRPr="001802DB">
        <w:rPr>
          <w:rFonts w:ascii="Helvetica" w:hAnsi="Helvetica" w:cs="Courier New"/>
          <w:color w:val="000000"/>
        </w:rPr>
        <w:t xml:space="preserve"> de março de 1986, alterada pela Lei municipal nº 1.652, de 18 de sete</w:t>
      </w:r>
      <w:r w:rsidRPr="001802DB">
        <w:rPr>
          <w:rFonts w:ascii="Helvetica" w:hAnsi="Helvetica" w:cs="Courier New"/>
          <w:color w:val="000000"/>
        </w:rPr>
        <w:t>m</w:t>
      </w:r>
      <w:r w:rsidRPr="001802DB">
        <w:rPr>
          <w:rFonts w:ascii="Helvetica" w:hAnsi="Helvetica" w:cs="Courier New"/>
          <w:color w:val="000000"/>
        </w:rPr>
        <w:t>bro de 1986, o terreno designado como “Área B-1”, localizado na Avenida Dr. Gabriel do Ó, nº 1.203, COHAB I, naquele Município, contendo 4.872,75m</w:t>
      </w:r>
      <w:r w:rsidR="00E30803">
        <w:rPr>
          <w:rFonts w:ascii="Helvetica" w:hAnsi="Helvetica" w:cs="Courier New"/>
          <w:color w:val="000000"/>
        </w:rPr>
        <w:t>²</w:t>
      </w:r>
      <w:r w:rsidRPr="001802DB">
        <w:rPr>
          <w:rFonts w:ascii="Helvetica" w:hAnsi="Helvetica" w:cs="Courier New"/>
          <w:color w:val="000000"/>
        </w:rPr>
        <w:t xml:space="preserve"> (qu</w:t>
      </w:r>
      <w:r w:rsidRPr="001802DB">
        <w:rPr>
          <w:rFonts w:ascii="Helvetica" w:hAnsi="Helvetica" w:cs="Courier New"/>
          <w:color w:val="000000"/>
        </w:rPr>
        <w:t>a</w:t>
      </w:r>
      <w:r w:rsidRPr="001802DB">
        <w:rPr>
          <w:rFonts w:ascii="Helvetica" w:hAnsi="Helvetica" w:cs="Courier New"/>
          <w:color w:val="000000"/>
        </w:rPr>
        <w:t>tro mil e oitocentos e setenta e dois metros quadrados e setenta e cinco decímetros quadr</w:t>
      </w:r>
      <w:r w:rsidRPr="001802DB">
        <w:rPr>
          <w:rFonts w:ascii="Helvetica" w:hAnsi="Helvetica" w:cs="Courier New"/>
          <w:color w:val="000000"/>
        </w:rPr>
        <w:t>a</w:t>
      </w:r>
      <w:r w:rsidRPr="001802DB">
        <w:rPr>
          <w:rFonts w:ascii="Helvetica" w:hAnsi="Helvetica" w:cs="Courier New"/>
          <w:color w:val="000000"/>
        </w:rPr>
        <w:t>dos), objeto da matrícula nº 4.791 do Cartório de Registro de Imóveis de Mococa, co</w:t>
      </w:r>
      <w:r w:rsidRPr="001802DB">
        <w:rPr>
          <w:rFonts w:ascii="Helvetica" w:hAnsi="Helvetica" w:cs="Courier New"/>
          <w:color w:val="000000"/>
        </w:rPr>
        <w:t>n</w:t>
      </w:r>
      <w:r w:rsidRPr="001802DB">
        <w:rPr>
          <w:rFonts w:ascii="Helvetica" w:hAnsi="Helvetica" w:cs="Courier New"/>
          <w:color w:val="000000"/>
        </w:rPr>
        <w:t>forme descrito e caracterizado nos autos do expediente PGE nº 19018-178610/2016 (SG-24.734/17).</w:t>
      </w:r>
    </w:p>
    <w:p w:rsidR="001A3299" w:rsidRPr="001802DB" w:rsidRDefault="001A3299" w:rsidP="001A32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>Parágrafo único - O imóvel de que trata este decreto destinar-se-á ao Tribunal de Ju</w:t>
      </w:r>
      <w:r w:rsidRPr="001802DB">
        <w:rPr>
          <w:rFonts w:ascii="Helvetica" w:hAnsi="Helvetica" w:cs="Courier New"/>
          <w:color w:val="000000"/>
        </w:rPr>
        <w:t>s</w:t>
      </w:r>
      <w:r w:rsidRPr="001802DB">
        <w:rPr>
          <w:rFonts w:ascii="Helvetica" w:hAnsi="Helvetica" w:cs="Courier New"/>
          <w:color w:val="000000"/>
        </w:rPr>
        <w:t>tiça do Estado de São Paulo, visando à regularização da ocupação pelo Fórum de Mococa.</w:t>
      </w:r>
    </w:p>
    <w:p w:rsidR="001A3299" w:rsidRPr="001802DB" w:rsidRDefault="001A3299" w:rsidP="001A32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>Artigo 2º - Este decreto entra em vigor na data de sua publicação.</w:t>
      </w:r>
    </w:p>
    <w:p w:rsidR="001A3299" w:rsidRPr="001802DB" w:rsidRDefault="001A3299" w:rsidP="001A32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 xml:space="preserve">Palácio dos Bandeirantes, 27 de janeiro de </w:t>
      </w:r>
      <w:proofErr w:type="gramStart"/>
      <w:r w:rsidRPr="001802DB">
        <w:rPr>
          <w:rFonts w:ascii="Helvetica" w:hAnsi="Helvetica" w:cs="Courier New"/>
          <w:color w:val="000000"/>
        </w:rPr>
        <w:t>2017</w:t>
      </w:r>
      <w:proofErr w:type="gramEnd"/>
    </w:p>
    <w:p w:rsidR="001A3299" w:rsidRPr="001802DB" w:rsidRDefault="001A3299" w:rsidP="001A32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802DB">
        <w:rPr>
          <w:rFonts w:ascii="Helvetica" w:hAnsi="Helvetica" w:cs="Courier New"/>
          <w:color w:val="000000"/>
        </w:rPr>
        <w:t>GERALDO ALCKMIN</w:t>
      </w:r>
    </w:p>
    <w:sectPr w:rsidR="001A3299" w:rsidRPr="001802DB" w:rsidSect="00C85BB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1A3299"/>
    <w:rsid w:val="00020FA1"/>
    <w:rsid w:val="00045E6D"/>
    <w:rsid w:val="001A3299"/>
    <w:rsid w:val="008F298E"/>
    <w:rsid w:val="00E3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2017-01-30T13:20:00Z</dcterms:created>
  <dcterms:modified xsi:type="dcterms:W3CDTF">2017-01-30T13:21:00Z</dcterms:modified>
</cp:coreProperties>
</file>