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11" w:rsidRPr="00A35D39" w:rsidRDefault="00BD4911" w:rsidP="00BD4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BD4911" w:rsidRPr="00373BB5" w:rsidRDefault="00BD4911" w:rsidP="00BD4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BF"/>
      </w:tblPr>
      <w:tblGrid>
        <w:gridCol w:w="749"/>
        <w:gridCol w:w="814"/>
        <w:gridCol w:w="1235"/>
        <w:gridCol w:w="269"/>
        <w:gridCol w:w="376"/>
        <w:gridCol w:w="317"/>
        <w:gridCol w:w="378"/>
        <w:gridCol w:w="544"/>
        <w:gridCol w:w="269"/>
        <w:gridCol w:w="376"/>
        <w:gridCol w:w="317"/>
        <w:gridCol w:w="317"/>
        <w:gridCol w:w="464"/>
        <w:gridCol w:w="365"/>
        <w:gridCol w:w="627"/>
        <w:gridCol w:w="359"/>
        <w:gridCol w:w="419"/>
        <w:gridCol w:w="785"/>
        <w:gridCol w:w="128"/>
        <w:gridCol w:w="464"/>
        <w:gridCol w:w="498"/>
        <w:gridCol w:w="773"/>
      </w:tblGrid>
      <w:tr w:rsidR="00BD4911" w:rsidRPr="00373BB5" w:rsidTr="00373BB5">
        <w:trPr>
          <w:trHeight w:val="612"/>
        </w:trPr>
        <w:tc>
          <w:tcPr>
            <w:tcW w:w="1084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373BB5"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ANEXO</w:t>
            </w:r>
          </w:p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</w:pPr>
            <w:proofErr w:type="gramStart"/>
            <w:r w:rsidRPr="00373BB5"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a</w:t>
            </w:r>
            <w:proofErr w:type="gramEnd"/>
            <w:r w:rsidRPr="00373BB5"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que se refere o artigo 1º do </w:t>
            </w:r>
          </w:p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373BB5"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Decreto nº 62.912, de </w:t>
            </w:r>
            <w:proofErr w:type="gramStart"/>
            <w:r w:rsidRPr="00373BB5"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7</w:t>
            </w:r>
            <w:proofErr w:type="gramEnd"/>
            <w:r w:rsidRPr="00373BB5"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 xml:space="preserve"> de novembro de 2017</w:t>
            </w:r>
          </w:p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373BB5">
              <w:rPr>
                <w:rFonts w:ascii="Courier New" w:hAnsi="Courier New" w:cs="Courier New"/>
                <w:b/>
                <w:bCs/>
                <w:color w:val="008000"/>
                <w:sz w:val="20"/>
                <w:szCs w:val="20"/>
              </w:rPr>
              <w:t>QUADRO DE ORGANIZAÇÃO DA POLÍCIA MILITAR (QO)</w:t>
            </w:r>
          </w:p>
        </w:tc>
      </w:tr>
      <w:tr w:rsidR="00BD4911" w:rsidRPr="00373BB5" w:rsidTr="00373BB5">
        <w:trPr>
          <w:trHeight w:val="612"/>
        </w:trPr>
        <w:tc>
          <w:tcPr>
            <w:tcW w:w="27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QUADROS</w:t>
            </w:r>
          </w:p>
        </w:tc>
        <w:tc>
          <w:tcPr>
            <w:tcW w:w="46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OFICIAIS</w:t>
            </w:r>
          </w:p>
        </w:tc>
        <w:tc>
          <w:tcPr>
            <w:tcW w:w="2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PRAÇAS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TOTAL</w:t>
            </w:r>
          </w:p>
        </w:tc>
      </w:tr>
      <w:tr w:rsidR="00BD4911" w:rsidRPr="00373BB5" w:rsidTr="00373BB5">
        <w:trPr>
          <w:trHeight w:val="612"/>
        </w:trPr>
        <w:tc>
          <w:tcPr>
            <w:tcW w:w="27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QOPM</w:t>
            </w:r>
          </w:p>
        </w:tc>
        <w:tc>
          <w:tcPr>
            <w:tcW w:w="1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OUTROS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QOS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SOMA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Especiais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QPPM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SOMA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BD4911" w:rsidRPr="00373BB5" w:rsidTr="00373BB5">
        <w:trPr>
          <w:trHeight w:val="612"/>
        </w:trPr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GRUPO DE ÓRGÃOS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Cel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proofErr w:type="gram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TCel</w:t>
            </w:r>
            <w:proofErr w:type="spellEnd"/>
            <w:proofErr w:type="gramEnd"/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Maj</w:t>
            </w:r>
            <w:proofErr w:type="spellEnd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Cap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Ten</w:t>
            </w:r>
            <w:proofErr w:type="spellEnd"/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Cel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proofErr w:type="gram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TCel</w:t>
            </w:r>
            <w:proofErr w:type="spellEnd"/>
            <w:proofErr w:type="gramEnd"/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Maj</w:t>
            </w:r>
            <w:proofErr w:type="spellEnd"/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Cap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Ten</w:t>
            </w:r>
            <w:proofErr w:type="spellEnd"/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Asp</w:t>
            </w:r>
            <w:proofErr w:type="spellEnd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Of</w:t>
            </w:r>
            <w:proofErr w:type="spellEnd"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 xml:space="preserve">Al </w:t>
            </w:r>
            <w:proofErr w:type="spell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Of</w:t>
            </w:r>
            <w:proofErr w:type="spellEnd"/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Sten</w:t>
            </w:r>
            <w:proofErr w:type="spellEnd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/</w:t>
            </w:r>
            <w:proofErr w:type="spell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Sgt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Cb</w:t>
            </w:r>
            <w:proofErr w:type="spellEnd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/</w:t>
            </w:r>
            <w:proofErr w:type="spell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BD4911" w:rsidRPr="00373BB5" w:rsidTr="00373BB5">
        <w:trPr>
          <w:trHeight w:val="612"/>
        </w:trPr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Cargos de provimento em comissão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3</w:t>
            </w:r>
            <w:proofErr w:type="gramEnd"/>
          </w:p>
        </w:tc>
      </w:tr>
      <w:tr w:rsidR="00BD4911" w:rsidRPr="00373BB5" w:rsidTr="00373BB5">
        <w:trPr>
          <w:trHeight w:val="612"/>
        </w:trPr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Órgãos de Direção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24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53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160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85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412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631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1028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1659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2071</w:t>
            </w:r>
          </w:p>
        </w:tc>
      </w:tr>
      <w:tr w:rsidR="00BD4911" w:rsidRPr="00373BB5" w:rsidTr="00373BB5">
        <w:trPr>
          <w:trHeight w:val="612"/>
        </w:trPr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Órgãos de Apoio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23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117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116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270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714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820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841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1521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3182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3896</w:t>
            </w:r>
          </w:p>
        </w:tc>
      </w:tr>
      <w:tr w:rsidR="00BD4911" w:rsidRPr="00373BB5" w:rsidTr="00373BB5">
        <w:trPr>
          <w:trHeight w:val="612"/>
        </w:trPr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Órgãos de Execução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187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380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1146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1923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65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308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190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4236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11929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70472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82401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86637</w:t>
            </w:r>
          </w:p>
        </w:tc>
      </w:tr>
      <w:tr w:rsidR="00BD4911" w:rsidRPr="00373BB5" w:rsidTr="00373BB5">
        <w:trPr>
          <w:trHeight w:val="612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Órgãos de Assessoria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Coordenadoria de Assuntos Jurídicos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28</w:t>
            </w:r>
          </w:p>
        </w:tc>
      </w:tr>
      <w:tr w:rsidR="00BD4911" w:rsidRPr="00373BB5" w:rsidTr="00373BB5">
        <w:trPr>
          <w:trHeight w:val="61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Assessorias Policial-Militares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Poder Executivo Estadual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18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159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192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210</w:t>
            </w:r>
          </w:p>
        </w:tc>
      </w:tr>
      <w:tr w:rsidR="00BD4911" w:rsidRPr="00373BB5" w:rsidTr="00373BB5">
        <w:trPr>
          <w:trHeight w:val="61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proofErr w:type="spell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Assembleia</w:t>
            </w:r>
            <w:proofErr w:type="spellEnd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 xml:space="preserve"> Legislativa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65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77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87</w:t>
            </w:r>
          </w:p>
        </w:tc>
      </w:tr>
      <w:tr w:rsidR="00BD4911" w:rsidRPr="00373BB5" w:rsidTr="00373BB5">
        <w:trPr>
          <w:trHeight w:val="61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Tribunal de Justiça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247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283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294</w:t>
            </w:r>
          </w:p>
        </w:tc>
      </w:tr>
      <w:tr w:rsidR="00BD4911" w:rsidRPr="00373BB5" w:rsidTr="00373BB5">
        <w:trPr>
          <w:trHeight w:val="61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Tribunal de Justiça Militar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53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57</w:t>
            </w:r>
          </w:p>
        </w:tc>
      </w:tr>
      <w:tr w:rsidR="00BD4911" w:rsidRPr="00373BB5" w:rsidTr="00373BB5">
        <w:trPr>
          <w:trHeight w:val="61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Tribunal de Contas do Estado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35</w:t>
            </w:r>
          </w:p>
        </w:tc>
      </w:tr>
      <w:tr w:rsidR="00BD4911" w:rsidRPr="00373BB5" w:rsidTr="00373BB5">
        <w:trPr>
          <w:trHeight w:val="61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Procuradoria Geral de Justiça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66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74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79</w:t>
            </w:r>
          </w:p>
        </w:tc>
      </w:tr>
      <w:tr w:rsidR="00BD4911" w:rsidRPr="00373BB5" w:rsidTr="00373BB5">
        <w:trPr>
          <w:trHeight w:val="61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Prefeitura Municipal de SP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32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38</w:t>
            </w:r>
          </w:p>
        </w:tc>
      </w:tr>
      <w:tr w:rsidR="00BD4911" w:rsidRPr="00373BB5" w:rsidTr="00373BB5">
        <w:trPr>
          <w:trHeight w:val="61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Câmara Municipal de SP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19</w:t>
            </w:r>
          </w:p>
        </w:tc>
      </w:tr>
      <w:tr w:rsidR="00BD4911" w:rsidRPr="00373BB5" w:rsidTr="00373BB5">
        <w:trPr>
          <w:trHeight w:val="612"/>
        </w:trPr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Casa Militar do Gabinete do Governador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52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85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211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296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348</w:t>
            </w:r>
          </w:p>
        </w:tc>
      </w:tr>
      <w:tr w:rsidR="00BD4911" w:rsidRPr="00373BB5" w:rsidTr="00373BB5">
        <w:trPr>
          <w:trHeight w:val="612"/>
        </w:trPr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TOTAL GERAL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243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489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1464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2149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117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476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477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5483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820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13604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73895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88319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93802</w:t>
            </w:r>
          </w:p>
        </w:tc>
      </w:tr>
      <w:tr w:rsidR="00BD4911" w:rsidRPr="00373BB5" w:rsidTr="00373BB5">
        <w:trPr>
          <w:trHeight w:val="612"/>
        </w:trPr>
        <w:tc>
          <w:tcPr>
            <w:tcW w:w="1084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BD4911" w:rsidRPr="00373BB5" w:rsidTr="00373BB5">
        <w:trPr>
          <w:trHeight w:val="612"/>
        </w:trPr>
        <w:tc>
          <w:tcPr>
            <w:tcW w:w="89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r w:rsidRPr="00373BB5">
              <w:rPr>
                <w:rFonts w:ascii="Times New Roman" w:hAnsi="Times New Roman" w:cs="Times New Roman"/>
                <w:b/>
                <w:bCs/>
                <w:color w:val="008000"/>
                <w:sz w:val="16"/>
                <w:szCs w:val="16"/>
              </w:rPr>
              <w:t>Obs.</w:t>
            </w:r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 xml:space="preserve">: 1) cargos de provimento em comissão: Chefe </w:t>
            </w: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da Casa Militar</w:t>
            </w:r>
            <w:proofErr w:type="gramEnd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 xml:space="preserve"> do Gabinete do Governador, de Comandante-Geral da Polícia Militar e de Subcomandante PM – Lei Complementar nº 1.303, de 1º de setembro de 2017;</w:t>
            </w:r>
          </w:p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  <w:proofErr w:type="gram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2</w:t>
            </w:r>
            <w:proofErr w:type="gramEnd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 xml:space="preserve">) O Quadro de Oficiais de Saúde (QOS) está integrado por: 1Cel; 6Ten </w:t>
            </w:r>
            <w:proofErr w:type="spell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Cel</w:t>
            </w:r>
            <w:proofErr w:type="spellEnd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 xml:space="preserve">; 31 </w:t>
            </w:r>
            <w:proofErr w:type="spell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Maj</w:t>
            </w:r>
            <w:proofErr w:type="spellEnd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 xml:space="preserve">; 103 </w:t>
            </w:r>
            <w:proofErr w:type="spellStart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Cap</w:t>
            </w:r>
            <w:proofErr w:type="spellEnd"/>
            <w:r w:rsidRPr="00373B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 xml:space="preserve"> e 336 1º Ten.</w:t>
            </w:r>
          </w:p>
        </w:tc>
        <w:tc>
          <w:tcPr>
            <w:tcW w:w="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11" w:rsidRPr="00373BB5" w:rsidRDefault="00BD4911" w:rsidP="00FE46F6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8000"/>
                <w:sz w:val="16"/>
                <w:szCs w:val="16"/>
              </w:rPr>
            </w:pPr>
          </w:p>
        </w:tc>
      </w:tr>
    </w:tbl>
    <w:p w:rsidR="00373BB5" w:rsidRDefault="00373BB5" w:rsidP="00373BB5">
      <w:pPr>
        <w:autoSpaceDE w:val="0"/>
        <w:autoSpaceDN w:val="0"/>
        <w:adjustRightInd w:val="0"/>
        <w:spacing w:beforeLines="60" w:afterLines="60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 xml:space="preserve">) Revogado pelo Decreto nº 63.784, de </w:t>
      </w:r>
      <w:proofErr w:type="gramStart"/>
      <w:r>
        <w:rPr>
          <w:rFonts w:ascii="Helvetica" w:hAnsi="Helvetica" w:cs="Courier New"/>
          <w:b/>
          <w:i/>
        </w:rPr>
        <w:t>8</w:t>
      </w:r>
      <w:proofErr w:type="gramEnd"/>
      <w:r>
        <w:rPr>
          <w:rFonts w:ascii="Helvetica" w:hAnsi="Helvetica" w:cs="Courier New"/>
          <w:b/>
          <w:i/>
        </w:rPr>
        <w:t xml:space="preserve"> de novembro de 2018</w:t>
      </w:r>
    </w:p>
    <w:p w:rsidR="00382BA5" w:rsidRPr="00373BB5" w:rsidRDefault="00382BA5" w:rsidP="00BB2DA9">
      <w:pPr>
        <w:autoSpaceDE w:val="0"/>
        <w:autoSpaceDN w:val="0"/>
        <w:adjustRightInd w:val="0"/>
        <w:spacing w:after="0" w:line="240" w:lineRule="auto"/>
        <w:rPr>
          <w:color w:val="008000"/>
        </w:rPr>
      </w:pPr>
    </w:p>
    <w:sectPr w:rsidR="00382BA5" w:rsidRPr="00373BB5" w:rsidSect="00382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BD4911"/>
    <w:rsid w:val="001412DC"/>
    <w:rsid w:val="00373BB5"/>
    <w:rsid w:val="00382BA5"/>
    <w:rsid w:val="00BB2DA9"/>
    <w:rsid w:val="00BD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2017-11-13T12:20:00Z</dcterms:created>
  <dcterms:modified xsi:type="dcterms:W3CDTF">2019-03-08T12:25:00Z</dcterms:modified>
</cp:coreProperties>
</file>