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5CA2" w14:textId="0255E86D" w:rsidR="00295B3C" w:rsidRDefault="00295B3C" w:rsidP="00244CA1">
      <w:pPr>
        <w:pStyle w:val="TextosemFormata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244CA1">
        <w:rPr>
          <w:rFonts w:ascii="Helvetica" w:hAnsi="Helvetica" w:cs="Helvetica"/>
          <w:b/>
          <w:bCs/>
          <w:sz w:val="22"/>
          <w:szCs w:val="22"/>
        </w:rPr>
        <w:t>DECRETO Nº 66.014, DE 15 DE SETEMBRO DE 2021</w:t>
      </w:r>
    </w:p>
    <w:p w14:paraId="34C24469" w14:textId="77777777" w:rsidR="00244CA1" w:rsidRPr="00244CA1" w:rsidRDefault="00244CA1" w:rsidP="00244CA1">
      <w:pPr>
        <w:pStyle w:val="TextosemFormatao"/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21F198D5" w14:textId="1BC74D6F" w:rsidR="00295B3C" w:rsidRDefault="00295B3C" w:rsidP="00244CA1">
      <w:pPr>
        <w:pStyle w:val="TextosemFormatao"/>
        <w:ind w:left="3686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Altera dispositivos do Decreto nº 58.239, de 20 de julho de 2012, que disciplina a execução dos Plantões e dos Plantões em Estado de Disponibilidade de que tratam os artigos 1º a 9º da Lei Complementar nº 1.176, de 30 de maio de 2012, e dá providências correlatas</w:t>
      </w:r>
    </w:p>
    <w:p w14:paraId="47F26B46" w14:textId="77777777" w:rsidR="00244CA1" w:rsidRPr="005421BD" w:rsidRDefault="00244CA1" w:rsidP="00244CA1">
      <w:pPr>
        <w:pStyle w:val="TextosemFormatao"/>
        <w:jc w:val="both"/>
        <w:rPr>
          <w:rFonts w:ascii="Helvetica" w:hAnsi="Helvetica" w:cs="Helvetica"/>
          <w:sz w:val="22"/>
          <w:szCs w:val="22"/>
        </w:rPr>
      </w:pPr>
    </w:p>
    <w:p w14:paraId="4C80DF05" w14:textId="33B9F349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 xml:space="preserve">JOÃO DORIA, </w:t>
      </w:r>
      <w:r w:rsidR="00244CA1" w:rsidRPr="005421BD">
        <w:rPr>
          <w:rFonts w:ascii="Helvetica" w:hAnsi="Helvetica" w:cs="Helvetica"/>
          <w:sz w:val="22"/>
          <w:szCs w:val="22"/>
        </w:rPr>
        <w:t xml:space="preserve">GOVERNADOR DO ESTADO DE SÃO PAULO, </w:t>
      </w:r>
      <w:r w:rsidRPr="005421BD">
        <w:rPr>
          <w:rFonts w:ascii="Helvetica" w:hAnsi="Helvetica" w:cs="Helvetica"/>
          <w:sz w:val="22"/>
          <w:szCs w:val="22"/>
        </w:rPr>
        <w:t>no uso de suas atribuições legais e com fundamento no artigo 8º da Lei Complementar nº 1.176, de 30 de maio de 2012,</w:t>
      </w:r>
    </w:p>
    <w:p w14:paraId="06F8B323" w14:textId="77777777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Decreta:</w:t>
      </w:r>
    </w:p>
    <w:p w14:paraId="0DFD03E9" w14:textId="05677679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Artigo 1º -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Os dispositivos adiante indicados do Decreto nº 58.239, de 20 de julho de 2012, passam a vigorar com a seguinte redação:</w:t>
      </w:r>
    </w:p>
    <w:p w14:paraId="3E8BABFB" w14:textId="67799D48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I -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o artigo 2º, com redação dada pelo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Decreto nº 64.997, de 28 de maio de 2020:</w:t>
      </w:r>
    </w:p>
    <w:p w14:paraId="0F5187B7" w14:textId="77777777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"Artigo 2º - Fica fixado para as unidades de saúde, a que se refere o artigo 1º deste decreto, o limite máximo de 18.372 (dezoito mil, trezentos e setenta e dois) Plantões por mês, identificados por áreas, nos termos do § 3º do artigo 1º da Lei Complementar nº 1.176, de 30 de maio de 2012, na seguinte conformidade:</w:t>
      </w:r>
    </w:p>
    <w:p w14:paraId="45D02E8E" w14:textId="77777777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I - 2.481 (dois mil, quatrocentos e oitenta e um) Plantões na área "A" - onde as condições ambientais de trabalho são consideradas normais;</w:t>
      </w:r>
    </w:p>
    <w:p w14:paraId="5E96C477" w14:textId="77777777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II - 6.849 (seis mil, oitocentos e quarenta e nove) Plantões na área "B" - com excesso de demanda que requerem maior grau de iniciativa ou situadas em regiões com inadequada infraestrutura econômico-social;</w:t>
      </w:r>
    </w:p>
    <w:p w14:paraId="58FC02FD" w14:textId="77777777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III - 9.042 (nove mil e quarenta e dois) Plantões na área "C" - de difícil fixação do profissional em razão das peculiaridades das próprias atividades.</w:t>
      </w:r>
    </w:p>
    <w:p w14:paraId="570B841E" w14:textId="77777777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Parágrafo único - A distribuição do limite máximo a que se refere o "caput" deste artigo por órgão e entidade fica estabelecida na conformidade do Anexo I que integra este decreto."; (NR)</w:t>
      </w:r>
    </w:p>
    <w:p w14:paraId="6FD8556D" w14:textId="23D890D7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II -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o artigo 3º, com redação dada pelo Decreto nº 64.845, de 6 de março de 2020:</w:t>
      </w:r>
    </w:p>
    <w:p w14:paraId="59523154" w14:textId="77777777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"Artigo 3º - Fica fixado para as unidades de saúde referidas no artigo 1º deste decreto o limite máximo de 3.623 (três mil, seiscentos e vinte e três) Plantões em Estado de Disponibilidade por mês, distribuído por órgão e entidade na conformidade do Anexo II que integra este decreto.". (NR)</w:t>
      </w:r>
    </w:p>
    <w:p w14:paraId="413B51BC" w14:textId="0F6C65D8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Artigo 2º -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Os Anexos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do Decreto nº 58.239, de 20 de julho de 2012, alterados pelo Decreto nº 64.845, de 6 de março de 2020, ficam substituídos pelos Anexos I e II que integram este decreto.</w:t>
      </w:r>
    </w:p>
    <w:p w14:paraId="1BBB7A8E" w14:textId="2C4EE6B8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Artigo 3º -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Este decreto entra em vigor no primeiro dia do mês subsequente ao de sua publicação, ficando revogados:</w:t>
      </w:r>
    </w:p>
    <w:p w14:paraId="02596A96" w14:textId="24E94CF6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 xml:space="preserve">I </w:t>
      </w:r>
      <w:r w:rsidR="00244CA1">
        <w:rPr>
          <w:rFonts w:ascii="Helvetica" w:hAnsi="Helvetica" w:cs="Helvetica"/>
          <w:sz w:val="22"/>
          <w:szCs w:val="22"/>
        </w:rPr>
        <w:t xml:space="preserve">– </w:t>
      </w:r>
      <w:r w:rsidRPr="005421BD">
        <w:rPr>
          <w:rFonts w:ascii="Helvetica" w:hAnsi="Helvetica" w:cs="Helvetica"/>
          <w:sz w:val="22"/>
          <w:szCs w:val="22"/>
        </w:rPr>
        <w:t>o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Decreto nº 58.382, de 12 de setembro de 2012;</w:t>
      </w:r>
    </w:p>
    <w:p w14:paraId="3B5ABD88" w14:textId="13A1ACFA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 xml:space="preserve">II </w:t>
      </w:r>
      <w:r w:rsidR="00244CA1">
        <w:rPr>
          <w:rFonts w:ascii="Helvetica" w:hAnsi="Helvetica" w:cs="Helvetica"/>
          <w:sz w:val="22"/>
          <w:szCs w:val="22"/>
        </w:rPr>
        <w:t xml:space="preserve">– </w:t>
      </w:r>
      <w:r w:rsidRPr="005421BD">
        <w:rPr>
          <w:rFonts w:ascii="Helvetica" w:hAnsi="Helvetica" w:cs="Helvetica"/>
          <w:sz w:val="22"/>
          <w:szCs w:val="22"/>
        </w:rPr>
        <w:t>o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Decreto nº 58.899, de 21 de fevereiro de 2013;  </w:t>
      </w:r>
    </w:p>
    <w:p w14:paraId="2325D75D" w14:textId="48967189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 xml:space="preserve">III </w:t>
      </w:r>
      <w:r w:rsidR="00244CA1">
        <w:rPr>
          <w:rFonts w:ascii="Helvetica" w:hAnsi="Helvetica" w:cs="Helvetica"/>
          <w:sz w:val="22"/>
          <w:szCs w:val="22"/>
        </w:rPr>
        <w:t xml:space="preserve">– </w:t>
      </w:r>
      <w:r w:rsidRPr="005421BD">
        <w:rPr>
          <w:rFonts w:ascii="Helvetica" w:hAnsi="Helvetica" w:cs="Helvetica"/>
          <w:sz w:val="22"/>
          <w:szCs w:val="22"/>
        </w:rPr>
        <w:t>o Decreto nº 61.508, de 25 de setembro de 2015;</w:t>
      </w:r>
    </w:p>
    <w:p w14:paraId="7DC3C3CD" w14:textId="406611F4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 xml:space="preserve">IV </w:t>
      </w:r>
      <w:r w:rsidR="00244CA1">
        <w:rPr>
          <w:rFonts w:ascii="Helvetica" w:hAnsi="Helvetica" w:cs="Helvetica"/>
          <w:sz w:val="22"/>
          <w:szCs w:val="22"/>
        </w:rPr>
        <w:t xml:space="preserve">– </w:t>
      </w:r>
      <w:r w:rsidRPr="005421BD">
        <w:rPr>
          <w:rFonts w:ascii="Helvetica" w:hAnsi="Helvetica" w:cs="Helvetica"/>
          <w:sz w:val="22"/>
          <w:szCs w:val="22"/>
        </w:rPr>
        <w:t>o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Decreto nº 64.845, de 6 de março de 2020;</w:t>
      </w:r>
    </w:p>
    <w:p w14:paraId="5A3B9871" w14:textId="11F329E6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 xml:space="preserve">V </w:t>
      </w:r>
      <w:r w:rsidR="00244CA1">
        <w:rPr>
          <w:rFonts w:ascii="Helvetica" w:hAnsi="Helvetica" w:cs="Helvetica"/>
          <w:sz w:val="22"/>
          <w:szCs w:val="22"/>
        </w:rPr>
        <w:t xml:space="preserve">– </w:t>
      </w:r>
      <w:r w:rsidRPr="005421BD">
        <w:rPr>
          <w:rFonts w:ascii="Helvetica" w:hAnsi="Helvetica" w:cs="Helvetica"/>
          <w:sz w:val="22"/>
          <w:szCs w:val="22"/>
        </w:rPr>
        <w:t>o</w:t>
      </w:r>
      <w:r w:rsidR="00244CA1">
        <w:rPr>
          <w:rFonts w:ascii="Helvetica" w:hAnsi="Helvetica" w:cs="Helvetica"/>
          <w:sz w:val="22"/>
          <w:szCs w:val="22"/>
        </w:rPr>
        <w:t xml:space="preserve"> </w:t>
      </w:r>
      <w:r w:rsidRPr="005421BD">
        <w:rPr>
          <w:rFonts w:ascii="Helvetica" w:hAnsi="Helvetica" w:cs="Helvetica"/>
          <w:sz w:val="22"/>
          <w:szCs w:val="22"/>
        </w:rPr>
        <w:t>Decreto nº 64.997, de 28 de maio de 2020.</w:t>
      </w:r>
    </w:p>
    <w:p w14:paraId="3B540264" w14:textId="77777777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lastRenderedPageBreak/>
        <w:t>Palácio dos Bandeirantes, 15 de setembro de 2021</w:t>
      </w:r>
    </w:p>
    <w:p w14:paraId="20EC79EA" w14:textId="77777777" w:rsidR="00295B3C" w:rsidRPr="005421BD" w:rsidRDefault="00295B3C" w:rsidP="00244CA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421BD">
        <w:rPr>
          <w:rFonts w:ascii="Helvetica" w:hAnsi="Helvetica" w:cs="Helvetica"/>
          <w:sz w:val="22"/>
          <w:szCs w:val="22"/>
        </w:rPr>
        <w:t>JOÃO DORIA</w:t>
      </w:r>
    </w:p>
    <w:p w14:paraId="0ABCEE6B" w14:textId="6E21CF0B" w:rsidR="00396EB8" w:rsidRDefault="00396EB8" w:rsidP="00244CA1">
      <w:pPr>
        <w:spacing w:before="60" w:after="60" w:line="240" w:lineRule="auto"/>
        <w:ind w:firstLine="1418"/>
        <w:jc w:val="both"/>
        <w:rPr>
          <w:rFonts w:cs="Helvetica"/>
        </w:rPr>
      </w:pPr>
    </w:p>
    <w:p w14:paraId="1DA9C1CA" w14:textId="77777777" w:rsidR="00437E90" w:rsidRPr="00A97D7E" w:rsidRDefault="00437E90" w:rsidP="00437E90">
      <w:pPr>
        <w:spacing w:after="0" w:line="240" w:lineRule="auto"/>
        <w:jc w:val="center"/>
        <w:rPr>
          <w:rFonts w:cs="Helvetica"/>
          <w:b/>
          <w:bCs/>
          <w:color w:val="00B050"/>
        </w:rPr>
      </w:pPr>
      <w:r w:rsidRPr="00A97D7E">
        <w:rPr>
          <w:rFonts w:cs="Helvetica"/>
          <w:b/>
          <w:bCs/>
          <w:color w:val="00B050"/>
        </w:rPr>
        <w:t>ANEXO I</w:t>
      </w:r>
    </w:p>
    <w:p w14:paraId="147C1317" w14:textId="77777777" w:rsidR="00437E90" w:rsidRPr="00A97D7E" w:rsidRDefault="00437E90" w:rsidP="00437E90">
      <w:pPr>
        <w:spacing w:after="0" w:line="240" w:lineRule="auto"/>
        <w:jc w:val="center"/>
        <w:rPr>
          <w:rFonts w:cs="Helvetica"/>
          <w:b/>
          <w:bCs/>
          <w:color w:val="00B050"/>
        </w:rPr>
      </w:pPr>
      <w:r w:rsidRPr="00A97D7E">
        <w:rPr>
          <w:rFonts w:cs="Helvetica"/>
          <w:b/>
          <w:bCs/>
          <w:color w:val="00B050"/>
        </w:rPr>
        <w:t>a que se refere o artigo 2º do</w:t>
      </w:r>
    </w:p>
    <w:p w14:paraId="15903738" w14:textId="77777777" w:rsidR="00172FB7" w:rsidRPr="00A97D7E" w:rsidRDefault="00172FB7" w:rsidP="00172FB7">
      <w:pPr>
        <w:spacing w:line="276" w:lineRule="auto"/>
        <w:jc w:val="center"/>
        <w:rPr>
          <w:rFonts w:cs="Helvetica"/>
          <w:b/>
          <w:bCs/>
          <w:color w:val="00B050"/>
        </w:rPr>
      </w:pPr>
      <w:r w:rsidRPr="00A97D7E">
        <w:rPr>
          <w:rFonts w:cs="Helvetica"/>
          <w:b/>
          <w:bCs/>
          <w:color w:val="00B050"/>
        </w:rPr>
        <w:t xml:space="preserve">Decreto nº 66.014 de </w:t>
      </w:r>
      <w:proofErr w:type="gramStart"/>
      <w:r w:rsidRPr="00A97D7E">
        <w:rPr>
          <w:rFonts w:cs="Helvetica"/>
          <w:b/>
          <w:bCs/>
          <w:color w:val="00B050"/>
        </w:rPr>
        <w:t>15  de</w:t>
      </w:r>
      <w:proofErr w:type="gramEnd"/>
      <w:r w:rsidRPr="00A97D7E">
        <w:rPr>
          <w:rFonts w:cs="Helvetica"/>
          <w:b/>
          <w:bCs/>
          <w:color w:val="00B050"/>
        </w:rPr>
        <w:t xml:space="preserve">  </w:t>
      </w:r>
      <w:proofErr w:type="gramStart"/>
      <w:r w:rsidRPr="00A97D7E">
        <w:rPr>
          <w:rFonts w:cs="Helvetica"/>
          <w:b/>
          <w:bCs/>
          <w:color w:val="00B050"/>
        </w:rPr>
        <w:t>setembro  2021</w:t>
      </w:r>
      <w:proofErr w:type="gramEnd"/>
    </w:p>
    <w:p w14:paraId="06BEE9CE" w14:textId="77777777" w:rsidR="00172FB7" w:rsidRPr="00A97D7E" w:rsidRDefault="00172FB7" w:rsidP="00437E90">
      <w:pPr>
        <w:spacing w:line="276" w:lineRule="auto"/>
        <w:jc w:val="both"/>
        <w:rPr>
          <w:rFonts w:cs="Helvetica"/>
          <w:b/>
          <w:bCs/>
          <w:color w:val="00B050"/>
        </w:rPr>
      </w:pPr>
    </w:p>
    <w:p w14:paraId="325BD4A8" w14:textId="58A32B3F" w:rsidR="00437E90" w:rsidRPr="00A97D7E" w:rsidRDefault="00437E90" w:rsidP="00437E90">
      <w:pPr>
        <w:spacing w:line="276" w:lineRule="auto"/>
        <w:jc w:val="both"/>
        <w:rPr>
          <w:rFonts w:cs="Helvetica"/>
          <w:b/>
          <w:color w:val="00B050"/>
        </w:rPr>
      </w:pPr>
      <w:r w:rsidRPr="00A97D7E">
        <w:rPr>
          <w:rFonts w:cs="Helvetica"/>
          <w:b/>
          <w:color w:val="00B050"/>
        </w:rPr>
        <w:t>PLANTÃO</w:t>
      </w:r>
    </w:p>
    <w:tbl>
      <w:tblPr>
        <w:tblW w:w="9496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993"/>
        <w:gridCol w:w="1024"/>
      </w:tblGrid>
      <w:tr w:rsidR="00A97D7E" w:rsidRPr="00A97D7E" w14:paraId="350A1624" w14:textId="77777777" w:rsidTr="00437E90">
        <w:trPr>
          <w:trHeight w:val="340"/>
        </w:trPr>
        <w:tc>
          <w:tcPr>
            <w:tcW w:w="5495" w:type="dxa"/>
            <w:vMerge w:val="restart"/>
            <w:shd w:val="clear" w:color="auto" w:fill="F2F2F2"/>
            <w:vAlign w:val="center"/>
          </w:tcPr>
          <w:p w14:paraId="07F9F166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Secretarias de Estado/Autarquias</w:t>
            </w:r>
          </w:p>
        </w:tc>
        <w:tc>
          <w:tcPr>
            <w:tcW w:w="4001" w:type="dxa"/>
            <w:gridSpan w:val="4"/>
            <w:shd w:val="clear" w:color="auto" w:fill="F2F2F2"/>
            <w:vAlign w:val="center"/>
          </w:tcPr>
          <w:p w14:paraId="1AAE8AA8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bCs/>
                <w:color w:val="00B050"/>
              </w:rPr>
              <w:t>Limite Mensal - por Área</w:t>
            </w:r>
          </w:p>
        </w:tc>
      </w:tr>
      <w:tr w:rsidR="00A97D7E" w:rsidRPr="00A97D7E" w14:paraId="589D8F68" w14:textId="77777777" w:rsidTr="00437E90">
        <w:trPr>
          <w:trHeight w:val="340"/>
        </w:trPr>
        <w:tc>
          <w:tcPr>
            <w:tcW w:w="5495" w:type="dxa"/>
            <w:vMerge/>
            <w:shd w:val="clear" w:color="auto" w:fill="F2F2F2"/>
          </w:tcPr>
          <w:p w14:paraId="5F002503" w14:textId="77777777" w:rsidR="00437E90" w:rsidRPr="00A97D7E" w:rsidRDefault="00437E90" w:rsidP="008B69F8">
            <w:pPr>
              <w:spacing w:line="276" w:lineRule="auto"/>
              <w:jc w:val="both"/>
              <w:rPr>
                <w:rFonts w:cs="Helvetica"/>
                <w:color w:val="00B05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398DE4D" w14:textId="77777777" w:rsidR="00437E90" w:rsidRPr="00A97D7E" w:rsidRDefault="00437E90" w:rsidP="008B69F8">
            <w:pPr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A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A94ED44" w14:textId="77777777" w:rsidR="00437E90" w:rsidRPr="00A97D7E" w:rsidRDefault="00437E90" w:rsidP="008B69F8">
            <w:pPr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B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7E5F1381" w14:textId="77777777" w:rsidR="00437E90" w:rsidRPr="00A97D7E" w:rsidRDefault="00437E90" w:rsidP="008B69F8">
            <w:pPr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C</w:t>
            </w:r>
          </w:p>
        </w:tc>
        <w:tc>
          <w:tcPr>
            <w:tcW w:w="1024" w:type="dxa"/>
            <w:shd w:val="clear" w:color="auto" w:fill="F2F2F2"/>
            <w:vAlign w:val="center"/>
          </w:tcPr>
          <w:p w14:paraId="207C38D9" w14:textId="77777777" w:rsidR="00437E90" w:rsidRPr="00A97D7E" w:rsidRDefault="00437E90" w:rsidP="008B69F8">
            <w:pPr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Total</w:t>
            </w:r>
          </w:p>
        </w:tc>
      </w:tr>
      <w:tr w:rsidR="00A97D7E" w:rsidRPr="00A97D7E" w14:paraId="00884E1C" w14:textId="77777777" w:rsidTr="00437E90">
        <w:trPr>
          <w:trHeight w:val="510"/>
        </w:trPr>
        <w:tc>
          <w:tcPr>
            <w:tcW w:w="5495" w:type="dxa"/>
            <w:vAlign w:val="center"/>
          </w:tcPr>
          <w:p w14:paraId="2F9379ED" w14:textId="77777777" w:rsidR="00437E90" w:rsidRPr="00A97D7E" w:rsidRDefault="00437E90" w:rsidP="008B69F8">
            <w:pPr>
              <w:spacing w:line="276" w:lineRule="auto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Secretaria da Saúde</w:t>
            </w:r>
          </w:p>
        </w:tc>
        <w:tc>
          <w:tcPr>
            <w:tcW w:w="992" w:type="dxa"/>
            <w:vAlign w:val="center"/>
          </w:tcPr>
          <w:p w14:paraId="47B93737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1.878</w:t>
            </w:r>
          </w:p>
        </w:tc>
        <w:tc>
          <w:tcPr>
            <w:tcW w:w="992" w:type="dxa"/>
            <w:vAlign w:val="center"/>
          </w:tcPr>
          <w:p w14:paraId="278802B6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5.192</w:t>
            </w:r>
          </w:p>
        </w:tc>
        <w:tc>
          <w:tcPr>
            <w:tcW w:w="993" w:type="dxa"/>
            <w:vAlign w:val="center"/>
          </w:tcPr>
          <w:p w14:paraId="27DCCFC5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2.917</w:t>
            </w:r>
          </w:p>
        </w:tc>
        <w:tc>
          <w:tcPr>
            <w:tcW w:w="1024" w:type="dxa"/>
            <w:vAlign w:val="center"/>
          </w:tcPr>
          <w:p w14:paraId="5D1B6F43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9.987</w:t>
            </w:r>
          </w:p>
        </w:tc>
      </w:tr>
      <w:tr w:rsidR="00A97D7E" w:rsidRPr="00A97D7E" w14:paraId="11ED0211" w14:textId="77777777" w:rsidTr="00437E90">
        <w:trPr>
          <w:trHeight w:val="510"/>
        </w:trPr>
        <w:tc>
          <w:tcPr>
            <w:tcW w:w="5495" w:type="dxa"/>
            <w:vAlign w:val="center"/>
          </w:tcPr>
          <w:p w14:paraId="082949D0" w14:textId="77777777" w:rsidR="00437E90" w:rsidRPr="00A97D7E" w:rsidRDefault="00437E90" w:rsidP="008B69F8">
            <w:pPr>
              <w:spacing w:line="276" w:lineRule="auto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Hospital das Clínicas da Faculdade de Medicina da Universidade de São Paulo</w:t>
            </w:r>
          </w:p>
        </w:tc>
        <w:tc>
          <w:tcPr>
            <w:tcW w:w="992" w:type="dxa"/>
            <w:vAlign w:val="center"/>
          </w:tcPr>
          <w:p w14:paraId="33016889" w14:textId="77777777" w:rsidR="00437E90" w:rsidRPr="00A97D7E" w:rsidRDefault="00437E90" w:rsidP="008B69F8">
            <w:pPr>
              <w:tabs>
                <w:tab w:val="center" w:pos="640"/>
                <w:tab w:val="left" w:pos="1275"/>
              </w:tabs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221</w:t>
            </w:r>
          </w:p>
        </w:tc>
        <w:tc>
          <w:tcPr>
            <w:tcW w:w="992" w:type="dxa"/>
            <w:vAlign w:val="center"/>
          </w:tcPr>
          <w:p w14:paraId="5814290C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1.383</w:t>
            </w:r>
          </w:p>
        </w:tc>
        <w:tc>
          <w:tcPr>
            <w:tcW w:w="993" w:type="dxa"/>
            <w:vAlign w:val="center"/>
          </w:tcPr>
          <w:p w14:paraId="18778851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2.886</w:t>
            </w:r>
          </w:p>
        </w:tc>
        <w:tc>
          <w:tcPr>
            <w:tcW w:w="1024" w:type="dxa"/>
            <w:vAlign w:val="center"/>
          </w:tcPr>
          <w:p w14:paraId="3CB54A37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4.490</w:t>
            </w:r>
          </w:p>
        </w:tc>
      </w:tr>
      <w:tr w:rsidR="00A97D7E" w:rsidRPr="00A97D7E" w14:paraId="7BF97E9C" w14:textId="77777777" w:rsidTr="00437E90">
        <w:trPr>
          <w:trHeight w:val="510"/>
        </w:trPr>
        <w:tc>
          <w:tcPr>
            <w:tcW w:w="5495" w:type="dxa"/>
            <w:vAlign w:val="center"/>
          </w:tcPr>
          <w:p w14:paraId="4C74F0BC" w14:textId="77777777" w:rsidR="00437E90" w:rsidRPr="00A97D7E" w:rsidRDefault="00437E90" w:rsidP="008B69F8">
            <w:pPr>
              <w:spacing w:line="276" w:lineRule="auto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Hospital das Clínicas da Faculdade de Medicina de Ribeirão Preto da Universidade de São Paulo</w:t>
            </w:r>
          </w:p>
        </w:tc>
        <w:tc>
          <w:tcPr>
            <w:tcW w:w="992" w:type="dxa"/>
            <w:vAlign w:val="center"/>
          </w:tcPr>
          <w:p w14:paraId="3D443CBB" w14:textId="77777777" w:rsidR="00437E90" w:rsidRPr="00A97D7E" w:rsidRDefault="00437E90" w:rsidP="008B69F8">
            <w:pPr>
              <w:tabs>
                <w:tab w:val="center" w:pos="640"/>
                <w:tab w:val="left" w:pos="1275"/>
              </w:tabs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170</w:t>
            </w:r>
          </w:p>
        </w:tc>
        <w:tc>
          <w:tcPr>
            <w:tcW w:w="992" w:type="dxa"/>
            <w:vAlign w:val="center"/>
          </w:tcPr>
          <w:p w14:paraId="7DDAA301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-</w:t>
            </w:r>
          </w:p>
        </w:tc>
        <w:tc>
          <w:tcPr>
            <w:tcW w:w="993" w:type="dxa"/>
            <w:vAlign w:val="center"/>
          </w:tcPr>
          <w:p w14:paraId="47AC4BBC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1.084</w:t>
            </w:r>
          </w:p>
        </w:tc>
        <w:tc>
          <w:tcPr>
            <w:tcW w:w="1024" w:type="dxa"/>
            <w:vAlign w:val="center"/>
          </w:tcPr>
          <w:p w14:paraId="37E23434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1.254</w:t>
            </w:r>
          </w:p>
        </w:tc>
      </w:tr>
      <w:tr w:rsidR="00A97D7E" w:rsidRPr="00A97D7E" w14:paraId="3222B4E5" w14:textId="77777777" w:rsidTr="00437E90">
        <w:trPr>
          <w:trHeight w:val="510"/>
        </w:trPr>
        <w:tc>
          <w:tcPr>
            <w:tcW w:w="5495" w:type="dxa"/>
            <w:vAlign w:val="center"/>
          </w:tcPr>
          <w:p w14:paraId="2D7B3111" w14:textId="77777777" w:rsidR="00437E90" w:rsidRPr="00A97D7E" w:rsidRDefault="00437E90" w:rsidP="008B69F8">
            <w:pPr>
              <w:spacing w:line="276" w:lineRule="auto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Hospital das Clínicas da Faculdade de Medicina de Botucatu da Universidade Estadual Paulista “Júlio de Mesquita Filho”</w:t>
            </w:r>
          </w:p>
        </w:tc>
        <w:tc>
          <w:tcPr>
            <w:tcW w:w="992" w:type="dxa"/>
            <w:vAlign w:val="center"/>
          </w:tcPr>
          <w:p w14:paraId="6A161F88" w14:textId="77777777" w:rsidR="00437E90" w:rsidRPr="00A97D7E" w:rsidRDefault="00437E90" w:rsidP="008B69F8">
            <w:pPr>
              <w:tabs>
                <w:tab w:val="center" w:pos="640"/>
                <w:tab w:val="left" w:pos="1275"/>
              </w:tabs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212</w:t>
            </w:r>
          </w:p>
        </w:tc>
        <w:tc>
          <w:tcPr>
            <w:tcW w:w="992" w:type="dxa"/>
            <w:vAlign w:val="center"/>
          </w:tcPr>
          <w:p w14:paraId="6DC493BF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274</w:t>
            </w:r>
          </w:p>
        </w:tc>
        <w:tc>
          <w:tcPr>
            <w:tcW w:w="993" w:type="dxa"/>
            <w:vAlign w:val="center"/>
          </w:tcPr>
          <w:p w14:paraId="29650372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249</w:t>
            </w:r>
          </w:p>
        </w:tc>
        <w:tc>
          <w:tcPr>
            <w:tcW w:w="1024" w:type="dxa"/>
            <w:vAlign w:val="center"/>
          </w:tcPr>
          <w:p w14:paraId="2341E609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735</w:t>
            </w:r>
          </w:p>
        </w:tc>
      </w:tr>
      <w:tr w:rsidR="00A97D7E" w:rsidRPr="00A97D7E" w14:paraId="1A0CEB36" w14:textId="77777777" w:rsidTr="00437E90">
        <w:trPr>
          <w:trHeight w:val="510"/>
        </w:trPr>
        <w:tc>
          <w:tcPr>
            <w:tcW w:w="5495" w:type="dxa"/>
            <w:vAlign w:val="center"/>
          </w:tcPr>
          <w:p w14:paraId="788295EC" w14:textId="77777777" w:rsidR="00437E90" w:rsidRPr="00A97D7E" w:rsidRDefault="00437E90" w:rsidP="008B69F8">
            <w:pPr>
              <w:spacing w:line="276" w:lineRule="auto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Hospital do Servidor Público Estadual “Francisco Morato de Oliveira”</w:t>
            </w:r>
          </w:p>
        </w:tc>
        <w:tc>
          <w:tcPr>
            <w:tcW w:w="992" w:type="dxa"/>
            <w:vAlign w:val="center"/>
          </w:tcPr>
          <w:p w14:paraId="44BE6BAE" w14:textId="77777777" w:rsidR="00437E90" w:rsidRPr="00A97D7E" w:rsidRDefault="00437E90" w:rsidP="008B69F8">
            <w:pPr>
              <w:tabs>
                <w:tab w:val="center" w:pos="640"/>
                <w:tab w:val="left" w:pos="1275"/>
              </w:tabs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-</w:t>
            </w:r>
          </w:p>
        </w:tc>
        <w:tc>
          <w:tcPr>
            <w:tcW w:w="992" w:type="dxa"/>
            <w:vAlign w:val="center"/>
          </w:tcPr>
          <w:p w14:paraId="5835D03F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-</w:t>
            </w:r>
          </w:p>
        </w:tc>
        <w:tc>
          <w:tcPr>
            <w:tcW w:w="993" w:type="dxa"/>
            <w:vAlign w:val="center"/>
          </w:tcPr>
          <w:p w14:paraId="2382D928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1.606</w:t>
            </w:r>
          </w:p>
        </w:tc>
        <w:tc>
          <w:tcPr>
            <w:tcW w:w="1024" w:type="dxa"/>
            <w:vAlign w:val="center"/>
          </w:tcPr>
          <w:p w14:paraId="6DD185F5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1.606</w:t>
            </w:r>
          </w:p>
        </w:tc>
      </w:tr>
      <w:tr w:rsidR="00A97D7E" w:rsidRPr="00A97D7E" w14:paraId="43870A0D" w14:textId="77777777" w:rsidTr="00437E90">
        <w:trPr>
          <w:trHeight w:val="510"/>
        </w:trPr>
        <w:tc>
          <w:tcPr>
            <w:tcW w:w="5495" w:type="dxa"/>
            <w:vAlign w:val="center"/>
          </w:tcPr>
          <w:p w14:paraId="7CA83CF9" w14:textId="77777777" w:rsidR="00437E90" w:rsidRPr="00A97D7E" w:rsidRDefault="00437E90" w:rsidP="008B69F8">
            <w:pPr>
              <w:spacing w:line="276" w:lineRule="auto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Secretaria da Administração Penitenciária</w:t>
            </w:r>
          </w:p>
        </w:tc>
        <w:tc>
          <w:tcPr>
            <w:tcW w:w="992" w:type="dxa"/>
            <w:vAlign w:val="center"/>
          </w:tcPr>
          <w:p w14:paraId="5D380BCD" w14:textId="77777777" w:rsidR="00437E90" w:rsidRPr="00A97D7E" w:rsidRDefault="00437E90" w:rsidP="008B69F8">
            <w:pPr>
              <w:tabs>
                <w:tab w:val="center" w:pos="640"/>
                <w:tab w:val="left" w:pos="1275"/>
              </w:tabs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-</w:t>
            </w:r>
          </w:p>
        </w:tc>
        <w:tc>
          <w:tcPr>
            <w:tcW w:w="992" w:type="dxa"/>
            <w:vAlign w:val="center"/>
          </w:tcPr>
          <w:p w14:paraId="4A298E50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-</w:t>
            </w:r>
          </w:p>
        </w:tc>
        <w:tc>
          <w:tcPr>
            <w:tcW w:w="993" w:type="dxa"/>
            <w:vAlign w:val="center"/>
          </w:tcPr>
          <w:p w14:paraId="374580E9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300</w:t>
            </w:r>
          </w:p>
        </w:tc>
        <w:tc>
          <w:tcPr>
            <w:tcW w:w="1024" w:type="dxa"/>
            <w:vAlign w:val="center"/>
          </w:tcPr>
          <w:p w14:paraId="006F2910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color w:val="00B050"/>
              </w:rPr>
            </w:pPr>
            <w:r w:rsidRPr="00A97D7E">
              <w:rPr>
                <w:rFonts w:cs="Helvetica"/>
                <w:color w:val="00B050"/>
              </w:rPr>
              <w:t>300</w:t>
            </w:r>
          </w:p>
        </w:tc>
      </w:tr>
      <w:tr w:rsidR="00A97D7E" w:rsidRPr="00A97D7E" w14:paraId="78EA8D2D" w14:textId="77777777" w:rsidTr="00437E90">
        <w:trPr>
          <w:trHeight w:val="510"/>
        </w:trPr>
        <w:tc>
          <w:tcPr>
            <w:tcW w:w="5495" w:type="dxa"/>
            <w:shd w:val="clear" w:color="auto" w:fill="F2F2F2"/>
            <w:vAlign w:val="center"/>
          </w:tcPr>
          <w:p w14:paraId="2E997A41" w14:textId="77777777" w:rsidR="00437E90" w:rsidRPr="00A97D7E" w:rsidRDefault="00437E90" w:rsidP="008B69F8">
            <w:pPr>
              <w:spacing w:line="276" w:lineRule="auto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Total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0F3D346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2.481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4FCFF18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6.849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68D30D50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9.042</w:t>
            </w:r>
          </w:p>
        </w:tc>
        <w:tc>
          <w:tcPr>
            <w:tcW w:w="1024" w:type="dxa"/>
            <w:shd w:val="clear" w:color="auto" w:fill="F2F2F2"/>
            <w:vAlign w:val="center"/>
          </w:tcPr>
          <w:p w14:paraId="03B2AEDA" w14:textId="77777777" w:rsidR="00437E90" w:rsidRPr="00A97D7E" w:rsidRDefault="00437E90" w:rsidP="008B69F8">
            <w:pPr>
              <w:spacing w:line="276" w:lineRule="auto"/>
              <w:jc w:val="center"/>
              <w:rPr>
                <w:rFonts w:cs="Helvetica"/>
                <w:b/>
                <w:color w:val="00B050"/>
              </w:rPr>
            </w:pPr>
            <w:r w:rsidRPr="00A97D7E">
              <w:rPr>
                <w:rFonts w:cs="Helvetica"/>
                <w:b/>
                <w:color w:val="00B050"/>
              </w:rPr>
              <w:t>18.372</w:t>
            </w:r>
          </w:p>
        </w:tc>
      </w:tr>
    </w:tbl>
    <w:p w14:paraId="70EC2A45" w14:textId="77777777" w:rsidR="00A97D7E" w:rsidRDefault="00A97D7E" w:rsidP="00A97D7E">
      <w:pPr>
        <w:autoSpaceDE w:val="0"/>
        <w:autoSpaceDN w:val="0"/>
        <w:adjustRightInd w:val="0"/>
        <w:spacing w:before="60" w:after="60"/>
        <w:jc w:val="both"/>
        <w:rPr>
          <w:rFonts w:cs="Helvetica"/>
        </w:rPr>
      </w:pPr>
    </w:p>
    <w:p w14:paraId="18CC02B7" w14:textId="4A9929FA" w:rsidR="00A97D7E" w:rsidRDefault="00A97D7E" w:rsidP="00A97D7E">
      <w:pPr>
        <w:autoSpaceDE w:val="0"/>
        <w:autoSpaceDN w:val="0"/>
        <w:adjustRightInd w:val="0"/>
        <w:spacing w:before="60" w:after="60"/>
        <w:jc w:val="both"/>
        <w:rPr>
          <w:rFonts w:cs="Courier New"/>
          <w:b/>
          <w:i/>
          <w:color w:val="000000"/>
        </w:rPr>
      </w:pPr>
      <w:bookmarkStart w:id="0" w:name="_Hlk217407522"/>
      <w:r w:rsidRPr="00187412">
        <w:rPr>
          <w:rFonts w:cs="Courier New"/>
          <w:b/>
          <w:bCs/>
          <w:i/>
          <w:iCs/>
        </w:rPr>
        <w:t xml:space="preserve">(*) </w:t>
      </w:r>
      <w:r>
        <w:rPr>
          <w:rFonts w:cs="Courier New"/>
          <w:b/>
          <w:bCs/>
          <w:i/>
          <w:iCs/>
        </w:rPr>
        <w:t xml:space="preserve">Anexo I </w:t>
      </w:r>
      <w:r w:rsidRPr="00187412">
        <w:rPr>
          <w:rFonts w:cs="Courier New"/>
          <w:b/>
          <w:bCs/>
          <w:i/>
          <w:iCs/>
        </w:rPr>
        <w:t>Revogado pelo Decreto n</w:t>
      </w:r>
      <w:r w:rsidRPr="00187412">
        <w:rPr>
          <w:rFonts w:ascii="Calibri" w:hAnsi="Calibri" w:cs="Calibri"/>
          <w:b/>
          <w:bCs/>
          <w:i/>
          <w:iCs/>
        </w:rPr>
        <w:t>º</w:t>
      </w:r>
      <w:r w:rsidRPr="00187412">
        <w:rPr>
          <w:rFonts w:cs="Courier New"/>
          <w:b/>
          <w:bCs/>
          <w:i/>
          <w:iCs/>
        </w:rPr>
        <w:t xml:space="preserve"> </w:t>
      </w:r>
      <w:r w:rsidRPr="00843398">
        <w:rPr>
          <w:rFonts w:cs="Courier New"/>
          <w:b/>
          <w:i/>
          <w:color w:val="000000"/>
        </w:rPr>
        <w:t>70.2</w:t>
      </w:r>
      <w:r>
        <w:rPr>
          <w:rFonts w:cs="Courier New"/>
          <w:b/>
          <w:i/>
          <w:color w:val="000000"/>
        </w:rPr>
        <w:t>64</w:t>
      </w:r>
      <w:r w:rsidRPr="007A4D51">
        <w:rPr>
          <w:rFonts w:cs="Courier New"/>
          <w:b/>
          <w:i/>
          <w:color w:val="000000"/>
        </w:rPr>
        <w:t xml:space="preserve">, de </w:t>
      </w:r>
      <w:r>
        <w:rPr>
          <w:rFonts w:cs="Courier New"/>
          <w:b/>
          <w:i/>
          <w:color w:val="000000"/>
        </w:rPr>
        <w:t>22</w:t>
      </w:r>
      <w:r w:rsidRPr="007A4D51">
        <w:rPr>
          <w:rFonts w:cs="Courier New"/>
          <w:b/>
          <w:i/>
          <w:color w:val="000000"/>
        </w:rPr>
        <w:t xml:space="preserve"> de </w:t>
      </w:r>
      <w:r>
        <w:rPr>
          <w:rFonts w:cs="Courier New"/>
          <w:b/>
          <w:i/>
          <w:color w:val="000000"/>
        </w:rPr>
        <w:t>dezembro</w:t>
      </w:r>
      <w:r w:rsidRPr="007A4D51">
        <w:rPr>
          <w:rFonts w:cs="Courier New"/>
          <w:b/>
          <w:i/>
          <w:color w:val="000000"/>
        </w:rPr>
        <w:t xml:space="preserve"> de 2025</w:t>
      </w:r>
      <w:r>
        <w:rPr>
          <w:rFonts w:cs="Courier New"/>
          <w:b/>
          <w:i/>
          <w:color w:val="000000"/>
        </w:rPr>
        <w:t xml:space="preserve"> </w:t>
      </w:r>
      <w:r w:rsidRPr="00AF1926">
        <w:rPr>
          <w:rFonts w:cs="Helvetica"/>
          <w:b/>
          <w:bCs/>
          <w:i/>
          <w:iCs/>
        </w:rPr>
        <w:t>(</w:t>
      </w:r>
      <w:proofErr w:type="spellStart"/>
      <w:r w:rsidRPr="00AF1926">
        <w:rPr>
          <w:rFonts w:cs="Helvetica"/>
          <w:b/>
          <w:bCs/>
          <w:i/>
          <w:iCs/>
        </w:rPr>
        <w:t>art.</w:t>
      </w:r>
      <w:r>
        <w:rPr>
          <w:rFonts w:cs="Helvetica"/>
          <w:b/>
          <w:bCs/>
          <w:i/>
          <w:iCs/>
        </w:rPr>
        <w:t>2</w:t>
      </w:r>
      <w:r w:rsidRPr="00AF1926">
        <w:rPr>
          <w:rFonts w:cs="Helvetica"/>
          <w:b/>
          <w:bCs/>
          <w:i/>
          <w:iCs/>
        </w:rPr>
        <w:t>º</w:t>
      </w:r>
      <w:proofErr w:type="spellEnd"/>
      <w:r w:rsidRPr="00AF1926">
        <w:rPr>
          <w:rFonts w:cs="Helvetica"/>
          <w:b/>
          <w:bCs/>
          <w:i/>
          <w:iCs/>
        </w:rPr>
        <w:t>)</w:t>
      </w:r>
    </w:p>
    <w:bookmarkEnd w:id="0"/>
    <w:p w14:paraId="35F52653" w14:textId="77777777" w:rsidR="00A97D7E" w:rsidRPr="00437E90" w:rsidRDefault="00A97D7E" w:rsidP="00437E90">
      <w:pPr>
        <w:spacing w:line="276" w:lineRule="auto"/>
        <w:jc w:val="both"/>
        <w:rPr>
          <w:rFonts w:cs="Helvetica"/>
        </w:rPr>
      </w:pPr>
    </w:p>
    <w:p w14:paraId="42A30C8E" w14:textId="77777777" w:rsidR="00A97D7E" w:rsidRDefault="00A97D7E" w:rsidP="00437E90">
      <w:pPr>
        <w:tabs>
          <w:tab w:val="left" w:pos="1701"/>
          <w:tab w:val="center" w:pos="4252"/>
          <w:tab w:val="left" w:pos="6813"/>
        </w:tabs>
        <w:spacing w:after="0" w:line="240" w:lineRule="auto"/>
        <w:jc w:val="center"/>
        <w:rPr>
          <w:rFonts w:cs="Helvetica"/>
          <w:b/>
          <w:bCs/>
        </w:rPr>
      </w:pPr>
    </w:p>
    <w:p w14:paraId="2A98E702" w14:textId="2F1E90BA" w:rsidR="00437E90" w:rsidRPr="00437E90" w:rsidRDefault="00437E90" w:rsidP="00437E90">
      <w:pPr>
        <w:tabs>
          <w:tab w:val="left" w:pos="1701"/>
          <w:tab w:val="center" w:pos="4252"/>
          <w:tab w:val="left" w:pos="6813"/>
        </w:tabs>
        <w:spacing w:after="0" w:line="240" w:lineRule="auto"/>
        <w:jc w:val="center"/>
        <w:rPr>
          <w:rFonts w:cs="Helvetica"/>
          <w:b/>
          <w:bCs/>
        </w:rPr>
      </w:pPr>
      <w:r w:rsidRPr="00437E90">
        <w:rPr>
          <w:rFonts w:cs="Helvetica"/>
          <w:b/>
          <w:bCs/>
        </w:rPr>
        <w:t>ANEXO II</w:t>
      </w:r>
    </w:p>
    <w:p w14:paraId="46E2EE6D" w14:textId="77777777" w:rsidR="00437E90" w:rsidRPr="00437E90" w:rsidRDefault="00437E90" w:rsidP="00437E90">
      <w:pPr>
        <w:tabs>
          <w:tab w:val="left" w:pos="1701"/>
          <w:tab w:val="center" w:pos="4252"/>
          <w:tab w:val="left" w:pos="6813"/>
        </w:tabs>
        <w:spacing w:after="0" w:line="240" w:lineRule="auto"/>
        <w:jc w:val="center"/>
        <w:rPr>
          <w:rFonts w:cs="Helvetica"/>
          <w:b/>
          <w:bCs/>
        </w:rPr>
      </w:pPr>
      <w:r w:rsidRPr="00437E90">
        <w:rPr>
          <w:rFonts w:cs="Helvetica"/>
          <w:b/>
          <w:bCs/>
        </w:rPr>
        <w:t xml:space="preserve">a que se refere o artigo 2º do </w:t>
      </w:r>
    </w:p>
    <w:p w14:paraId="7E1B6C6F" w14:textId="77777777" w:rsidR="00172FB7" w:rsidRDefault="00172FB7" w:rsidP="00172FB7">
      <w:pPr>
        <w:spacing w:line="276" w:lineRule="auto"/>
        <w:jc w:val="center"/>
        <w:rPr>
          <w:rFonts w:cs="Helvetica"/>
          <w:b/>
          <w:bCs/>
          <w:color w:val="000000"/>
        </w:rPr>
      </w:pPr>
      <w:r>
        <w:rPr>
          <w:rFonts w:cs="Helvetica"/>
          <w:b/>
          <w:bCs/>
          <w:color w:val="000000"/>
        </w:rPr>
        <w:t xml:space="preserve">Decreto nº 66.014 de </w:t>
      </w:r>
      <w:proofErr w:type="gramStart"/>
      <w:r>
        <w:rPr>
          <w:rFonts w:cs="Helvetica"/>
          <w:b/>
          <w:bCs/>
          <w:color w:val="000000"/>
        </w:rPr>
        <w:t>15  de</w:t>
      </w:r>
      <w:proofErr w:type="gramEnd"/>
      <w:r>
        <w:rPr>
          <w:rFonts w:cs="Helvetica"/>
          <w:b/>
          <w:bCs/>
          <w:color w:val="000000"/>
        </w:rPr>
        <w:t xml:space="preserve">  </w:t>
      </w:r>
      <w:proofErr w:type="gramStart"/>
      <w:r>
        <w:rPr>
          <w:rFonts w:cs="Helvetica"/>
          <w:b/>
          <w:bCs/>
          <w:color w:val="000000"/>
        </w:rPr>
        <w:t>setembro  2021</w:t>
      </w:r>
      <w:proofErr w:type="gramEnd"/>
    </w:p>
    <w:p w14:paraId="0B446601" w14:textId="77777777" w:rsidR="00437E90" w:rsidRPr="00437E90" w:rsidRDefault="00437E90" w:rsidP="00437E90">
      <w:pPr>
        <w:tabs>
          <w:tab w:val="left" w:pos="1701"/>
          <w:tab w:val="center" w:pos="4252"/>
          <w:tab w:val="left" w:pos="6813"/>
        </w:tabs>
        <w:spacing w:line="276" w:lineRule="auto"/>
        <w:ind w:right="-143"/>
        <w:jc w:val="center"/>
        <w:rPr>
          <w:rFonts w:cs="Helvetica"/>
          <w:b/>
        </w:rPr>
      </w:pPr>
    </w:p>
    <w:p w14:paraId="5A09EC55" w14:textId="02B41BF7" w:rsidR="00437E90" w:rsidRDefault="00437E90" w:rsidP="00437E90">
      <w:pPr>
        <w:tabs>
          <w:tab w:val="left" w:pos="1701"/>
          <w:tab w:val="center" w:pos="4252"/>
          <w:tab w:val="left" w:pos="6813"/>
        </w:tabs>
        <w:spacing w:line="276" w:lineRule="auto"/>
        <w:ind w:right="-143"/>
        <w:rPr>
          <w:rFonts w:cs="Helvetica"/>
          <w:b/>
        </w:rPr>
      </w:pPr>
      <w:r w:rsidRPr="00437E90">
        <w:rPr>
          <w:rFonts w:cs="Helvetica"/>
          <w:b/>
        </w:rPr>
        <w:t>PLANTÃO EM ESTADO DE DISPONIBILIDADE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1"/>
        <w:gridCol w:w="1499"/>
      </w:tblGrid>
      <w:tr w:rsidR="00437E90" w:rsidRPr="00437E90" w14:paraId="459686F7" w14:textId="77777777" w:rsidTr="008B69F8">
        <w:trPr>
          <w:trHeight w:val="419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BC6D04" w14:textId="77777777" w:rsidR="00437E90" w:rsidRPr="00437E90" w:rsidRDefault="00437E90" w:rsidP="008B69F8">
            <w:pPr>
              <w:spacing w:line="276" w:lineRule="auto"/>
              <w:jc w:val="center"/>
              <w:rPr>
                <w:rFonts w:cs="Helvetica"/>
                <w:b/>
              </w:rPr>
            </w:pPr>
            <w:r w:rsidRPr="00437E90">
              <w:rPr>
                <w:rFonts w:cs="Helvetica"/>
                <w:b/>
              </w:rPr>
              <w:t>Secretarias de Estado/Autarquias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F211F" w14:textId="77777777" w:rsidR="00437E90" w:rsidRPr="00437E90" w:rsidRDefault="00437E90" w:rsidP="008B69F8">
            <w:pPr>
              <w:tabs>
                <w:tab w:val="left" w:pos="742"/>
                <w:tab w:val="left" w:pos="1612"/>
              </w:tabs>
              <w:spacing w:line="276" w:lineRule="auto"/>
              <w:ind w:left="-38" w:right="-143"/>
              <w:jc w:val="center"/>
              <w:rPr>
                <w:rFonts w:cs="Helvetica"/>
                <w:b/>
                <w:bCs/>
                <w:iCs/>
                <w:color w:val="000000"/>
              </w:rPr>
            </w:pPr>
            <w:r w:rsidRPr="00437E90">
              <w:rPr>
                <w:rFonts w:cs="Helvetica"/>
                <w:b/>
                <w:bCs/>
                <w:iCs/>
                <w:color w:val="000000"/>
              </w:rPr>
              <w:t>Limite Mensal</w:t>
            </w:r>
          </w:p>
        </w:tc>
      </w:tr>
      <w:tr w:rsidR="00437E90" w:rsidRPr="00437E90" w14:paraId="22B96583" w14:textId="77777777" w:rsidTr="008B69F8">
        <w:trPr>
          <w:trHeight w:val="510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905E" w14:textId="77777777" w:rsidR="00437E90" w:rsidRPr="00437E90" w:rsidRDefault="00437E90" w:rsidP="008B69F8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t>Secretaria da Saúde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2970" w14:textId="77777777" w:rsidR="00437E90" w:rsidRPr="00437E90" w:rsidRDefault="00437E90" w:rsidP="008B69F8">
            <w:pPr>
              <w:spacing w:line="276" w:lineRule="auto"/>
              <w:ind w:right="74"/>
              <w:jc w:val="center"/>
              <w:rPr>
                <w:rFonts w:cs="Helvetica"/>
              </w:rPr>
            </w:pPr>
            <w:r w:rsidRPr="00437E90">
              <w:rPr>
                <w:rFonts w:cs="Helvetica"/>
              </w:rPr>
              <w:t>1.122</w:t>
            </w:r>
          </w:p>
        </w:tc>
      </w:tr>
      <w:tr w:rsidR="00437E90" w:rsidRPr="00437E90" w14:paraId="249D1D2F" w14:textId="77777777" w:rsidTr="008B69F8">
        <w:trPr>
          <w:trHeight w:val="510"/>
          <w:jc w:val="center"/>
        </w:trPr>
        <w:tc>
          <w:tcPr>
            <w:tcW w:w="4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126E" w14:textId="77777777" w:rsidR="00437E90" w:rsidRPr="00437E90" w:rsidRDefault="00437E90" w:rsidP="008B69F8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lastRenderedPageBreak/>
              <w:t>Hospital das Clínicas da Faculdade de Medicina da Universidade de São Paulo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D682" w14:textId="77777777" w:rsidR="00437E90" w:rsidRPr="00437E90" w:rsidRDefault="00437E90" w:rsidP="008B69F8">
            <w:pPr>
              <w:spacing w:line="276" w:lineRule="auto"/>
              <w:ind w:right="74"/>
              <w:jc w:val="center"/>
              <w:rPr>
                <w:rFonts w:cs="Helvetica"/>
              </w:rPr>
            </w:pPr>
            <w:r w:rsidRPr="00437E90">
              <w:rPr>
                <w:rFonts w:cs="Helvetica"/>
              </w:rPr>
              <w:t>1.220</w:t>
            </w:r>
          </w:p>
        </w:tc>
      </w:tr>
      <w:tr w:rsidR="00437E90" w:rsidRPr="00437E90" w14:paraId="04652E4F" w14:textId="77777777" w:rsidTr="008B69F8">
        <w:trPr>
          <w:trHeight w:val="510"/>
          <w:jc w:val="center"/>
        </w:trPr>
        <w:tc>
          <w:tcPr>
            <w:tcW w:w="4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5364" w14:textId="77777777" w:rsidR="00437E90" w:rsidRPr="00437E90" w:rsidRDefault="00437E90" w:rsidP="008B69F8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t>Hospital das Clínicas da Faculdade de Medicina de Ribeirão Preto da Universidade de São Paulo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E976" w14:textId="77777777" w:rsidR="00437E90" w:rsidRPr="00437E90" w:rsidRDefault="00437E90" w:rsidP="008B69F8">
            <w:pPr>
              <w:spacing w:line="276" w:lineRule="auto"/>
              <w:ind w:right="74"/>
              <w:jc w:val="center"/>
              <w:rPr>
                <w:rFonts w:cs="Helvetica"/>
                <w:b/>
              </w:rPr>
            </w:pPr>
            <w:r w:rsidRPr="00437E90">
              <w:rPr>
                <w:rFonts w:cs="Helvetica"/>
                <w:b/>
              </w:rPr>
              <w:t>771</w:t>
            </w:r>
          </w:p>
        </w:tc>
      </w:tr>
      <w:tr w:rsidR="00437E90" w:rsidRPr="00437E90" w14:paraId="3A6E09C2" w14:textId="77777777" w:rsidTr="008B69F8">
        <w:trPr>
          <w:trHeight w:val="510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4964" w14:textId="77777777" w:rsidR="00437E90" w:rsidRPr="00437E90" w:rsidRDefault="00437E90" w:rsidP="008B69F8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t>Hospital das Clínicas da Faculdade de Medicina de Botucatu da Universidade Paulista “Júlio de Mesquita Filho”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601E" w14:textId="77777777" w:rsidR="00437E90" w:rsidRPr="00437E90" w:rsidRDefault="00437E90" w:rsidP="008B69F8">
            <w:pPr>
              <w:spacing w:line="276" w:lineRule="auto"/>
              <w:ind w:right="74"/>
              <w:jc w:val="center"/>
              <w:rPr>
                <w:rFonts w:cs="Helvetica"/>
              </w:rPr>
            </w:pPr>
            <w:r w:rsidRPr="00437E90">
              <w:rPr>
                <w:rFonts w:cs="Helvetica"/>
              </w:rPr>
              <w:t>90</w:t>
            </w:r>
          </w:p>
        </w:tc>
      </w:tr>
      <w:tr w:rsidR="00437E90" w:rsidRPr="00437E90" w14:paraId="22869029" w14:textId="77777777" w:rsidTr="008B69F8">
        <w:trPr>
          <w:trHeight w:val="510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2D6C" w14:textId="77777777" w:rsidR="00437E90" w:rsidRPr="00437E90" w:rsidRDefault="00437E90" w:rsidP="008B69F8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t>Hospital do Servidor Público Estadual “Francisco Morato de Oliveira”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48D4" w14:textId="77777777" w:rsidR="00437E90" w:rsidRPr="00437E90" w:rsidRDefault="00437E90" w:rsidP="008B69F8">
            <w:pPr>
              <w:spacing w:line="276" w:lineRule="auto"/>
              <w:ind w:right="74"/>
              <w:jc w:val="center"/>
              <w:rPr>
                <w:rFonts w:cs="Helvetica"/>
              </w:rPr>
            </w:pPr>
            <w:r w:rsidRPr="00437E90">
              <w:rPr>
                <w:rFonts w:cs="Helvetica"/>
              </w:rPr>
              <w:t>400</w:t>
            </w:r>
          </w:p>
        </w:tc>
      </w:tr>
      <w:tr w:rsidR="00437E90" w:rsidRPr="00437E90" w14:paraId="110E81DC" w14:textId="77777777" w:rsidTr="008B69F8">
        <w:trPr>
          <w:trHeight w:val="510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2FA4" w14:textId="77777777" w:rsidR="00437E90" w:rsidRPr="00437E90" w:rsidRDefault="00437E90" w:rsidP="008B69F8">
            <w:pPr>
              <w:spacing w:line="276" w:lineRule="auto"/>
              <w:jc w:val="both"/>
              <w:rPr>
                <w:rFonts w:cs="Helvetica"/>
              </w:rPr>
            </w:pPr>
            <w:r w:rsidRPr="00437E90">
              <w:rPr>
                <w:rFonts w:cs="Helvetica"/>
              </w:rPr>
              <w:t>Secretaria da Administração Penitenciária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69A4" w14:textId="77777777" w:rsidR="00437E90" w:rsidRPr="00437E90" w:rsidRDefault="00437E90" w:rsidP="008B69F8">
            <w:pPr>
              <w:spacing w:line="276" w:lineRule="auto"/>
              <w:ind w:right="74"/>
              <w:jc w:val="center"/>
              <w:rPr>
                <w:rFonts w:cs="Helvetica"/>
              </w:rPr>
            </w:pPr>
            <w:r w:rsidRPr="00437E90">
              <w:rPr>
                <w:rFonts w:cs="Helvetica"/>
              </w:rPr>
              <w:t>20</w:t>
            </w:r>
          </w:p>
        </w:tc>
      </w:tr>
      <w:tr w:rsidR="00437E90" w:rsidRPr="00437E90" w14:paraId="672972E0" w14:textId="77777777" w:rsidTr="008B69F8">
        <w:trPr>
          <w:trHeight w:val="510"/>
          <w:jc w:val="center"/>
        </w:trPr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498A11F" w14:textId="77777777" w:rsidR="00437E90" w:rsidRPr="00437E90" w:rsidRDefault="00437E90" w:rsidP="008B69F8">
            <w:pPr>
              <w:spacing w:line="276" w:lineRule="auto"/>
              <w:jc w:val="both"/>
              <w:rPr>
                <w:rFonts w:cs="Helvetica"/>
                <w:b/>
              </w:rPr>
            </w:pPr>
            <w:r w:rsidRPr="00437E90">
              <w:rPr>
                <w:rFonts w:cs="Helvetica"/>
                <w:b/>
              </w:rPr>
              <w:t>Total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6A180D" w14:textId="77777777" w:rsidR="00437E90" w:rsidRPr="00437E90" w:rsidRDefault="00437E90" w:rsidP="008B69F8">
            <w:pPr>
              <w:spacing w:line="276" w:lineRule="auto"/>
              <w:ind w:right="74"/>
              <w:jc w:val="center"/>
              <w:rPr>
                <w:rFonts w:cs="Helvetica"/>
                <w:b/>
              </w:rPr>
            </w:pPr>
            <w:r w:rsidRPr="00437E90">
              <w:rPr>
                <w:rFonts w:cs="Helvetica"/>
                <w:b/>
              </w:rPr>
              <w:t>3.623</w:t>
            </w:r>
          </w:p>
        </w:tc>
      </w:tr>
    </w:tbl>
    <w:p w14:paraId="29E3A7D1" w14:textId="77777777" w:rsidR="00437E90" w:rsidRPr="005421BD" w:rsidRDefault="00437E90" w:rsidP="00244CA1">
      <w:pPr>
        <w:spacing w:before="60" w:after="60" w:line="240" w:lineRule="auto"/>
        <w:ind w:firstLine="1418"/>
        <w:jc w:val="both"/>
        <w:rPr>
          <w:rFonts w:cs="Helvetica"/>
        </w:rPr>
      </w:pPr>
    </w:p>
    <w:sectPr w:rsidR="00437E90" w:rsidRPr="005421BD" w:rsidSect="00244CA1">
      <w:pgSz w:w="11906" w:h="16838" w:code="9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4B"/>
    <w:rsid w:val="00003208"/>
    <w:rsid w:val="000D62B9"/>
    <w:rsid w:val="00172FB7"/>
    <w:rsid w:val="00244CA1"/>
    <w:rsid w:val="00295B3C"/>
    <w:rsid w:val="00396EB8"/>
    <w:rsid w:val="00425814"/>
    <w:rsid w:val="00437E90"/>
    <w:rsid w:val="0053264B"/>
    <w:rsid w:val="005421BD"/>
    <w:rsid w:val="007F00E3"/>
    <w:rsid w:val="008A0304"/>
    <w:rsid w:val="00931FA6"/>
    <w:rsid w:val="00A97D7E"/>
    <w:rsid w:val="00C94512"/>
    <w:rsid w:val="00F9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B3B5"/>
  <w15:chartTrackingRefBased/>
  <w15:docId w15:val="{A5AEF251-2759-44A4-A586-0A8D6A96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5326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264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3476</Characters>
  <Application>Microsoft Office Word</Application>
  <DocSecurity>0</DocSecurity>
  <Lines>248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Raquel Nader</cp:lastModifiedBy>
  <cp:revision>3</cp:revision>
  <dcterms:created xsi:type="dcterms:W3CDTF">2025-12-23T21:30:00Z</dcterms:created>
  <dcterms:modified xsi:type="dcterms:W3CDTF">2025-12-23T21:39:00Z</dcterms:modified>
</cp:coreProperties>
</file>