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4BC62" w14:textId="77777777" w:rsidR="00EF7569" w:rsidRPr="00EF7569" w:rsidRDefault="00EF7569" w:rsidP="00EF756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F7569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F7569">
        <w:rPr>
          <w:rFonts w:ascii="Calibri" w:hAnsi="Calibri" w:cs="Calibri"/>
          <w:b/>
          <w:bCs/>
          <w:sz w:val="22"/>
          <w:szCs w:val="22"/>
        </w:rPr>
        <w:t>º</w:t>
      </w:r>
      <w:r w:rsidRPr="00EF7569">
        <w:rPr>
          <w:rFonts w:ascii="Helvetica" w:hAnsi="Helvetica" w:cs="Courier New"/>
          <w:b/>
          <w:bCs/>
          <w:sz w:val="22"/>
          <w:szCs w:val="22"/>
        </w:rPr>
        <w:t xml:space="preserve"> 68.007, DE 10 DE OUTUBRO DE 2023</w:t>
      </w:r>
    </w:p>
    <w:p w14:paraId="4C2BCFE5" w14:textId="77777777" w:rsidR="00EF7569" w:rsidRDefault="00EF7569" w:rsidP="00EF756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trike/>
          <w:sz w:val="22"/>
          <w:szCs w:val="22"/>
        </w:rPr>
      </w:pPr>
      <w:r w:rsidRPr="0029178F">
        <w:rPr>
          <w:rFonts w:ascii="Helvetica" w:hAnsi="Helvetica" w:cs="Courier New"/>
          <w:strike/>
          <w:sz w:val="22"/>
          <w:szCs w:val="22"/>
        </w:rPr>
        <w:t>Autoriza a Fazenda do Estado a receber, mediante comodato, por</w:t>
      </w:r>
      <w:r w:rsidRPr="0029178F">
        <w:rPr>
          <w:rFonts w:ascii="Calibri" w:hAnsi="Calibri" w:cs="Calibri"/>
          <w:strike/>
          <w:sz w:val="22"/>
          <w:szCs w:val="22"/>
        </w:rPr>
        <w:t> </w:t>
      </w:r>
      <w:r w:rsidRPr="0029178F">
        <w:rPr>
          <w:rFonts w:ascii="Helvetica" w:hAnsi="Helvetica" w:cs="Courier New"/>
          <w:strike/>
          <w:sz w:val="22"/>
          <w:szCs w:val="22"/>
        </w:rPr>
        <w:t>prazo determinado, parte do im</w:t>
      </w:r>
      <w:r w:rsidRPr="0029178F">
        <w:rPr>
          <w:rFonts w:ascii="Calibri" w:hAnsi="Calibri" w:cs="Calibri"/>
          <w:strike/>
          <w:sz w:val="22"/>
          <w:szCs w:val="22"/>
        </w:rPr>
        <w:t>ó</w:t>
      </w:r>
      <w:r w:rsidRPr="0029178F">
        <w:rPr>
          <w:rFonts w:ascii="Helvetica" w:hAnsi="Helvetica" w:cs="Courier New"/>
          <w:strike/>
          <w:sz w:val="22"/>
          <w:szCs w:val="22"/>
        </w:rPr>
        <w:t>vel que especifica, e d</w:t>
      </w:r>
      <w:r w:rsidRPr="0029178F">
        <w:rPr>
          <w:rFonts w:ascii="Calibri" w:hAnsi="Calibri" w:cs="Calibri"/>
          <w:strike/>
          <w:sz w:val="22"/>
          <w:szCs w:val="22"/>
        </w:rPr>
        <w:t>á</w:t>
      </w:r>
      <w:r w:rsidRPr="0029178F">
        <w:rPr>
          <w:rFonts w:ascii="Helvetica" w:hAnsi="Helvetica" w:cs="Courier New"/>
          <w:strike/>
          <w:sz w:val="22"/>
          <w:szCs w:val="22"/>
        </w:rPr>
        <w:t xml:space="preserve"> provid</w:t>
      </w:r>
      <w:r w:rsidRPr="0029178F">
        <w:rPr>
          <w:rFonts w:ascii="Calibri" w:hAnsi="Calibri" w:cs="Calibri"/>
          <w:strike/>
          <w:sz w:val="22"/>
          <w:szCs w:val="22"/>
        </w:rPr>
        <w:t>ê</w:t>
      </w:r>
      <w:r w:rsidRPr="0029178F">
        <w:rPr>
          <w:rFonts w:ascii="Helvetica" w:hAnsi="Helvetica" w:cs="Courier New"/>
          <w:strike/>
          <w:sz w:val="22"/>
          <w:szCs w:val="22"/>
        </w:rPr>
        <w:t>ncias correlatas.</w:t>
      </w:r>
    </w:p>
    <w:p w14:paraId="225C8E00" w14:textId="6899955E" w:rsidR="0029178F" w:rsidRDefault="0029178F" w:rsidP="0029178F">
      <w:pPr>
        <w:autoSpaceDE w:val="0"/>
        <w:autoSpaceDN w:val="0"/>
        <w:adjustRightInd w:val="0"/>
        <w:spacing w:before="60" w:after="60"/>
        <w:ind w:firstLine="426"/>
        <w:jc w:val="both"/>
        <w:rPr>
          <w:rFonts w:ascii="Helvetica" w:hAnsi="Helvetica" w:cs="Courier New"/>
          <w:b/>
          <w:i/>
          <w:color w:val="000000"/>
        </w:rPr>
      </w:pPr>
      <w:r w:rsidRPr="007A4D51">
        <w:rPr>
          <w:rFonts w:ascii="Helvetica" w:hAnsi="Helvetica" w:cs="Courier New"/>
          <w:b/>
          <w:i/>
          <w:color w:val="000000"/>
        </w:rPr>
        <w:t>(*) Nova redação dada pelo Decreto nº 69.</w:t>
      </w:r>
      <w:r>
        <w:rPr>
          <w:rFonts w:ascii="Helvetica" w:hAnsi="Helvetica" w:cs="Courier New"/>
          <w:b/>
          <w:i/>
          <w:color w:val="000000"/>
        </w:rPr>
        <w:t>689</w:t>
      </w:r>
      <w:r w:rsidRPr="007A4D51">
        <w:rPr>
          <w:rFonts w:ascii="Helvetica" w:hAnsi="Helvetica" w:cs="Courier New"/>
          <w:b/>
          <w:i/>
          <w:color w:val="000000"/>
        </w:rPr>
        <w:t xml:space="preserve">, de </w:t>
      </w:r>
      <w:r>
        <w:rPr>
          <w:rFonts w:ascii="Helvetica" w:hAnsi="Helvetica" w:cs="Courier New"/>
          <w:b/>
          <w:i/>
          <w:color w:val="000000"/>
        </w:rPr>
        <w:t>8</w:t>
      </w:r>
      <w:r w:rsidRPr="007A4D51">
        <w:rPr>
          <w:rFonts w:ascii="Helvetica" w:hAnsi="Helvetica" w:cs="Courier New"/>
          <w:b/>
          <w:i/>
          <w:color w:val="000000"/>
        </w:rPr>
        <w:t xml:space="preserve"> de </w:t>
      </w:r>
      <w:r>
        <w:rPr>
          <w:rFonts w:ascii="Helvetica" w:hAnsi="Helvetica" w:cs="Courier New"/>
          <w:b/>
          <w:i/>
          <w:color w:val="000000"/>
        </w:rPr>
        <w:t>julho</w:t>
      </w:r>
      <w:r w:rsidRPr="007A4D51">
        <w:rPr>
          <w:rFonts w:ascii="Helvetica" w:hAnsi="Helvetica" w:cs="Courier New"/>
          <w:b/>
          <w:i/>
          <w:color w:val="000000"/>
        </w:rPr>
        <w:t xml:space="preserve"> de 2025 (</w:t>
      </w:r>
      <w:proofErr w:type="spellStart"/>
      <w:r w:rsidRPr="007A4D51">
        <w:rPr>
          <w:rFonts w:ascii="Helvetica" w:hAnsi="Helvetica" w:cs="Courier New"/>
          <w:b/>
          <w:i/>
          <w:color w:val="000000"/>
        </w:rPr>
        <w:t>art.</w:t>
      </w:r>
      <w:r>
        <w:rPr>
          <w:rFonts w:ascii="Helvetica" w:hAnsi="Helvetica" w:cs="Courier New"/>
          <w:b/>
          <w:i/>
          <w:color w:val="000000"/>
        </w:rPr>
        <w:t>1º</w:t>
      </w:r>
      <w:proofErr w:type="spellEnd"/>
      <w:r w:rsidRPr="007A4D51">
        <w:rPr>
          <w:rFonts w:ascii="Helvetica" w:hAnsi="Helvetica" w:cs="Courier New"/>
          <w:b/>
          <w:i/>
          <w:color w:val="000000"/>
        </w:rPr>
        <w:t>):</w:t>
      </w:r>
    </w:p>
    <w:p w14:paraId="09C73B1A" w14:textId="70F44003" w:rsidR="0029178F" w:rsidRPr="007A4D51" w:rsidRDefault="0029178F" w:rsidP="0029178F">
      <w:pPr>
        <w:pStyle w:val="textojustificadorecuoprimeiralinha"/>
        <w:spacing w:before="60" w:beforeAutospacing="0" w:after="60" w:afterAutospacing="0"/>
        <w:ind w:left="3686"/>
        <w:jc w:val="both"/>
        <w:rPr>
          <w:rFonts w:ascii="Helvetica" w:hAnsi="Helvetica" w:cs="Courier New"/>
          <w:b/>
          <w:i/>
          <w:color w:val="000000"/>
          <w:sz w:val="22"/>
        </w:rPr>
      </w:pPr>
      <w:r w:rsidRPr="0029178F">
        <w:rPr>
          <w:rFonts w:ascii="Arial" w:eastAsiaTheme="minorHAnsi" w:hAnsi="Arial" w:cs="Arial"/>
          <w:color w:val="0000FF"/>
          <w:kern w:val="2"/>
          <w:sz w:val="22"/>
          <w:szCs w:val="22"/>
          <w:lang w:eastAsia="en-US"/>
          <w14:ligatures w14:val="standardContextual"/>
        </w:rPr>
        <w:t>“Autoriza a Fazenda do Estado a receber, mediante comodato, parte do imóvel que especifica, e dá providências correlatas.”; (NR)</w:t>
      </w:r>
    </w:p>
    <w:p w14:paraId="7EDA9394" w14:textId="77777777" w:rsidR="0029178F" w:rsidRPr="0029178F" w:rsidRDefault="0029178F" w:rsidP="00EF756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trike/>
          <w:sz w:val="22"/>
          <w:szCs w:val="22"/>
        </w:rPr>
      </w:pPr>
    </w:p>
    <w:p w14:paraId="47D36B4B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F7569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EF7569">
        <w:rPr>
          <w:rFonts w:ascii="Calibri" w:hAnsi="Calibri" w:cs="Calibri"/>
          <w:b/>
          <w:bCs/>
          <w:sz w:val="22"/>
          <w:szCs w:val="22"/>
        </w:rPr>
        <w:t>Ã</w:t>
      </w:r>
      <w:r w:rsidRPr="00EF7569">
        <w:rPr>
          <w:rFonts w:ascii="Helvetica" w:hAnsi="Helvetica" w:cs="Courier New"/>
          <w:b/>
          <w:bCs/>
          <w:sz w:val="22"/>
          <w:szCs w:val="22"/>
        </w:rPr>
        <w:t>O PAULO</w:t>
      </w:r>
      <w:r>
        <w:rPr>
          <w:rFonts w:ascii="Helvetica" w:hAnsi="Helvetica" w:cs="Courier New"/>
          <w:sz w:val="22"/>
          <w:szCs w:val="22"/>
        </w:rPr>
        <w:t>, no uso de suas atribui</w:t>
      </w:r>
      <w:r>
        <w:rPr>
          <w:rFonts w:ascii="Calibri" w:hAnsi="Calibri" w:cs="Calibri"/>
          <w:sz w:val="22"/>
          <w:szCs w:val="22"/>
        </w:rPr>
        <w:t>çõ</w:t>
      </w:r>
      <w:r>
        <w:rPr>
          <w:rFonts w:ascii="Helvetica" w:hAnsi="Helvetica" w:cs="Courier New"/>
          <w:sz w:val="22"/>
          <w:szCs w:val="22"/>
        </w:rPr>
        <w:t xml:space="preserve">es legais e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vista da delibera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do Conselho do Patrim</w:t>
      </w:r>
      <w:r>
        <w:rPr>
          <w:rFonts w:ascii="Calibri" w:hAnsi="Calibri" w:cs="Calibri"/>
          <w:sz w:val="22"/>
          <w:szCs w:val="22"/>
        </w:rPr>
        <w:t>ô</w:t>
      </w:r>
      <w:r>
        <w:rPr>
          <w:rFonts w:ascii="Helvetica" w:hAnsi="Helvetica" w:cs="Courier New"/>
          <w:sz w:val="22"/>
          <w:szCs w:val="22"/>
        </w:rPr>
        <w:t>nio Imobili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rio,</w:t>
      </w:r>
    </w:p>
    <w:p w14:paraId="14C7F3B1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Decreta:</w:t>
      </w:r>
    </w:p>
    <w:p w14:paraId="55DC7FCD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1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Fica a Fazenda do Estado autorizada a receber, mediante comodato, no per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odo de outubro de 2023 a abril de 2025, de Samuel Mac Dowell de Figueiredo, o terreno com aproximadamente 10 (dez) metros de comprimento por 5 (cinco) metros de largura, parte do im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 localizado na Avenida Governador M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rio Covas J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nior, n</w:t>
      </w:r>
      <w:r>
        <w:rPr>
          <w:rFonts w:ascii="Calibri" w:hAnsi="Calibri" w:cs="Calibri"/>
          <w:sz w:val="22"/>
          <w:szCs w:val="22"/>
        </w:rPr>
        <w:t>°</w:t>
      </w:r>
      <w:r>
        <w:rPr>
          <w:rFonts w:ascii="Helvetica" w:hAnsi="Helvetica" w:cs="Courier New"/>
          <w:sz w:val="22"/>
          <w:szCs w:val="22"/>
        </w:rPr>
        <w:t xml:space="preserve"> 11.970, Gleba 2B, Bairro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Pedro, no Munic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pio de Ilhabela, identificado e descrito nos autos do Processo Digital 003.00002358/2023-97.</w:t>
      </w:r>
    </w:p>
    <w:p w14:paraId="071FC5A6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 xml:space="preserve">- O terreno a que alude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destinar-se-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à</w:t>
      </w:r>
      <w:r>
        <w:rPr>
          <w:rFonts w:ascii="Helvetica" w:hAnsi="Helvetica" w:cs="Courier New"/>
          <w:sz w:val="22"/>
          <w:szCs w:val="22"/>
        </w:rPr>
        <w:t xml:space="preserve"> Casa Militar, para instala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 de um radar meteorol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 m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vel, integrante do sistema de monitoramento climatol</w:t>
      </w:r>
      <w:r>
        <w:rPr>
          <w:rFonts w:ascii="Calibri" w:hAnsi="Calibri" w:cs="Calibri"/>
          <w:sz w:val="22"/>
          <w:szCs w:val="22"/>
        </w:rPr>
        <w:t>ó</w:t>
      </w:r>
      <w:r>
        <w:rPr>
          <w:rFonts w:ascii="Helvetica" w:hAnsi="Helvetica" w:cs="Courier New"/>
          <w:sz w:val="22"/>
          <w:szCs w:val="22"/>
        </w:rPr>
        <w:t>gico.</w:t>
      </w:r>
    </w:p>
    <w:p w14:paraId="68EE338A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trike/>
          <w:sz w:val="22"/>
          <w:szCs w:val="22"/>
        </w:rPr>
      </w:pPr>
      <w:r w:rsidRPr="0029178F">
        <w:rPr>
          <w:rFonts w:ascii="Helvetica" w:hAnsi="Helvetica" w:cs="Courier New"/>
          <w:strike/>
          <w:sz w:val="22"/>
          <w:szCs w:val="22"/>
        </w:rPr>
        <w:t>Artigo 2</w:t>
      </w:r>
      <w:r w:rsidRPr="0029178F">
        <w:rPr>
          <w:rFonts w:ascii="Calibri" w:hAnsi="Calibri" w:cs="Calibri"/>
          <w:strike/>
          <w:sz w:val="22"/>
          <w:szCs w:val="22"/>
        </w:rPr>
        <w:t>° </w:t>
      </w:r>
      <w:r w:rsidRPr="0029178F">
        <w:rPr>
          <w:rFonts w:ascii="Helvetica" w:hAnsi="Helvetica" w:cs="Courier New"/>
          <w:strike/>
          <w:sz w:val="22"/>
          <w:szCs w:val="22"/>
        </w:rPr>
        <w:t>- A formaliza</w:t>
      </w:r>
      <w:r w:rsidRPr="0029178F">
        <w:rPr>
          <w:rFonts w:ascii="Calibri" w:hAnsi="Calibri" w:cs="Calibri"/>
          <w:strike/>
          <w:sz w:val="22"/>
          <w:szCs w:val="22"/>
        </w:rPr>
        <w:t>çã</w:t>
      </w:r>
      <w:r w:rsidRPr="0029178F">
        <w:rPr>
          <w:rFonts w:ascii="Helvetica" w:hAnsi="Helvetica" w:cs="Courier New"/>
          <w:strike/>
          <w:sz w:val="22"/>
          <w:szCs w:val="22"/>
        </w:rPr>
        <w:t xml:space="preserve">o do contrato de comodato previsto no </w:t>
      </w:r>
      <w:r w:rsidRPr="0029178F">
        <w:rPr>
          <w:rFonts w:ascii="Calibri" w:hAnsi="Calibri" w:cs="Calibri"/>
          <w:strike/>
          <w:sz w:val="22"/>
          <w:szCs w:val="22"/>
        </w:rPr>
        <w:t>“</w:t>
      </w:r>
      <w:r w:rsidRPr="0029178F">
        <w:rPr>
          <w:rFonts w:ascii="Helvetica" w:hAnsi="Helvetica" w:cs="Courier New"/>
          <w:strike/>
          <w:sz w:val="22"/>
          <w:szCs w:val="22"/>
        </w:rPr>
        <w:t>caput</w:t>
      </w:r>
      <w:r w:rsidRPr="0029178F">
        <w:rPr>
          <w:rFonts w:ascii="Calibri" w:hAnsi="Calibri" w:cs="Calibri"/>
          <w:strike/>
          <w:sz w:val="22"/>
          <w:szCs w:val="22"/>
        </w:rPr>
        <w:t>”</w:t>
      </w:r>
      <w:r w:rsidRPr="0029178F">
        <w:rPr>
          <w:rFonts w:ascii="Helvetica" w:hAnsi="Helvetica" w:cs="Courier New"/>
          <w:strike/>
          <w:sz w:val="22"/>
          <w:szCs w:val="22"/>
        </w:rPr>
        <w:t xml:space="preserve"> do artigo 1</w:t>
      </w:r>
      <w:r w:rsidRPr="0029178F">
        <w:rPr>
          <w:rFonts w:ascii="Calibri" w:hAnsi="Calibri" w:cs="Calibri"/>
          <w:strike/>
          <w:sz w:val="22"/>
          <w:szCs w:val="22"/>
        </w:rPr>
        <w:t>°</w:t>
      </w:r>
      <w:r w:rsidRPr="0029178F">
        <w:rPr>
          <w:rFonts w:ascii="Helvetica" w:hAnsi="Helvetica" w:cs="Courier New"/>
          <w:strike/>
          <w:sz w:val="22"/>
          <w:szCs w:val="22"/>
        </w:rPr>
        <w:t xml:space="preserve"> ser</w:t>
      </w:r>
      <w:r w:rsidRPr="0029178F">
        <w:rPr>
          <w:rFonts w:ascii="Calibri" w:hAnsi="Calibri" w:cs="Calibri"/>
          <w:strike/>
          <w:sz w:val="22"/>
          <w:szCs w:val="22"/>
        </w:rPr>
        <w:t>á</w:t>
      </w:r>
      <w:r w:rsidRPr="0029178F">
        <w:rPr>
          <w:rFonts w:ascii="Helvetica" w:hAnsi="Helvetica" w:cs="Courier New"/>
          <w:strike/>
          <w:sz w:val="22"/>
          <w:szCs w:val="22"/>
        </w:rPr>
        <w:t xml:space="preserve"> realizada por instrumento pr</w:t>
      </w:r>
      <w:r w:rsidRPr="0029178F">
        <w:rPr>
          <w:rFonts w:ascii="Calibri" w:hAnsi="Calibri" w:cs="Calibri"/>
          <w:strike/>
          <w:sz w:val="22"/>
          <w:szCs w:val="22"/>
        </w:rPr>
        <w:t>ó</w:t>
      </w:r>
      <w:r w:rsidRPr="0029178F">
        <w:rPr>
          <w:rFonts w:ascii="Helvetica" w:hAnsi="Helvetica" w:cs="Courier New"/>
          <w:strike/>
          <w:sz w:val="22"/>
          <w:szCs w:val="22"/>
        </w:rPr>
        <w:t>prio, do qual dever</w:t>
      </w:r>
      <w:r w:rsidRPr="0029178F">
        <w:rPr>
          <w:rFonts w:ascii="Calibri" w:hAnsi="Calibri" w:cs="Calibri"/>
          <w:strike/>
          <w:sz w:val="22"/>
          <w:szCs w:val="22"/>
        </w:rPr>
        <w:t>ã</w:t>
      </w:r>
      <w:r w:rsidRPr="0029178F">
        <w:rPr>
          <w:rFonts w:ascii="Helvetica" w:hAnsi="Helvetica" w:cs="Courier New"/>
          <w:strike/>
          <w:sz w:val="22"/>
          <w:szCs w:val="22"/>
        </w:rPr>
        <w:t>o constar as cl</w:t>
      </w:r>
      <w:r w:rsidRPr="0029178F">
        <w:rPr>
          <w:rFonts w:ascii="Calibri" w:hAnsi="Calibri" w:cs="Calibri"/>
          <w:strike/>
          <w:sz w:val="22"/>
          <w:szCs w:val="22"/>
        </w:rPr>
        <w:t>á</w:t>
      </w:r>
      <w:r w:rsidRPr="0029178F">
        <w:rPr>
          <w:rFonts w:ascii="Helvetica" w:hAnsi="Helvetica" w:cs="Courier New"/>
          <w:strike/>
          <w:sz w:val="22"/>
          <w:szCs w:val="22"/>
        </w:rPr>
        <w:t>usulas, termos e condi</w:t>
      </w:r>
      <w:r w:rsidRPr="0029178F">
        <w:rPr>
          <w:rFonts w:ascii="Calibri" w:hAnsi="Calibri" w:cs="Calibri"/>
          <w:strike/>
          <w:sz w:val="22"/>
          <w:szCs w:val="22"/>
        </w:rPr>
        <w:t>çõ</w:t>
      </w:r>
      <w:r w:rsidRPr="0029178F">
        <w:rPr>
          <w:rFonts w:ascii="Helvetica" w:hAnsi="Helvetica" w:cs="Courier New"/>
          <w:strike/>
          <w:sz w:val="22"/>
          <w:szCs w:val="22"/>
        </w:rPr>
        <w:t>es que assegurem a efetiva utiliza</w:t>
      </w:r>
      <w:r w:rsidRPr="0029178F">
        <w:rPr>
          <w:rFonts w:ascii="Calibri" w:hAnsi="Calibri" w:cs="Calibri"/>
          <w:strike/>
          <w:sz w:val="22"/>
          <w:szCs w:val="22"/>
        </w:rPr>
        <w:t>çã</w:t>
      </w:r>
      <w:r w:rsidRPr="0029178F">
        <w:rPr>
          <w:rFonts w:ascii="Helvetica" w:hAnsi="Helvetica" w:cs="Courier New"/>
          <w:strike/>
          <w:sz w:val="22"/>
          <w:szCs w:val="22"/>
        </w:rPr>
        <w:t>o do terreno para os fins a que se destina.</w:t>
      </w:r>
    </w:p>
    <w:p w14:paraId="1091491D" w14:textId="440F539E" w:rsidR="0029178F" w:rsidRPr="007A4D51" w:rsidRDefault="0029178F" w:rsidP="0029178F">
      <w:pPr>
        <w:autoSpaceDE w:val="0"/>
        <w:autoSpaceDN w:val="0"/>
        <w:adjustRightInd w:val="0"/>
        <w:spacing w:before="60" w:after="60"/>
        <w:ind w:firstLine="426"/>
        <w:jc w:val="both"/>
        <w:rPr>
          <w:rFonts w:ascii="Helvetica" w:hAnsi="Helvetica" w:cs="Courier New"/>
          <w:b/>
          <w:i/>
          <w:color w:val="000000"/>
        </w:rPr>
      </w:pPr>
      <w:r w:rsidRPr="007A4D51">
        <w:rPr>
          <w:rFonts w:ascii="Helvetica" w:hAnsi="Helvetica" w:cs="Courier New"/>
          <w:b/>
          <w:i/>
          <w:color w:val="000000"/>
        </w:rPr>
        <w:t>(*) Nova redação dada pelo Decreto nº 69.</w:t>
      </w:r>
      <w:r>
        <w:rPr>
          <w:rFonts w:ascii="Helvetica" w:hAnsi="Helvetica" w:cs="Courier New"/>
          <w:b/>
          <w:i/>
          <w:color w:val="000000"/>
        </w:rPr>
        <w:t>689</w:t>
      </w:r>
      <w:r w:rsidRPr="007A4D51">
        <w:rPr>
          <w:rFonts w:ascii="Helvetica" w:hAnsi="Helvetica" w:cs="Courier New"/>
          <w:b/>
          <w:i/>
          <w:color w:val="000000"/>
        </w:rPr>
        <w:t xml:space="preserve">, de </w:t>
      </w:r>
      <w:r>
        <w:rPr>
          <w:rFonts w:ascii="Helvetica" w:hAnsi="Helvetica" w:cs="Courier New"/>
          <w:b/>
          <w:i/>
          <w:color w:val="000000"/>
        </w:rPr>
        <w:t>8</w:t>
      </w:r>
      <w:r w:rsidRPr="007A4D51">
        <w:rPr>
          <w:rFonts w:ascii="Helvetica" w:hAnsi="Helvetica" w:cs="Courier New"/>
          <w:b/>
          <w:i/>
          <w:color w:val="000000"/>
        </w:rPr>
        <w:t xml:space="preserve"> de </w:t>
      </w:r>
      <w:r>
        <w:rPr>
          <w:rFonts w:ascii="Helvetica" w:hAnsi="Helvetica" w:cs="Courier New"/>
          <w:b/>
          <w:i/>
          <w:color w:val="000000"/>
        </w:rPr>
        <w:t>julho</w:t>
      </w:r>
      <w:r w:rsidRPr="007A4D51">
        <w:rPr>
          <w:rFonts w:ascii="Helvetica" w:hAnsi="Helvetica" w:cs="Courier New"/>
          <w:b/>
          <w:i/>
          <w:color w:val="000000"/>
        </w:rPr>
        <w:t xml:space="preserve"> de 2025 (</w:t>
      </w:r>
      <w:proofErr w:type="spellStart"/>
      <w:r w:rsidRPr="007A4D51">
        <w:rPr>
          <w:rFonts w:ascii="Helvetica" w:hAnsi="Helvetica" w:cs="Courier New"/>
          <w:b/>
          <w:i/>
          <w:color w:val="000000"/>
        </w:rPr>
        <w:t>art.</w:t>
      </w:r>
      <w:r>
        <w:rPr>
          <w:rFonts w:ascii="Helvetica" w:hAnsi="Helvetica" w:cs="Courier New"/>
          <w:b/>
          <w:i/>
          <w:color w:val="000000"/>
        </w:rPr>
        <w:t>1º</w:t>
      </w:r>
      <w:proofErr w:type="spellEnd"/>
      <w:r w:rsidRPr="007A4D51">
        <w:rPr>
          <w:rFonts w:ascii="Helvetica" w:hAnsi="Helvetica" w:cs="Courier New"/>
          <w:b/>
          <w:i/>
          <w:color w:val="000000"/>
        </w:rPr>
        <w:t>):</w:t>
      </w:r>
    </w:p>
    <w:p w14:paraId="0F60FB19" w14:textId="77777777" w:rsidR="0029178F" w:rsidRPr="0029178F" w:rsidRDefault="0029178F" w:rsidP="0029178F">
      <w:pPr>
        <w:pStyle w:val="textojustificadorecuoprimeiralinha"/>
        <w:spacing w:before="60" w:beforeAutospacing="0" w:after="60" w:afterAutospacing="0"/>
        <w:ind w:firstLine="1418"/>
        <w:jc w:val="both"/>
        <w:rPr>
          <w:rFonts w:ascii="Arial" w:eastAsiaTheme="minorHAnsi" w:hAnsi="Arial" w:cs="Arial"/>
          <w:color w:val="0000FF"/>
          <w:kern w:val="2"/>
          <w:sz w:val="22"/>
          <w:szCs w:val="22"/>
          <w:lang w:eastAsia="en-US"/>
          <w14:ligatures w14:val="standardContextual"/>
        </w:rPr>
      </w:pPr>
      <w:r w:rsidRPr="0029178F">
        <w:rPr>
          <w:rFonts w:ascii="Arial" w:eastAsiaTheme="minorHAnsi" w:hAnsi="Arial" w:cs="Arial"/>
          <w:color w:val="0000FF"/>
          <w:kern w:val="2"/>
          <w:sz w:val="22"/>
          <w:szCs w:val="22"/>
          <w:lang w:eastAsia="en-US"/>
          <w14:ligatures w14:val="standardContextual"/>
        </w:rPr>
        <w:t>“Artigo 2º - A formalização do contrato de comodato previsto no “caput” do artigo 1° será realizada por instrumento próprio, do qual deverão constar as cláusulas, termos e condições que assegurem a efetiva utilização do terreno para os fins a que se destina, inclusive a possibilidade de prorrogação por prazo indeterminado.” (NR)</w:t>
      </w:r>
    </w:p>
    <w:p w14:paraId="153C24DB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grafo </w:t>
      </w:r>
      <w:r>
        <w:rPr>
          <w:rFonts w:ascii="Calibri" w:hAnsi="Calibri" w:cs="Calibri"/>
          <w:sz w:val="22"/>
          <w:szCs w:val="22"/>
        </w:rPr>
        <w:t>ú</w:t>
      </w:r>
      <w:r>
        <w:rPr>
          <w:rFonts w:ascii="Helvetica" w:hAnsi="Helvetica" w:cs="Courier New"/>
          <w:sz w:val="22"/>
          <w:szCs w:val="22"/>
        </w:rPr>
        <w:t>nico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- A Fazenda do Estado ser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 xml:space="preserve"> representada no instrumento a que se refere o </w:t>
      </w:r>
      <w:r>
        <w:rPr>
          <w:rFonts w:ascii="Calibri" w:hAnsi="Calibri" w:cs="Calibri"/>
          <w:sz w:val="22"/>
          <w:szCs w:val="22"/>
        </w:rPr>
        <w:t>“</w:t>
      </w:r>
      <w:r>
        <w:rPr>
          <w:rFonts w:ascii="Helvetica" w:hAnsi="Helvetica" w:cs="Courier New"/>
          <w:sz w:val="22"/>
          <w:szCs w:val="22"/>
        </w:rPr>
        <w:t>caput</w:t>
      </w:r>
      <w:r>
        <w:rPr>
          <w:rFonts w:ascii="Calibri" w:hAnsi="Calibri" w:cs="Calibri"/>
          <w:sz w:val="22"/>
          <w:szCs w:val="22"/>
        </w:rPr>
        <w:t>”</w:t>
      </w:r>
      <w:r>
        <w:rPr>
          <w:rFonts w:ascii="Helvetica" w:hAnsi="Helvetica" w:cs="Courier New"/>
          <w:sz w:val="22"/>
          <w:szCs w:val="22"/>
        </w:rPr>
        <w:t xml:space="preserve"> deste artigo pelo Chefe da Casa Militar.</w:t>
      </w:r>
    </w:p>
    <w:p w14:paraId="3F5E925E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Artigo 3</w:t>
      </w:r>
      <w:r>
        <w:rPr>
          <w:rFonts w:ascii="Calibri" w:hAnsi="Calibri" w:cs="Calibri"/>
          <w:sz w:val="22"/>
          <w:szCs w:val="22"/>
        </w:rPr>
        <w:t>° </w:t>
      </w:r>
      <w:r>
        <w:rPr>
          <w:rFonts w:ascii="Helvetica" w:hAnsi="Helvetica" w:cs="Courier New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 </w:t>
      </w:r>
      <w:r>
        <w:rPr>
          <w:rFonts w:ascii="Helvetica" w:hAnsi="Helvetica" w:cs="Courier New"/>
          <w:sz w:val="22"/>
          <w:szCs w:val="22"/>
        </w:rPr>
        <w:t>Este decreto entra em vigor na data de sua publica</w:t>
      </w:r>
      <w:r>
        <w:rPr>
          <w:rFonts w:ascii="Calibri" w:hAnsi="Calibri" w:cs="Calibri"/>
          <w:sz w:val="22"/>
          <w:szCs w:val="22"/>
        </w:rPr>
        <w:t>çã</w:t>
      </w:r>
      <w:r>
        <w:rPr>
          <w:rFonts w:ascii="Helvetica" w:hAnsi="Helvetica" w:cs="Courier New"/>
          <w:sz w:val="22"/>
          <w:szCs w:val="22"/>
        </w:rPr>
        <w:t>o.</w:t>
      </w:r>
    </w:p>
    <w:p w14:paraId="2A21EB74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Pal</w:t>
      </w:r>
      <w:r>
        <w:rPr>
          <w:rFonts w:ascii="Calibri" w:hAnsi="Calibri" w:cs="Calibri"/>
          <w:sz w:val="22"/>
          <w:szCs w:val="22"/>
        </w:rPr>
        <w:t>á</w:t>
      </w:r>
      <w:r>
        <w:rPr>
          <w:rFonts w:ascii="Helvetica" w:hAnsi="Helvetica" w:cs="Courier New"/>
          <w:sz w:val="22"/>
          <w:szCs w:val="22"/>
        </w:rPr>
        <w:t>cio dos Bandeirantes, 10 de outubro de 2023.</w:t>
      </w:r>
    </w:p>
    <w:p w14:paraId="725289AB" w14:textId="77777777" w:rsidR="00EF7569" w:rsidRDefault="00EF7569" w:rsidP="00EF756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TARC</w:t>
      </w:r>
      <w:r>
        <w:rPr>
          <w:rFonts w:ascii="Calibri" w:hAnsi="Calibri" w:cs="Calibri"/>
          <w:sz w:val="22"/>
          <w:szCs w:val="22"/>
        </w:rPr>
        <w:t>Í</w:t>
      </w:r>
      <w:r>
        <w:rPr>
          <w:rFonts w:ascii="Helvetica" w:hAnsi="Helvetica" w:cs="Courier New"/>
          <w:sz w:val="22"/>
          <w:szCs w:val="22"/>
        </w:rPr>
        <w:t>SIO DE FREITAS</w:t>
      </w:r>
    </w:p>
    <w:sectPr w:rsidR="00EF75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69"/>
    <w:rsid w:val="0029178F"/>
    <w:rsid w:val="003A6CF7"/>
    <w:rsid w:val="008C0C6A"/>
    <w:rsid w:val="00E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DE4FA"/>
  <w15:chartTrackingRefBased/>
  <w15:docId w15:val="{AA28760C-8DF1-4FB6-B701-087D0B39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F756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EF7569"/>
    <w:rPr>
      <w:rFonts w:ascii="Consolas" w:hAnsi="Consolas"/>
      <w:kern w:val="0"/>
      <w:sz w:val="21"/>
      <w:szCs w:val="21"/>
      <w14:ligatures w14:val="none"/>
    </w:rPr>
  </w:style>
  <w:style w:type="paragraph" w:customStyle="1" w:styleId="textojustificadorecuoprimeiralinha">
    <w:name w:val="texto_justificado_recuo_primeira_linha"/>
    <w:basedOn w:val="Normal"/>
    <w:rsid w:val="0029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Raquel Nader</cp:lastModifiedBy>
  <cp:revision>3</cp:revision>
  <dcterms:created xsi:type="dcterms:W3CDTF">2025-07-11T18:57:00Z</dcterms:created>
  <dcterms:modified xsi:type="dcterms:W3CDTF">2025-07-11T19:03:00Z</dcterms:modified>
</cp:coreProperties>
</file>