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E732" w14:textId="77777777" w:rsidR="00661F07" w:rsidRPr="00661F07" w:rsidRDefault="00661F07" w:rsidP="00661F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1F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1F07">
        <w:rPr>
          <w:rFonts w:ascii="Calibri" w:hAnsi="Calibri" w:cs="Calibri"/>
          <w:b/>
          <w:bCs/>
          <w:sz w:val="22"/>
          <w:szCs w:val="22"/>
        </w:rPr>
        <w:t>º</w:t>
      </w:r>
      <w:r w:rsidRPr="00661F07">
        <w:rPr>
          <w:rFonts w:ascii="Helvetica" w:hAnsi="Helvetica" w:cs="Courier New"/>
          <w:b/>
          <w:bCs/>
          <w:sz w:val="22"/>
          <w:szCs w:val="22"/>
        </w:rPr>
        <w:t xml:space="preserve"> 68.186, DE 11 DE DEZEMBRO DE 2023</w:t>
      </w:r>
    </w:p>
    <w:p w14:paraId="6DC55582" w14:textId="77777777" w:rsidR="00661F07" w:rsidRPr="001B08F0" w:rsidRDefault="00661F07" w:rsidP="00661F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 concess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abono complementar aos servidores do Centro Estadual de Educa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Tecnol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 "Paula Souza" - CEETEPS, na forma que especifica, em cumprimento ao estabelecido na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11.738, de 16 de julho de 2008.</w:t>
      </w:r>
    </w:p>
    <w:p w14:paraId="466E4F17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107AB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b/>
          <w:bCs/>
          <w:color w:val="009900"/>
          <w:sz w:val="22"/>
          <w:szCs w:val="22"/>
        </w:rPr>
        <w:t>O PAULO</w:t>
      </w:r>
      <w:r w:rsidRPr="00107AB0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107AB0">
        <w:rPr>
          <w:rFonts w:ascii="Calibri" w:hAnsi="Calibri" w:cs="Calibri"/>
          <w:color w:val="009900"/>
          <w:sz w:val="22"/>
          <w:szCs w:val="22"/>
        </w:rPr>
        <w:t>çõ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legais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e considerando o disposto no artigo 5</w:t>
      </w:r>
      <w:r w:rsidRPr="00107AB0">
        <w:rPr>
          <w:rFonts w:ascii="Calibri" w:hAnsi="Calibri" w:cs="Calibri"/>
          <w:color w:val="009900"/>
          <w:sz w:val="22"/>
          <w:szCs w:val="22"/>
        </w:rPr>
        <w:t>°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Federal n</w:t>
      </w:r>
      <w:r w:rsidRPr="00107AB0">
        <w:rPr>
          <w:rFonts w:ascii="Calibri" w:hAnsi="Calibri" w:cs="Calibri"/>
          <w:color w:val="009900"/>
          <w:sz w:val="22"/>
          <w:szCs w:val="22"/>
        </w:rPr>
        <w:t>°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11.738, de 16 de julho de 2008, que trata da atualiza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do piso salarial profissional nacional do magist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p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blico da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b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sica,</w:t>
      </w:r>
    </w:p>
    <w:p w14:paraId="10DD10BB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0BD79494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1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Ser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pago abono complementar aos integrantes das classes do Quadro de Pessoal do Centro Estadual de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Tecnol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gica Paula Souza a que se referem as al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107AB0">
        <w:rPr>
          <w:rFonts w:ascii="Calibri" w:hAnsi="Calibri" w:cs="Calibri"/>
          <w:color w:val="009900"/>
          <w:sz w:val="22"/>
          <w:szCs w:val="22"/>
        </w:rPr>
        <w:t>“</w:t>
      </w:r>
      <w:r w:rsidRPr="00107AB0">
        <w:rPr>
          <w:rFonts w:ascii="Helvetica" w:hAnsi="Helvetica" w:cs="Courier New"/>
          <w:color w:val="009900"/>
          <w:sz w:val="22"/>
          <w:szCs w:val="22"/>
        </w:rPr>
        <w:t>b</w:t>
      </w:r>
      <w:r w:rsidRPr="00107AB0">
        <w:rPr>
          <w:rFonts w:ascii="Calibri" w:hAnsi="Calibri" w:cs="Calibri"/>
          <w:color w:val="009900"/>
          <w:sz w:val="22"/>
          <w:szCs w:val="22"/>
        </w:rPr>
        <w:t>”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dos incisos I e II do artigo 6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2008, e corresponder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107AB0">
        <w:rPr>
          <w:rFonts w:ascii="Calibri" w:hAnsi="Calibri" w:cs="Calibri"/>
          <w:color w:val="009900"/>
          <w:sz w:val="22"/>
          <w:szCs w:val="22"/>
        </w:rPr>
        <w:t>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sua diferen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a, na seguinte conformidade:</w:t>
      </w:r>
    </w:p>
    <w:p w14:paraId="686B9F8B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I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Professor de Ensino M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dio e 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cnico quando, de acordo com o enquadramento da classe do servidor docente, o valor da hora-aula fixado na Escala Salarial correspondente, a que se refere o inciso II do artigo 25-A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2008, for inferior ao valor da hora do piso salarial profissional nacional do magist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p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blico da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b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sica;</w:t>
      </w:r>
    </w:p>
    <w:p w14:paraId="03D49707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II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Analista de Suporte e Gest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quando, na conformidade do par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nico deste artigo, obedecida a jornada de trabalho do servidor e de acordo com o enquadramento na classe, o valor do 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fixado na Escala Salarial a que se refere a al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107AB0">
        <w:rPr>
          <w:rFonts w:ascii="Calibri" w:hAnsi="Calibri" w:cs="Calibri"/>
          <w:color w:val="009900"/>
          <w:sz w:val="22"/>
          <w:szCs w:val="22"/>
        </w:rPr>
        <w:t>“</w:t>
      </w:r>
      <w:r w:rsidRPr="00107AB0">
        <w:rPr>
          <w:rFonts w:ascii="Helvetica" w:hAnsi="Helvetica" w:cs="Courier New"/>
          <w:color w:val="009900"/>
          <w:sz w:val="22"/>
          <w:szCs w:val="22"/>
        </w:rPr>
        <w:t>c</w:t>
      </w:r>
      <w:r w:rsidRPr="00107AB0">
        <w:rPr>
          <w:rFonts w:ascii="Calibri" w:hAnsi="Calibri" w:cs="Calibri"/>
          <w:color w:val="009900"/>
          <w:sz w:val="22"/>
          <w:szCs w:val="22"/>
        </w:rPr>
        <w:t>”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do inciso IV do artigo 25-A,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2008, for inferior ao valor do piso salarial profissional nacional do magist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p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blico da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b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sica.</w:t>
      </w:r>
    </w:p>
    <w:p w14:paraId="0DB2A0DE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Par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nico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Para fins do disposto no inciso II deste artigo, somente ser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considerado o Analista de Suporte e Gest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oriundo da classe de Orientador Educacional, cuja denomina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foi alterada para Analista 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cnico Educacional, nos termos do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1, do Anexo IV, a que se refere 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das Disposi</w:t>
      </w:r>
      <w:r w:rsidRPr="00107AB0">
        <w:rPr>
          <w:rFonts w:ascii="Calibri" w:hAnsi="Calibri" w:cs="Calibri"/>
          <w:color w:val="009900"/>
          <w:sz w:val="22"/>
          <w:szCs w:val="22"/>
        </w:rPr>
        <w:t>çõ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rias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2008, e atualizada nos termos da al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107AB0">
        <w:rPr>
          <w:rFonts w:ascii="Calibri" w:hAnsi="Calibri" w:cs="Calibri"/>
          <w:color w:val="009900"/>
          <w:sz w:val="22"/>
          <w:szCs w:val="22"/>
        </w:rPr>
        <w:t>“</w:t>
      </w:r>
      <w:r w:rsidRPr="00107AB0">
        <w:rPr>
          <w:rFonts w:ascii="Helvetica" w:hAnsi="Helvetica" w:cs="Courier New"/>
          <w:color w:val="009900"/>
          <w:sz w:val="22"/>
          <w:szCs w:val="22"/>
        </w:rPr>
        <w:t>b</w:t>
      </w:r>
      <w:r w:rsidRPr="00107AB0">
        <w:rPr>
          <w:rFonts w:ascii="Calibri" w:hAnsi="Calibri" w:cs="Calibri"/>
          <w:color w:val="009900"/>
          <w:sz w:val="22"/>
          <w:szCs w:val="22"/>
        </w:rPr>
        <w:t>”</w:t>
      </w:r>
      <w:r w:rsidRPr="00107AB0">
        <w:rPr>
          <w:rFonts w:ascii="Helvetica" w:hAnsi="Helvetica" w:cs="Courier New"/>
          <w:color w:val="009900"/>
          <w:sz w:val="22"/>
          <w:szCs w:val="22"/>
        </w:rPr>
        <w:t>, inciso IV, do artigo 2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>, das Disposi</w:t>
      </w:r>
      <w:r w:rsidRPr="00107AB0">
        <w:rPr>
          <w:rFonts w:ascii="Calibri" w:hAnsi="Calibri" w:cs="Calibri"/>
          <w:color w:val="009900"/>
          <w:sz w:val="22"/>
          <w:szCs w:val="22"/>
        </w:rPr>
        <w:t>çõ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rias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1.240, de 22 de abril de 2014.</w:t>
      </w:r>
    </w:p>
    <w:p w14:paraId="18D21667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2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O valor do piso salarial profissional nacional do magist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p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blico da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b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sica fixado pela Portaria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17, de 16 de janeiro de 2023, do Minist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da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 R$ 4.420,55 (quatro mil, quatrocentos e vinte reais, e cinquenta e cinco centavos), para a Jornada Integral de Trabalho Docente, que corresponde a 40 (quarenta) horas semanais de trabalho.</w:t>
      </w:r>
    </w:p>
    <w:p w14:paraId="4EB23845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3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Far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jus ao abono complementar, na conformidade do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decreto, os servidores que se encontrarem na seguinte situa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6259A84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I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no per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odo de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 janeiro a 30 de junho de 2023:</w:t>
      </w:r>
    </w:p>
    <w:p w14:paraId="0BA57F91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Professor de Ensino M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dio e 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cnico cujo valor da hora-aula em que se encontre enquadrado corresponda a um dos 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es a seguir especificados, do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2, do Anexo XXIII, a que se refere o inciso XXIII do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1.373 de 30 de mar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 2022:</w:t>
      </w:r>
    </w:p>
    <w:p w14:paraId="671B8755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1.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I-A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ncia I, grau A);</w:t>
      </w:r>
    </w:p>
    <w:p w14:paraId="2623C7C9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lastRenderedPageBreak/>
        <w:t>2.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I-B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ncia I, grau B);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</w:p>
    <w:p w14:paraId="45B41FD1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3.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I-C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ncia I, Grau C);</w:t>
      </w:r>
    </w:p>
    <w:p w14:paraId="2A357ECD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b)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Analista de Suporte e Gest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cujo valor do sal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em que se encontre enquadrado corresponda a um dos 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es a seguir especificados, do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3, do Anexo XXIV, a que se refere o inciso XXIV do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1.373 de 30 de mar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 2022:</w:t>
      </w:r>
    </w:p>
    <w:p w14:paraId="614E4B33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1.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I-A a I-H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I, graus de A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H);</w:t>
      </w:r>
    </w:p>
    <w:p w14:paraId="13A7BD5F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2.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II-A a II-F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II, graus de A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F);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</w:p>
    <w:p w14:paraId="251890D2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3.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III-A a III-C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III, graus de A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C);</w:t>
      </w:r>
    </w:p>
    <w:p w14:paraId="3A78A1AE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II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a partir de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 julho de 2023:</w:t>
      </w:r>
    </w:p>
    <w:p w14:paraId="40DF5E70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Professor de Ensino M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dio e 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cnico cujo valor da hora-aula em que se encontre enquadrado corresponda ao do 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I-A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I, grau A), do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2, do Anexo XVIII, a que se refere o inciso XVIII do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1.388 de 11 de julho de 2023;</w:t>
      </w:r>
    </w:p>
    <w:p w14:paraId="5436BA70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b)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Analista de Suporte e Gest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cujo valor do sal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em que se encontre enquadrado corresponda a um dos 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es a seguir especificados, do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3, do Anexo XIX, a que se refere o inciso XIX do artigo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1.388 de 11 de julho de 2023:</w:t>
      </w:r>
    </w:p>
    <w:p w14:paraId="529B4D07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1.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I-A a I-G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I, graus de A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G);</w:t>
      </w:r>
    </w:p>
    <w:p w14:paraId="2AE6E66D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2.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II-A a II-D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ncia II, graus de A </w:t>
      </w:r>
      <w:proofErr w:type="spellStart"/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D);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</w:p>
    <w:p w14:paraId="7722B81D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3.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padr</w:t>
      </w:r>
      <w:r w:rsidRPr="00107AB0">
        <w:rPr>
          <w:rFonts w:ascii="Calibri" w:hAnsi="Calibri" w:cs="Calibri"/>
          <w:color w:val="009900"/>
          <w:sz w:val="22"/>
          <w:szCs w:val="22"/>
        </w:rPr>
        <w:t>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III-A e III-B (refer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ncia III, graus de A e B).</w:t>
      </w:r>
    </w:p>
    <w:p w14:paraId="09FE2C8C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Calibri" w:hAnsi="Calibri" w:cs="Calibri"/>
          <w:color w:val="009900"/>
          <w:sz w:val="22"/>
          <w:szCs w:val="22"/>
        </w:rPr>
        <w:t>§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O valor m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nimo da hora do piso salarial profissional de que trata este decreto ser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apurado na base de 1/200 (um duzentos avos) sobre o valor do piso fixado para a Jornada Integral de Trabalho Docente, conforme estabelecido no artigo 2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decreto.</w:t>
      </w:r>
    </w:p>
    <w:p w14:paraId="76FF9BA5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Calibri" w:hAnsi="Calibri" w:cs="Calibri"/>
          <w:color w:val="009900"/>
          <w:sz w:val="22"/>
          <w:szCs w:val="22"/>
        </w:rPr>
        <w:t>§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O total de horas prestadas no m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s pelo docente, a t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tulo de horas-aula, horas-atividade e horas-atividade espec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fica, respeitadas as normas a serem fixadas pelo Conselho Deliberativo do CEETEPS, n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poder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ultrapassar o limite de 200 (duzentas) horas.</w:t>
      </w:r>
    </w:p>
    <w:p w14:paraId="47031043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Calibri" w:hAnsi="Calibri" w:cs="Calibri"/>
          <w:color w:val="009900"/>
          <w:sz w:val="22"/>
          <w:szCs w:val="22"/>
        </w:rPr>
        <w:t>§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Para o servidor sujeito a Jornada de Trabalho inferior </w:t>
      </w:r>
      <w:r w:rsidRPr="00107AB0">
        <w:rPr>
          <w:rFonts w:ascii="Calibri" w:hAnsi="Calibri" w:cs="Calibri"/>
          <w:color w:val="009900"/>
          <w:sz w:val="22"/>
          <w:szCs w:val="22"/>
        </w:rPr>
        <w:t>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que se refere o artigo 2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 o abono complementar ser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calculado proporcionalmente.</w:t>
      </w:r>
    </w:p>
    <w:p w14:paraId="5B93B5FA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4</w:t>
      </w:r>
      <w:r w:rsidRPr="00107AB0">
        <w:rPr>
          <w:rFonts w:ascii="Calibri" w:hAnsi="Calibri" w:cs="Calibri"/>
          <w:color w:val="009900"/>
          <w:sz w:val="22"/>
          <w:szCs w:val="22"/>
        </w:rPr>
        <w:t>°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valor a ser pago a t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tulo de abono complementar corresponder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CB91747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para o Professor de Ensino M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dio e T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cnico: </w:t>
      </w:r>
      <w:r w:rsidRPr="00107AB0">
        <w:rPr>
          <w:rFonts w:ascii="Calibri" w:hAnsi="Calibri" w:cs="Calibri"/>
          <w:color w:val="009900"/>
          <w:sz w:val="22"/>
          <w:szCs w:val="22"/>
        </w:rPr>
        <w:t>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diferen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a encontrada entre o valor da hora, a que se refere o </w:t>
      </w:r>
      <w:r w:rsidRPr="00107AB0">
        <w:rPr>
          <w:rFonts w:ascii="Calibri" w:hAnsi="Calibri" w:cs="Calibri"/>
          <w:color w:val="009900"/>
          <w:sz w:val="22"/>
          <w:szCs w:val="22"/>
        </w:rPr>
        <w:t>§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do artigo 3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decreto, e o valor da hora-aula do 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 enquadramento do servidor, nos termos da al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107AB0">
        <w:rPr>
          <w:rFonts w:ascii="Calibri" w:hAnsi="Calibri" w:cs="Calibri"/>
          <w:color w:val="009900"/>
          <w:sz w:val="22"/>
          <w:szCs w:val="22"/>
        </w:rPr>
        <w:t>“</w:t>
      </w:r>
      <w:r w:rsidRPr="00107AB0">
        <w:rPr>
          <w:rFonts w:ascii="Helvetica" w:hAnsi="Helvetica" w:cs="Courier New"/>
          <w:color w:val="009900"/>
          <w:sz w:val="22"/>
          <w:szCs w:val="22"/>
        </w:rPr>
        <w:t>a</w:t>
      </w:r>
      <w:r w:rsidRPr="00107AB0">
        <w:rPr>
          <w:rFonts w:ascii="Calibri" w:hAnsi="Calibri" w:cs="Calibri"/>
          <w:color w:val="009900"/>
          <w:sz w:val="22"/>
          <w:szCs w:val="22"/>
        </w:rPr>
        <w:t>”</w:t>
      </w:r>
      <w:r w:rsidRPr="00107AB0">
        <w:rPr>
          <w:rFonts w:ascii="Helvetica" w:hAnsi="Helvetica" w:cs="Courier New"/>
          <w:color w:val="009900"/>
          <w:sz w:val="22"/>
          <w:szCs w:val="22"/>
        </w:rPr>
        <w:t>, dos incisos I e II do artigo 3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decreto, multiplicado pela quantidade de horas mensais decorrentes da somat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ria de horas-aula, horas-atividade e horas-atividade espec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fica, de que trata o artigo 20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2008;</w:t>
      </w:r>
    </w:p>
    <w:p w14:paraId="73BEE85D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b)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para o Analista de Suporte e Gest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o: </w:t>
      </w:r>
      <w:r w:rsidRPr="00107AB0">
        <w:rPr>
          <w:rFonts w:ascii="Calibri" w:hAnsi="Calibri" w:cs="Calibri"/>
          <w:color w:val="009900"/>
          <w:sz w:val="22"/>
          <w:szCs w:val="22"/>
        </w:rPr>
        <w:t>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diferen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a encontrada entre o valor do piso salarial a que se refere o artigo 2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decreto, e o valor do sal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do padr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 enquadramento do servidor nos termos da al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107AB0">
        <w:rPr>
          <w:rFonts w:ascii="Calibri" w:hAnsi="Calibri" w:cs="Calibri"/>
          <w:color w:val="009900"/>
          <w:sz w:val="22"/>
          <w:szCs w:val="22"/>
        </w:rPr>
        <w:t>“</w:t>
      </w:r>
      <w:r w:rsidRPr="00107AB0">
        <w:rPr>
          <w:rFonts w:ascii="Helvetica" w:hAnsi="Helvetica" w:cs="Courier New"/>
          <w:color w:val="009900"/>
          <w:sz w:val="22"/>
          <w:szCs w:val="22"/>
        </w:rPr>
        <w:t>b</w:t>
      </w:r>
      <w:r w:rsidRPr="00107AB0">
        <w:rPr>
          <w:rFonts w:ascii="Calibri" w:hAnsi="Calibri" w:cs="Calibri"/>
          <w:color w:val="009900"/>
          <w:sz w:val="22"/>
          <w:szCs w:val="22"/>
        </w:rPr>
        <w:t>”</w:t>
      </w:r>
      <w:r w:rsidRPr="00107AB0">
        <w:rPr>
          <w:rFonts w:ascii="Helvetica" w:hAnsi="Helvetica" w:cs="Courier New"/>
          <w:color w:val="009900"/>
          <w:sz w:val="22"/>
          <w:szCs w:val="22"/>
        </w:rPr>
        <w:t>, dos incisos I e II do artigo 3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deste decreto.</w:t>
      </w:r>
    </w:p>
    <w:p w14:paraId="7DE5355D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lastRenderedPageBreak/>
        <w:t>Artigo 5</w:t>
      </w:r>
      <w:r w:rsidRPr="00107AB0">
        <w:rPr>
          <w:rFonts w:ascii="Calibri" w:hAnsi="Calibri" w:cs="Calibri"/>
          <w:color w:val="009900"/>
          <w:sz w:val="22"/>
          <w:szCs w:val="22"/>
        </w:rPr>
        <w:t>°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O valor do abono complementar de que trata este decreto n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ser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considerado para efeito do c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lculo de qualquer vantagem pecuni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ria, exceto no c</w:t>
      </w:r>
      <w:r w:rsidRPr="00107AB0">
        <w:rPr>
          <w:rFonts w:ascii="Calibri" w:hAnsi="Calibri" w:cs="Calibri"/>
          <w:color w:val="009900"/>
          <w:sz w:val="22"/>
          <w:szCs w:val="22"/>
        </w:rPr>
        <w:t>ô</w:t>
      </w:r>
      <w:r w:rsidRPr="00107AB0">
        <w:rPr>
          <w:rFonts w:ascii="Helvetica" w:hAnsi="Helvetica" w:cs="Courier New"/>
          <w:color w:val="009900"/>
          <w:sz w:val="22"/>
          <w:szCs w:val="22"/>
        </w:rPr>
        <w:t>mputo do d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cimo terceiro sal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 e no c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lculo do ter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 f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rias.</w:t>
      </w:r>
    </w:p>
    <w:p w14:paraId="5D3D1B1B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Par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107AB0">
        <w:rPr>
          <w:rFonts w:ascii="Calibri" w:hAnsi="Calibri" w:cs="Calibri"/>
          <w:color w:val="009900"/>
          <w:sz w:val="22"/>
          <w:szCs w:val="22"/>
        </w:rPr>
        <w:t>ú</w:t>
      </w:r>
      <w:r w:rsidRPr="00107AB0">
        <w:rPr>
          <w:rFonts w:ascii="Helvetica" w:hAnsi="Helvetica" w:cs="Courier New"/>
          <w:color w:val="009900"/>
          <w:sz w:val="22"/>
          <w:szCs w:val="22"/>
        </w:rPr>
        <w:t>nico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Sobre o valor do abono complementar incidir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os descontos previdenci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rios e de assist</w:t>
      </w:r>
      <w:r w:rsidRPr="00107AB0">
        <w:rPr>
          <w:rFonts w:ascii="Calibri" w:hAnsi="Calibri" w:cs="Calibri"/>
          <w:color w:val="009900"/>
          <w:sz w:val="22"/>
          <w:szCs w:val="22"/>
        </w:rPr>
        <w:t>ê</w:t>
      </w:r>
      <w:r w:rsidRPr="00107AB0">
        <w:rPr>
          <w:rFonts w:ascii="Helvetica" w:hAnsi="Helvetica" w:cs="Courier New"/>
          <w:color w:val="009900"/>
          <w:sz w:val="22"/>
          <w:szCs w:val="22"/>
        </w:rPr>
        <w:t>ncia m</w:t>
      </w:r>
      <w:r w:rsidRPr="00107AB0">
        <w:rPr>
          <w:rFonts w:ascii="Calibri" w:hAnsi="Calibri" w:cs="Calibri"/>
          <w:color w:val="009900"/>
          <w:sz w:val="22"/>
          <w:szCs w:val="22"/>
        </w:rPr>
        <w:t>é</w:t>
      </w:r>
      <w:r w:rsidRPr="00107AB0">
        <w:rPr>
          <w:rFonts w:ascii="Helvetica" w:hAnsi="Helvetica" w:cs="Courier New"/>
          <w:color w:val="009900"/>
          <w:sz w:val="22"/>
          <w:szCs w:val="22"/>
        </w:rPr>
        <w:t>dica.</w:t>
      </w:r>
    </w:p>
    <w:p w14:paraId="0C45D16C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6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O disposto neste decreto aplica-se ao docente contratado, ou que vier a ser contratado por prazo determinado, nos termos da legisla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trabalhista, observadas as disposi</w:t>
      </w:r>
      <w:r w:rsidRPr="00107AB0">
        <w:rPr>
          <w:rFonts w:ascii="Calibri" w:hAnsi="Calibri" w:cs="Calibri"/>
          <w:color w:val="009900"/>
          <w:sz w:val="22"/>
          <w:szCs w:val="22"/>
        </w:rPr>
        <w:t>çõ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do artigo 52 da Lei Complementar n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1.044, de 13 de maio de 2008.</w:t>
      </w:r>
    </w:p>
    <w:p w14:paraId="6D7FE450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7</w:t>
      </w:r>
      <w:r w:rsidRPr="00107AB0">
        <w:rPr>
          <w:rFonts w:ascii="Calibri" w:hAnsi="Calibri" w:cs="Calibri"/>
          <w:color w:val="009900"/>
          <w:sz w:val="22"/>
          <w:szCs w:val="22"/>
        </w:rPr>
        <w:t>° </w:t>
      </w:r>
      <w:r w:rsidRPr="00107AB0">
        <w:rPr>
          <w:rFonts w:ascii="Helvetica" w:hAnsi="Helvetica" w:cs="Courier New"/>
          <w:color w:val="009900"/>
          <w:sz w:val="22"/>
          <w:szCs w:val="22"/>
        </w:rPr>
        <w:t>-</w:t>
      </w:r>
      <w:r w:rsidRPr="00107AB0">
        <w:rPr>
          <w:rFonts w:ascii="Calibri" w:hAnsi="Calibri" w:cs="Calibri"/>
          <w:color w:val="009900"/>
          <w:sz w:val="22"/>
          <w:szCs w:val="22"/>
        </w:rPr>
        <w:t> </w:t>
      </w:r>
      <w:r w:rsidRPr="00107AB0">
        <w:rPr>
          <w:rFonts w:ascii="Helvetica" w:hAnsi="Helvetica" w:cs="Courier New"/>
          <w:color w:val="009900"/>
          <w:sz w:val="22"/>
          <w:szCs w:val="22"/>
        </w:rPr>
        <w:t>As despesas decorrentes da aplica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107AB0">
        <w:rPr>
          <w:rFonts w:ascii="Calibri" w:hAnsi="Calibri" w:cs="Calibri"/>
          <w:color w:val="009900"/>
          <w:sz w:val="22"/>
          <w:szCs w:val="22"/>
        </w:rPr>
        <w:t>ã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07AB0">
        <w:rPr>
          <w:rFonts w:ascii="Calibri" w:hAnsi="Calibri" w:cs="Calibri"/>
          <w:color w:val="009900"/>
          <w:sz w:val="22"/>
          <w:szCs w:val="22"/>
        </w:rPr>
        <w:t>à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conta das dota</w:t>
      </w:r>
      <w:r w:rsidRPr="00107AB0">
        <w:rPr>
          <w:rFonts w:ascii="Calibri" w:hAnsi="Calibri" w:cs="Calibri"/>
          <w:color w:val="009900"/>
          <w:sz w:val="22"/>
          <w:szCs w:val="22"/>
        </w:rPr>
        <w:t>çõ</w:t>
      </w:r>
      <w:r w:rsidRPr="00107AB0">
        <w:rPr>
          <w:rFonts w:ascii="Helvetica" w:hAnsi="Helvetica" w:cs="Courier New"/>
          <w:color w:val="009900"/>
          <w:sz w:val="22"/>
          <w:szCs w:val="22"/>
        </w:rPr>
        <w:t>es pr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prias do or</w:t>
      </w:r>
      <w:r w:rsidRPr="00107AB0">
        <w:rPr>
          <w:rFonts w:ascii="Calibri" w:hAnsi="Calibri" w:cs="Calibri"/>
          <w:color w:val="009900"/>
          <w:sz w:val="22"/>
          <w:szCs w:val="22"/>
        </w:rPr>
        <w:t>ç</w:t>
      </w:r>
      <w:r w:rsidRPr="00107AB0">
        <w:rPr>
          <w:rFonts w:ascii="Helvetica" w:hAnsi="Helvetica" w:cs="Courier New"/>
          <w:color w:val="009900"/>
          <w:sz w:val="22"/>
          <w:szCs w:val="22"/>
        </w:rPr>
        <w:t>amento do Centro Estadual de Educa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 Tecnol</w:t>
      </w:r>
      <w:r w:rsidRPr="00107AB0">
        <w:rPr>
          <w:rFonts w:ascii="Calibri" w:hAnsi="Calibri" w:cs="Calibri"/>
          <w:color w:val="009900"/>
          <w:sz w:val="22"/>
          <w:szCs w:val="22"/>
        </w:rPr>
        <w:t>ó</w:t>
      </w:r>
      <w:r w:rsidRPr="00107AB0">
        <w:rPr>
          <w:rFonts w:ascii="Helvetica" w:hAnsi="Helvetica" w:cs="Courier New"/>
          <w:color w:val="009900"/>
          <w:sz w:val="22"/>
          <w:szCs w:val="22"/>
        </w:rPr>
        <w:t>gica Paula Souza, suplementadas se necess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5E66C739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Artigo 8</w:t>
      </w:r>
      <w:r w:rsidRPr="00107AB0">
        <w:rPr>
          <w:rFonts w:ascii="Calibri" w:hAnsi="Calibri" w:cs="Calibri"/>
          <w:color w:val="009900"/>
          <w:sz w:val="22"/>
          <w:szCs w:val="22"/>
        </w:rPr>
        <w:t>º </w:t>
      </w:r>
      <w:r w:rsidRPr="00107AB0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107AB0">
        <w:rPr>
          <w:rFonts w:ascii="Calibri" w:hAnsi="Calibri" w:cs="Calibri"/>
          <w:color w:val="009900"/>
          <w:sz w:val="22"/>
          <w:szCs w:val="22"/>
        </w:rPr>
        <w:t>çã</w:t>
      </w:r>
      <w:r w:rsidRPr="00107AB0">
        <w:rPr>
          <w:rFonts w:ascii="Helvetica" w:hAnsi="Helvetica" w:cs="Courier New"/>
          <w:color w:val="009900"/>
          <w:sz w:val="22"/>
          <w:szCs w:val="22"/>
        </w:rPr>
        <w:t>o, retroagindo seus efeitos a 1</w:t>
      </w:r>
      <w:r w:rsidRPr="00107AB0">
        <w:rPr>
          <w:rFonts w:ascii="Calibri" w:hAnsi="Calibri" w:cs="Calibri"/>
          <w:color w:val="009900"/>
          <w:sz w:val="22"/>
          <w:szCs w:val="22"/>
        </w:rPr>
        <w:t>º</w:t>
      </w:r>
      <w:r w:rsidRPr="00107AB0">
        <w:rPr>
          <w:rFonts w:ascii="Helvetica" w:hAnsi="Helvetica" w:cs="Courier New"/>
          <w:color w:val="009900"/>
          <w:sz w:val="22"/>
          <w:szCs w:val="22"/>
        </w:rPr>
        <w:t xml:space="preserve"> de janeiro de 2023.</w:t>
      </w:r>
    </w:p>
    <w:p w14:paraId="27F5C0C8" w14:textId="77777777" w:rsidR="00661F07" w:rsidRPr="00107AB0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Pal</w:t>
      </w:r>
      <w:r w:rsidRPr="00107AB0">
        <w:rPr>
          <w:rFonts w:ascii="Calibri" w:hAnsi="Calibri" w:cs="Calibri"/>
          <w:color w:val="009900"/>
          <w:sz w:val="22"/>
          <w:szCs w:val="22"/>
        </w:rPr>
        <w:t>á</w:t>
      </w:r>
      <w:r w:rsidRPr="00107AB0">
        <w:rPr>
          <w:rFonts w:ascii="Helvetica" w:hAnsi="Helvetica" w:cs="Courier New"/>
          <w:color w:val="009900"/>
          <w:sz w:val="22"/>
          <w:szCs w:val="22"/>
        </w:rPr>
        <w:t>cio dos Bandeirantes, 11 de dezembro de 2023.</w:t>
      </w:r>
    </w:p>
    <w:p w14:paraId="19F181CA" w14:textId="77777777" w:rsidR="00661F07" w:rsidRDefault="00661F07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07AB0">
        <w:rPr>
          <w:rFonts w:ascii="Helvetica" w:hAnsi="Helvetica" w:cs="Courier New"/>
          <w:color w:val="009900"/>
          <w:sz w:val="22"/>
          <w:szCs w:val="22"/>
        </w:rPr>
        <w:t>TARC</w:t>
      </w:r>
      <w:r w:rsidRPr="00107AB0">
        <w:rPr>
          <w:rFonts w:ascii="Calibri" w:hAnsi="Calibri" w:cs="Calibri"/>
          <w:color w:val="009900"/>
          <w:sz w:val="22"/>
          <w:szCs w:val="22"/>
        </w:rPr>
        <w:t>Í</w:t>
      </w:r>
      <w:r w:rsidRPr="00107AB0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5DE3E4DB" w14:textId="7917C947" w:rsidR="00107AB0" w:rsidRPr="00107AB0" w:rsidRDefault="00107AB0" w:rsidP="00661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7AB0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107AB0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107AB0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69.184, de 18 de dezembro de 2024</w:t>
      </w:r>
    </w:p>
    <w:sectPr w:rsidR="00107AB0" w:rsidRPr="00107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07"/>
    <w:rsid w:val="00107AB0"/>
    <w:rsid w:val="00661F07"/>
    <w:rsid w:val="00B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0AEE"/>
  <w15:chartTrackingRefBased/>
  <w15:docId w15:val="{4238B0B5-CB91-44D1-8C51-93168A8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F0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F0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2023-12-12T14:46:00Z</dcterms:created>
  <dcterms:modified xsi:type="dcterms:W3CDTF">2024-12-19T19:54:00Z</dcterms:modified>
</cp:coreProperties>
</file>