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A113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1230D">
        <w:rPr>
          <w:rFonts w:ascii="Helvetica" w:hAnsi="Helvetica"/>
          <w:b/>
          <w:bCs/>
        </w:rPr>
        <w:t>DECRETO N</w:t>
      </w:r>
      <w:r w:rsidRPr="0021230D">
        <w:rPr>
          <w:rFonts w:ascii="Calibri" w:hAnsi="Calibri" w:cs="Calibri"/>
          <w:b/>
          <w:bCs/>
        </w:rPr>
        <w:t>º</w:t>
      </w:r>
      <w:r w:rsidRPr="0021230D">
        <w:rPr>
          <w:rFonts w:ascii="Helvetica" w:hAnsi="Helvetica"/>
          <w:b/>
          <w:bCs/>
        </w:rPr>
        <w:t xml:space="preserve"> 65.848, DE 5 DE JULHO DE 2021</w:t>
      </w:r>
    </w:p>
    <w:p w14:paraId="755B5ABF" w14:textId="77777777" w:rsidR="00D422B7" w:rsidRPr="0021230D" w:rsidRDefault="00D422B7" w:rsidP="00D422B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Introduz altera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no Regulamento do Imposto sobre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 xml:space="preserve">es Relativas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Circula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Mercadorias e sobre Presta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de Servi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os de Transporte Interestadual e Intermunicipal e de Comunica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 xml:space="preserve">o </w:t>
      </w:r>
      <w:r w:rsidRPr="0021230D">
        <w:rPr>
          <w:rFonts w:ascii="Calibri" w:hAnsi="Calibri" w:cs="Calibri"/>
        </w:rPr>
        <w:t>–</w:t>
      </w:r>
      <w:r w:rsidRPr="0021230D">
        <w:rPr>
          <w:rFonts w:ascii="Helvetica" w:hAnsi="Helvetica"/>
        </w:rPr>
        <w:t xml:space="preserve"> RICMS</w:t>
      </w:r>
    </w:p>
    <w:p w14:paraId="4CB55389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DORIA, GOVERNADOR DO ESTADO DE 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PAULO, no uso de suas atribui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 xml:space="preserve">es legais e tendo em vista o disposto nos artigos 49, </w:t>
      </w:r>
      <w:r w:rsidRPr="0021230D">
        <w:rPr>
          <w:rFonts w:ascii="Calibri" w:hAnsi="Calibri" w:cs="Calibri"/>
        </w:rPr>
        <w:t>§§</w:t>
      </w:r>
      <w:r w:rsidRPr="0021230D">
        <w:rPr>
          <w:rFonts w:ascii="Helvetica" w:hAnsi="Helvetica"/>
        </w:rPr>
        <w:t xml:space="preserve"> 4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e 5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, e 59 da Lei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6.374, de 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de mar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 de 1989,</w:t>
      </w:r>
    </w:p>
    <w:p w14:paraId="63529C3D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Decreta:</w:t>
      </w:r>
    </w:p>
    <w:p w14:paraId="7340B875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1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-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>Passam a vigorar, com a reda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que se segue, os dispositivos adiante indicados do Regulamento do Imposto sobre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 xml:space="preserve">es Relativas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Circula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Mercadorias e sobre Presta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de Servi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os de Transporte Interestadual e Intermunicipal e de Comunica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- RICMS, aprovado pelo Decreto 45.490, de 30 de novembro de 2000:</w:t>
      </w:r>
    </w:p>
    <w:p w14:paraId="14F15AB7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 -</w:t>
      </w:r>
      <w:r w:rsidRPr="0021230D">
        <w:rPr>
          <w:rFonts w:ascii="Calibri" w:hAnsi="Calibri" w:cs="Calibri"/>
        </w:rPr>
        <w:t> </w:t>
      </w:r>
      <w:proofErr w:type="gramStart"/>
      <w:r w:rsidRPr="0021230D">
        <w:rPr>
          <w:rFonts w:ascii="Helvetica" w:hAnsi="Helvetica"/>
        </w:rPr>
        <w:t>do</w:t>
      </w:r>
      <w:proofErr w:type="gramEnd"/>
      <w:r w:rsidRPr="0021230D">
        <w:rPr>
          <w:rFonts w:ascii="Helvetica" w:hAnsi="Helvetica"/>
        </w:rPr>
        <w:t xml:space="preserve"> artigo 115:</w:t>
      </w:r>
    </w:p>
    <w:p w14:paraId="0A31DBD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a)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>o "caput" do inciso XIV:</w:t>
      </w:r>
    </w:p>
    <w:p w14:paraId="35CBE49B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"XIV - sa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das de produtos resultantes da industrializa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do petr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leo bruto promovidas pelo estabelecimento refinador de petr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leo e sa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das de gasolina "A" e diesel "A" promovidas pelo formulador no per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odo de 1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(primeiro) a 15 (quinze) de cada m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 xml:space="preserve">s, observado o disposto no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6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>, no dia 25 (vinte e cinco) do mesmo m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s, n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se aplicando em rela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o:"; (NR)</w:t>
      </w:r>
    </w:p>
    <w:p w14:paraId="6A0DE0CD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b)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:</w:t>
      </w:r>
    </w:p>
    <w:p w14:paraId="31761827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- Relativamente ao inciso XIV:</w:t>
      </w:r>
    </w:p>
    <w:p w14:paraId="1A89576D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1. a informa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do recolhimento ser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apenas indicada no campo "Observa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es" do livro Registro de Apura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do ICMS, com a express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 xml:space="preserve">o "Recolhimento Especial de Imposto, nos termos do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6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do artigo 115", vedado qualquer lan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amento no quadro "Cr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dito do Imposto";</w:t>
      </w:r>
    </w:p>
    <w:p w14:paraId="21EBC079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2. na hip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tese de o contribuinte deixar de recolher, reiteradamente, o d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bito fiscal, poder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haver a imposi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regime especial para que o recolhimento do imposto ocorra a cada sa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da promovida, devendo, nesse caso:</w:t>
      </w:r>
    </w:p>
    <w:p w14:paraId="6C43AD8F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a) o comprovante de recolhimento do imposto, ainda que via adicional ou c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pia reprogr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fica, acompanhar o tr</w:t>
      </w:r>
      <w:r w:rsidRPr="0021230D">
        <w:rPr>
          <w:rFonts w:ascii="Calibri" w:hAnsi="Calibri" w:cs="Calibri"/>
        </w:rPr>
        <w:t>â</w:t>
      </w:r>
      <w:r w:rsidRPr="0021230D">
        <w:rPr>
          <w:rFonts w:ascii="Helvetica" w:hAnsi="Helvetica"/>
        </w:rPr>
        <w:t>nsito da mercadoria;</w:t>
      </w:r>
    </w:p>
    <w:p w14:paraId="7B662B5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b) o destinat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rio da mercadoria exigir o comprovante de recolhimento do imposto, ainda que via adicional ou c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pia reprogr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fica, conservando-o pelo prazo definido no artigo 202, sob pena de responsabilidade solid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nos termos previstos no artigo 413-A."; (NR)</w:t>
      </w:r>
    </w:p>
    <w:p w14:paraId="199A04D3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II -</w:t>
      </w:r>
      <w:r w:rsidRPr="0021230D">
        <w:rPr>
          <w:rFonts w:ascii="Calibri" w:hAnsi="Calibri" w:cs="Calibri"/>
        </w:rPr>
        <w:t> </w:t>
      </w:r>
      <w:proofErr w:type="gramStart"/>
      <w:r w:rsidRPr="0021230D">
        <w:rPr>
          <w:rFonts w:ascii="Helvetica" w:hAnsi="Helvetica"/>
        </w:rPr>
        <w:t>o</w:t>
      </w:r>
      <w:proofErr w:type="gramEnd"/>
      <w:r w:rsidRPr="0021230D">
        <w:rPr>
          <w:rFonts w:ascii="Helvetica" w:hAnsi="Helvetica"/>
        </w:rPr>
        <w:t xml:space="preserve">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do artigo 419, mantidos os seus itens:</w:t>
      </w:r>
    </w:p>
    <w:p w14:paraId="44B7C022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1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- O imposto devido a este Estado nas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com etanol anidro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vel - EAC ser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pago pelo sujeito passivo por substitui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tribut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ria que </w:t>
      </w:r>
      <w:proofErr w:type="spellStart"/>
      <w:r w:rsidRPr="0021230D">
        <w:rPr>
          <w:rFonts w:ascii="Helvetica" w:hAnsi="Helvetica"/>
        </w:rPr>
        <w:t>fornecer</w:t>
      </w:r>
      <w:proofErr w:type="spellEnd"/>
      <w:r w:rsidRPr="0021230D">
        <w:rPr>
          <w:rFonts w:ascii="Helvetica" w:hAnsi="Helvetica"/>
        </w:rPr>
        <w:t xml:space="preserve"> a gasolina "A"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qual o etanol anidro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vel - EAC ser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adicionado, conforme segue:". (NR)</w:t>
      </w:r>
    </w:p>
    <w:p w14:paraId="5852BC01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2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-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>Ficam acrescentados, com a reda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que se segue, os dispositivos adiante indicados ao Regulamento do Imposto sobre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 xml:space="preserve">es Relativas </w:t>
      </w:r>
      <w:r w:rsidRPr="0021230D">
        <w:rPr>
          <w:rFonts w:ascii="Calibri" w:hAnsi="Calibri" w:cs="Calibri"/>
        </w:rPr>
        <w:t>à</w:t>
      </w:r>
      <w:r w:rsidRPr="0021230D">
        <w:rPr>
          <w:rFonts w:ascii="Helvetica" w:hAnsi="Helvetica"/>
        </w:rPr>
        <w:t xml:space="preserve"> Circula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 xml:space="preserve">o de </w:t>
      </w:r>
      <w:r w:rsidRPr="0021230D">
        <w:rPr>
          <w:rFonts w:ascii="Helvetica" w:hAnsi="Helvetica"/>
        </w:rPr>
        <w:lastRenderedPageBreak/>
        <w:t>Mercadorias e sobre Presta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de Servi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os de Transporte Interestadual e Intermunicipal e de Comunica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- RICMS, aprovado pelo Decreto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45.490, de 30 de novembro de 2000:</w:t>
      </w:r>
    </w:p>
    <w:p w14:paraId="79036287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 -</w:t>
      </w:r>
      <w:r w:rsidRPr="0021230D">
        <w:rPr>
          <w:rFonts w:ascii="Calibri" w:hAnsi="Calibri" w:cs="Calibri"/>
        </w:rPr>
        <w:t> </w:t>
      </w:r>
      <w:proofErr w:type="gramStart"/>
      <w:r w:rsidRPr="0021230D">
        <w:rPr>
          <w:rFonts w:ascii="Helvetica" w:hAnsi="Helvetica"/>
        </w:rPr>
        <w:t>do</w:t>
      </w:r>
      <w:proofErr w:type="gramEnd"/>
      <w:r w:rsidRPr="0021230D">
        <w:rPr>
          <w:rFonts w:ascii="Helvetica" w:hAnsi="Helvetica"/>
        </w:rPr>
        <w:t xml:space="preserve"> artigo 419:</w:t>
      </w:r>
    </w:p>
    <w:p w14:paraId="11E7D207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a)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 xml:space="preserve">o item 5 ao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:</w:t>
      </w:r>
    </w:p>
    <w:p w14:paraId="05710920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"5. n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ser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concedida na hip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tese de o sujeito passivo por substitui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tribut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ria indicado no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1</w:t>
      </w:r>
      <w:r w:rsidRPr="0021230D">
        <w:rPr>
          <w:rFonts w:ascii="Calibri" w:hAnsi="Calibri" w:cs="Calibri"/>
        </w:rPr>
        <w:t>°</w:t>
      </w:r>
      <w:r w:rsidRPr="0021230D">
        <w:rPr>
          <w:rFonts w:ascii="Helvetica" w:hAnsi="Helvetica"/>
        </w:rPr>
        <w:t xml:space="preserve"> deixar de pagar o imposto devido a este Estado, cabendo pr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via comunica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ao distribuidor de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veis.";</w:t>
      </w:r>
    </w:p>
    <w:p w14:paraId="5C77B50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b)</w:t>
      </w:r>
      <w:r w:rsidRPr="0021230D">
        <w:rPr>
          <w:rFonts w:ascii="Calibri" w:hAnsi="Calibri" w:cs="Calibri"/>
        </w:rPr>
        <w:t>  </w:t>
      </w:r>
      <w:r w:rsidRPr="0021230D">
        <w:rPr>
          <w:rFonts w:ascii="Helvetica" w:hAnsi="Helvetica"/>
        </w:rPr>
        <w:t xml:space="preserve">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:</w:t>
      </w:r>
    </w:p>
    <w:p w14:paraId="7769251C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8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- Na hip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tese de aquisi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o, por distribuidor de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veis localizado neste Estado, de etanol anidro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vel - EAC em opera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para a qual n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 xml:space="preserve">o tenha sido autorizado o diferimento, conforme previsto no item 5 do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2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>, caber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ressarcimento do valor do imposto conforme disposto no inciso II do artigo 270.";</w:t>
      </w:r>
    </w:p>
    <w:p w14:paraId="17C19344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II -</w:t>
      </w:r>
      <w:r w:rsidRPr="0021230D">
        <w:rPr>
          <w:rFonts w:ascii="Calibri" w:hAnsi="Calibri" w:cs="Calibri"/>
        </w:rPr>
        <w:t> </w:t>
      </w:r>
      <w:proofErr w:type="gramStart"/>
      <w:r w:rsidRPr="0021230D">
        <w:rPr>
          <w:rFonts w:ascii="Helvetica" w:hAnsi="Helvetica"/>
        </w:rPr>
        <w:t>os</w:t>
      </w:r>
      <w:proofErr w:type="gramEnd"/>
      <w:r w:rsidRPr="0021230D">
        <w:rPr>
          <w:rFonts w:ascii="Helvetica" w:hAnsi="Helvetica"/>
        </w:rPr>
        <w:t xml:space="preserve"> itens 3 e 4 ao </w:t>
      </w:r>
      <w:r w:rsidRPr="0021230D">
        <w:rPr>
          <w:rFonts w:ascii="Calibri" w:hAnsi="Calibri" w:cs="Calibri"/>
        </w:rPr>
        <w:t>§</w:t>
      </w:r>
      <w:r w:rsidRPr="0021230D">
        <w:rPr>
          <w:rFonts w:ascii="Helvetica" w:hAnsi="Helvetica"/>
        </w:rPr>
        <w:t xml:space="preserve"> 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do artigo 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do Anexo IV:</w:t>
      </w:r>
    </w:p>
    <w:p w14:paraId="783B6759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"3. para fins de c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lculo da parcela do imposto a ser recolhida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dia </w:t>
      </w:r>
      <w:r w:rsidRPr="0021230D">
        <w:rPr>
          <w:rFonts w:ascii="Calibri" w:hAnsi="Calibri" w:cs="Calibri"/>
        </w:rPr>
        <w:t>ú</w:t>
      </w:r>
      <w:r w:rsidRPr="0021230D">
        <w:rPr>
          <w:rFonts w:ascii="Helvetica" w:hAnsi="Helvetica"/>
        </w:rPr>
        <w:t>til do m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s subsequente ao da ocorr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ncia do fato gerador, conforme previsto nos itens 1 e 2, dever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ser considerada a m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dia do valor total do imposto a recolher apurado nos 12 (doze) doze meses anteriores;</w:t>
      </w:r>
    </w:p>
    <w:p w14:paraId="19F8C4C2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4. o restante do imposto a ser recolhido at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 xml:space="preserve"> o dia 10 (dez) do correspondente m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s, conforme previsto nos itens 1 e 2, poder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ser compensado com eventual saldo credor mantido pelo contribuinte, sendo vedada, nesse caso, a compensa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imposto decorrente das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pr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prias com saldo credor apurado na qualidade de sujeito passivo por substitui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tribut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ria e vice-versa.".</w:t>
      </w:r>
    </w:p>
    <w:p w14:paraId="77A11107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Artigo 3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-</w:t>
      </w:r>
      <w:r w:rsidRPr="0021230D">
        <w:rPr>
          <w:rFonts w:ascii="Calibri" w:hAnsi="Calibri" w:cs="Calibri"/>
        </w:rPr>
        <w:t> </w:t>
      </w:r>
      <w:r w:rsidRPr="0021230D">
        <w:rPr>
          <w:rFonts w:ascii="Helvetica" w:hAnsi="Helvetica"/>
        </w:rPr>
        <w:t>Este decreto entra em vigor na data de sua publica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o.</w:t>
      </w:r>
    </w:p>
    <w:p w14:paraId="79172F7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Pal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cio dos Bandeirantes, 5 de julho de 2021</w:t>
      </w:r>
    </w:p>
    <w:p w14:paraId="098557EE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JO</w:t>
      </w:r>
      <w:r w:rsidRPr="0021230D">
        <w:rPr>
          <w:rFonts w:ascii="Calibri" w:hAnsi="Calibri" w:cs="Calibri"/>
        </w:rPr>
        <w:t>Ã</w:t>
      </w:r>
      <w:r w:rsidRPr="0021230D">
        <w:rPr>
          <w:rFonts w:ascii="Helvetica" w:hAnsi="Helvetica"/>
        </w:rPr>
        <w:t>O DORIA</w:t>
      </w:r>
    </w:p>
    <w:p w14:paraId="5B8AFBA2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OF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CIO GS-CAT N</w:t>
      </w:r>
      <w:r w:rsidRPr="0021230D">
        <w:rPr>
          <w:rFonts w:ascii="Calibri" w:hAnsi="Calibri" w:cs="Calibri"/>
        </w:rPr>
        <w:t>º</w:t>
      </w:r>
      <w:r w:rsidRPr="0021230D">
        <w:rPr>
          <w:rFonts w:ascii="Helvetica" w:hAnsi="Helvetica"/>
        </w:rPr>
        <w:t xml:space="preserve"> 299/2021</w:t>
      </w:r>
    </w:p>
    <w:p w14:paraId="7DE45C33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Senhor Governador,</w:t>
      </w:r>
    </w:p>
    <w:p w14:paraId="3CB21560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Tenho a honra de encaminhar a Vossa Excel</w:t>
      </w:r>
      <w:r w:rsidRPr="0021230D">
        <w:rPr>
          <w:rFonts w:ascii="Calibri" w:hAnsi="Calibri" w:cs="Calibri"/>
        </w:rPr>
        <w:t>ê</w:t>
      </w:r>
      <w:r w:rsidRPr="0021230D">
        <w:rPr>
          <w:rFonts w:ascii="Helvetica" w:hAnsi="Helvetica"/>
        </w:rPr>
        <w:t>ncia a inclusa minuta de decreto, que introduz altera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no Regulamento do ICMS, aprovado pelo Decreto 45.490, de 30 de novembro de 2000.</w:t>
      </w:r>
    </w:p>
    <w:p w14:paraId="16EADFA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 presente minuta:</w:t>
      </w:r>
    </w:p>
    <w:p w14:paraId="4B9343CA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a) estabelece que, nas sa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das de gasolina </w:t>
      </w:r>
      <w:r w:rsidRPr="0021230D">
        <w:rPr>
          <w:rFonts w:ascii="Calibri" w:hAnsi="Calibri" w:cs="Calibri"/>
        </w:rPr>
        <w:t>“</w:t>
      </w:r>
      <w:r w:rsidRPr="0021230D">
        <w:rPr>
          <w:rFonts w:ascii="Helvetica" w:hAnsi="Helvetica"/>
        </w:rPr>
        <w:t>A</w:t>
      </w:r>
      <w:r w:rsidRPr="0021230D">
        <w:rPr>
          <w:rFonts w:ascii="Calibri" w:hAnsi="Calibri" w:cs="Calibri"/>
        </w:rPr>
        <w:t>”</w:t>
      </w:r>
      <w:r w:rsidRPr="0021230D">
        <w:rPr>
          <w:rFonts w:ascii="Helvetica" w:hAnsi="Helvetica"/>
        </w:rPr>
        <w:t xml:space="preserve"> e diesel </w:t>
      </w:r>
      <w:r w:rsidRPr="0021230D">
        <w:rPr>
          <w:rFonts w:ascii="Calibri" w:hAnsi="Calibri" w:cs="Calibri"/>
        </w:rPr>
        <w:t>“</w:t>
      </w:r>
      <w:r w:rsidRPr="0021230D">
        <w:rPr>
          <w:rFonts w:ascii="Helvetica" w:hAnsi="Helvetica"/>
        </w:rPr>
        <w:t>A</w:t>
      </w:r>
      <w:r w:rsidRPr="0021230D">
        <w:rPr>
          <w:rFonts w:ascii="Calibri" w:hAnsi="Calibri" w:cs="Calibri"/>
        </w:rPr>
        <w:t>”</w:t>
      </w:r>
      <w:r w:rsidRPr="0021230D">
        <w:rPr>
          <w:rFonts w:ascii="Helvetica" w:hAnsi="Helvetica"/>
        </w:rPr>
        <w:t xml:space="preserve"> promovidas por formuladores de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>veis, o d</w:t>
      </w:r>
      <w:r w:rsidRPr="0021230D">
        <w:rPr>
          <w:rFonts w:ascii="Calibri" w:hAnsi="Calibri" w:cs="Calibri"/>
        </w:rPr>
        <w:t>é</w:t>
      </w:r>
      <w:r w:rsidRPr="0021230D">
        <w:rPr>
          <w:rFonts w:ascii="Helvetica" w:hAnsi="Helvetica"/>
        </w:rPr>
        <w:t>bito fiscal dever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 xml:space="preserve"> ser recolhido mediante guia de recolhimentos especiais, bem como altera dispositivos relativos ao diferimento nas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com etanol anidro combust</w:t>
      </w:r>
      <w:r w:rsidRPr="0021230D">
        <w:rPr>
          <w:rFonts w:ascii="Calibri" w:hAnsi="Calibri" w:cs="Calibri"/>
        </w:rPr>
        <w:t>í</w:t>
      </w:r>
      <w:r w:rsidRPr="0021230D">
        <w:rPr>
          <w:rFonts w:ascii="Helvetica" w:hAnsi="Helvetica"/>
        </w:rPr>
        <w:t xml:space="preserve">vel - EAC a ser misturada na gasolina </w:t>
      </w:r>
      <w:r w:rsidRPr="0021230D">
        <w:rPr>
          <w:rFonts w:ascii="Calibri" w:hAnsi="Calibri" w:cs="Calibri"/>
        </w:rPr>
        <w:t>“</w:t>
      </w:r>
      <w:r w:rsidRPr="0021230D">
        <w:rPr>
          <w:rFonts w:ascii="Helvetica" w:hAnsi="Helvetica"/>
        </w:rPr>
        <w:t>A</w:t>
      </w:r>
      <w:r w:rsidRPr="0021230D">
        <w:rPr>
          <w:rFonts w:ascii="Calibri" w:hAnsi="Calibri" w:cs="Calibri"/>
        </w:rPr>
        <w:t>”</w:t>
      </w:r>
      <w:r w:rsidRPr="0021230D">
        <w:rPr>
          <w:rFonts w:ascii="Helvetica" w:hAnsi="Helvetica"/>
        </w:rPr>
        <w:t>;</w:t>
      </w:r>
    </w:p>
    <w:p w14:paraId="6B9C7DB6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b) promove aperfei</w:t>
      </w:r>
      <w:r w:rsidRPr="0021230D">
        <w:rPr>
          <w:rFonts w:ascii="Calibri" w:hAnsi="Calibri" w:cs="Calibri"/>
        </w:rPr>
        <w:t>ç</w:t>
      </w:r>
      <w:r w:rsidRPr="0021230D">
        <w:rPr>
          <w:rFonts w:ascii="Helvetica" w:hAnsi="Helvetica"/>
        </w:rPr>
        <w:t>oamentos na forma de recolhimento do imposto pelos estabelecimentos refinadores de petr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leo e suas bases, tanto em rela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ao imposto devido pelas opera</w:t>
      </w:r>
      <w:r w:rsidRPr="0021230D">
        <w:rPr>
          <w:rFonts w:ascii="Calibri" w:hAnsi="Calibri" w:cs="Calibri"/>
        </w:rPr>
        <w:t>çõ</w:t>
      </w:r>
      <w:r w:rsidRPr="0021230D">
        <w:rPr>
          <w:rFonts w:ascii="Helvetica" w:hAnsi="Helvetica"/>
        </w:rPr>
        <w:t>es pr</w:t>
      </w:r>
      <w:r w:rsidRPr="0021230D">
        <w:rPr>
          <w:rFonts w:ascii="Calibri" w:hAnsi="Calibri" w:cs="Calibri"/>
        </w:rPr>
        <w:t>ó</w:t>
      </w:r>
      <w:r w:rsidRPr="0021230D">
        <w:rPr>
          <w:rFonts w:ascii="Helvetica" w:hAnsi="Helvetica"/>
        </w:rPr>
        <w:t>prias quanto ao retido na condi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substituto tribut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rio, tendo em vista as particularidades operacionais dos mencionados contribuintes.</w:t>
      </w:r>
    </w:p>
    <w:p w14:paraId="6D8FAD72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lastRenderedPageBreak/>
        <w:t>Com essas justificativas e propondo a edi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 de decreto conforme a minuta, aproveito o ensejo para reiterar-lhe meus protestos de estima e alta considera</w:t>
      </w:r>
      <w:r w:rsidRPr="0021230D">
        <w:rPr>
          <w:rFonts w:ascii="Calibri" w:hAnsi="Calibri" w:cs="Calibri"/>
        </w:rPr>
        <w:t>çã</w:t>
      </w:r>
      <w:r w:rsidRPr="0021230D">
        <w:rPr>
          <w:rFonts w:ascii="Helvetica" w:hAnsi="Helvetica"/>
        </w:rPr>
        <w:t>o.</w:t>
      </w:r>
    </w:p>
    <w:p w14:paraId="3BFDD1D8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Henrique de Campos Meirelles</w:t>
      </w:r>
    </w:p>
    <w:p w14:paraId="136826CF" w14:textId="77777777" w:rsidR="00D422B7" w:rsidRPr="0021230D" w:rsidRDefault="00D422B7" w:rsidP="00D42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230D">
        <w:rPr>
          <w:rFonts w:ascii="Helvetica" w:hAnsi="Helvetica"/>
        </w:rPr>
        <w:t>Secret</w:t>
      </w:r>
      <w:r w:rsidRPr="0021230D">
        <w:rPr>
          <w:rFonts w:ascii="Calibri" w:hAnsi="Calibri" w:cs="Calibri"/>
        </w:rPr>
        <w:t>á</w:t>
      </w:r>
      <w:r w:rsidRPr="0021230D">
        <w:rPr>
          <w:rFonts w:ascii="Helvetica" w:hAnsi="Helvetica"/>
        </w:rPr>
        <w:t>rio da Fazenda e Planejamento</w:t>
      </w:r>
    </w:p>
    <w:sectPr w:rsidR="00D422B7" w:rsidRPr="0021230D" w:rsidSect="002123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7"/>
    <w:rsid w:val="001A3422"/>
    <w:rsid w:val="00D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9486"/>
  <w15:chartTrackingRefBased/>
  <w15:docId w15:val="{B971AF9B-64A1-4F31-B16A-83A5636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2021-07-06T13:26:00Z</dcterms:created>
  <dcterms:modified xsi:type="dcterms:W3CDTF">2021-07-06T13:26:00Z</dcterms:modified>
</cp:coreProperties>
</file>