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15EC" w14:textId="5185ED8C" w:rsidR="00192ACC" w:rsidRDefault="00192ACC" w:rsidP="00DF60F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F60F2">
        <w:rPr>
          <w:rFonts w:ascii="Helvetica" w:hAnsi="Helvetica" w:cs="Helvetica"/>
          <w:b/>
          <w:bCs/>
          <w:sz w:val="22"/>
          <w:szCs w:val="22"/>
        </w:rPr>
        <w:t>DECRETO Nº 66.564, DE 15 DE MARÇO DE 2022</w:t>
      </w:r>
    </w:p>
    <w:p w14:paraId="19F6EFA6" w14:textId="77777777" w:rsidR="00DF60F2" w:rsidRPr="00DF60F2" w:rsidRDefault="00DF60F2" w:rsidP="00DF60F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43FC04C" w14:textId="77777777" w:rsidR="00192ACC" w:rsidRPr="00DF60F2" w:rsidRDefault="00192ACC" w:rsidP="00DF60F2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Regulamenta a Lei nº 17.389, de 28 de julho de 2021, que dispõe sobre a queima, a soltura, a comercialização, o armazenamento e o transporte de fogos de artifício de estampido no Estado de São Paulo</w:t>
      </w:r>
    </w:p>
    <w:p w14:paraId="10E61694" w14:textId="77777777" w:rsidR="00DF60F2" w:rsidRDefault="00DF60F2" w:rsidP="00DF60F2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CC10670" w14:textId="648FA0E4" w:rsidR="00192ACC" w:rsidRPr="00DF60F2" w:rsidRDefault="00DF60F2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JOÃO DORIA, GOVERNADOR DO ESTADO DE SÃO PAULO</w:t>
      </w:r>
      <w:r w:rsidR="00192ACC" w:rsidRPr="00DF60F2">
        <w:rPr>
          <w:rFonts w:ascii="Helvetica" w:hAnsi="Helvetica" w:cs="Helvetica"/>
          <w:sz w:val="22"/>
          <w:szCs w:val="22"/>
        </w:rPr>
        <w:t>, no uso de suas atribuições legais,</w:t>
      </w:r>
    </w:p>
    <w:p w14:paraId="2420E702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Decreta:</w:t>
      </w:r>
    </w:p>
    <w:p w14:paraId="1D4AF5EB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Artigo 1º - A fiscalização quanto ao cumprimento da Lei nº 17.389, de 28 de julho de 2021, será exercida pela Secretaria da Segurança Pública, observado o disposto na Lei nº 10.177, de 30 de dezembro de 1998, em especial os seus artigos 62 a 64.</w:t>
      </w:r>
    </w:p>
    <w:p w14:paraId="5FC90911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Artigo 2º - Constatada a prática, em tese, de infração prevista na Lei nº 17.389, de 28 de julho de 2021, a autoridade policial competente instaurará o respectivo processo administrativo, mediante portaria, da qual constarão:</w:t>
      </w:r>
    </w:p>
    <w:p w14:paraId="3E6DC311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a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descrição da infração, contendo a data, o local e o horário em que foi praticada;</w:t>
      </w:r>
    </w:p>
    <w:p w14:paraId="13E1409D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os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dados do infrator;</w:t>
      </w:r>
    </w:p>
    <w:p w14:paraId="43788DEB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III - os dados do denunciante, se houver;</w:t>
      </w:r>
    </w:p>
    <w:p w14:paraId="02E943C5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a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indicação dos indícios ou provas que houver;</w:t>
      </w:r>
    </w:p>
    <w:p w14:paraId="49D99669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o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prazo para defesa e produção de provas.</w:t>
      </w:r>
    </w:p>
    <w:p w14:paraId="3B6C1CAE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Artigo 3º - São competentes para a instauração do processo administrativo de que trata o artigo 2º deste decreto e a aplicação das penalidades previstas na Lei nº 17.389, de 28 de julho de 2021:</w:t>
      </w:r>
    </w:p>
    <w:p w14:paraId="3D950438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as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autoridades policiais integrantes da Divisão de Produtos Controlados e Registros Diversos – DPCRD, no Município da Capital, para tanto designados pelo respectivo Divisionário;</w:t>
      </w:r>
    </w:p>
    <w:p w14:paraId="18CFBD5A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F60F2">
        <w:rPr>
          <w:rFonts w:ascii="Helvetica" w:hAnsi="Helvetica" w:cs="Helvetica"/>
          <w:sz w:val="22"/>
          <w:szCs w:val="22"/>
        </w:rPr>
        <w:t>as</w:t>
      </w:r>
      <w:proofErr w:type="gramEnd"/>
      <w:r w:rsidRPr="00DF60F2">
        <w:rPr>
          <w:rFonts w:ascii="Helvetica" w:hAnsi="Helvetica" w:cs="Helvetica"/>
          <w:sz w:val="22"/>
          <w:szCs w:val="22"/>
        </w:rPr>
        <w:t xml:space="preserve"> autoridades policiais que atuem na sede das Delegacias Seccionais de Polícia do Departamento de Polícia Judiciária da Macro São Paulo - DEMACRO e dos Departamentos de Polícia Judiciária de São Paulo Interior - </w:t>
      </w:r>
      <w:proofErr w:type="spellStart"/>
      <w:r w:rsidRPr="00DF60F2">
        <w:rPr>
          <w:rFonts w:ascii="Helvetica" w:hAnsi="Helvetica" w:cs="Helvetica"/>
          <w:sz w:val="22"/>
          <w:szCs w:val="22"/>
        </w:rPr>
        <w:t>DEINTERs</w:t>
      </w:r>
      <w:proofErr w:type="spellEnd"/>
      <w:r w:rsidRPr="00DF60F2">
        <w:rPr>
          <w:rFonts w:ascii="Helvetica" w:hAnsi="Helvetica" w:cs="Helvetica"/>
          <w:sz w:val="22"/>
          <w:szCs w:val="22"/>
        </w:rPr>
        <w:t>, no âmbito de suas circunscrições e para tanto designadas pelo respectivo Delegado Seccional de Polícia.</w:t>
      </w:r>
    </w:p>
    <w:p w14:paraId="749FD379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§ 1º - Concluída a fase instrutória e findo o prazo para apresentação de alegações finais pelo acusado, a autoridade policial designada para presidir o procedimento proferirá decisão fundamentada que determinará a imposição de sanção ao infrator ou o seu arquivamento.</w:t>
      </w:r>
    </w:p>
    <w:p w14:paraId="3280C87C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 xml:space="preserve">§ 2º - Da decisão caberá recurso no prazo legal, a ser julgado pela autoridade policial imediatamente superior </w:t>
      </w:r>
      <w:proofErr w:type="spellStart"/>
      <w:r w:rsidRPr="00DF60F2">
        <w:rPr>
          <w:rFonts w:ascii="Helvetica" w:hAnsi="Helvetica" w:cs="Helvetica"/>
          <w:sz w:val="22"/>
          <w:szCs w:val="22"/>
        </w:rPr>
        <w:t>a</w:t>
      </w:r>
      <w:proofErr w:type="spellEnd"/>
      <w:r w:rsidRPr="00DF60F2">
        <w:rPr>
          <w:rFonts w:ascii="Helvetica" w:hAnsi="Helvetica" w:cs="Helvetica"/>
          <w:sz w:val="22"/>
          <w:szCs w:val="22"/>
        </w:rPr>
        <w:t xml:space="preserve"> que proferiu a decisão.</w:t>
      </w:r>
    </w:p>
    <w:p w14:paraId="20301618" w14:textId="77777777" w:rsidR="000E7B08" w:rsidRDefault="00192ACC" w:rsidP="000E7B0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0E7B08">
        <w:rPr>
          <w:rFonts w:ascii="Helvetica" w:hAnsi="Helvetica" w:cs="Helvetica"/>
          <w:strike/>
          <w:sz w:val="22"/>
          <w:szCs w:val="22"/>
        </w:rPr>
        <w:t>Artigo 4º - Para os fins da Lei nº 17.389, de 28 de julho de 2021, serão considerados fogos de artifício de estampido e qualquer artefato pirotécnico de efeito sonoro ruidoso aqueles assim definidos em ato do órgão competente do Ministério da Defesa.</w:t>
      </w:r>
    </w:p>
    <w:p w14:paraId="5BB15B68" w14:textId="39878CC4" w:rsidR="000E7B08" w:rsidRPr="000E7B08" w:rsidRDefault="000E7B08" w:rsidP="000E7B0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E7B08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0E7B08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0E7B08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0E7B08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0E7B08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69.267, de 30 de dezembro de 2024 </w:t>
      </w:r>
    </w:p>
    <w:p w14:paraId="4262296A" w14:textId="3E0C9121" w:rsidR="000E7B08" w:rsidRPr="000E7B08" w:rsidRDefault="000E7B08" w:rsidP="000E7B0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0E7B08">
        <w:rPr>
          <w:rFonts w:ascii="Helvetica" w:hAnsi="Helvetica" w:cs="Helvetica"/>
          <w:color w:val="3333FF"/>
          <w:sz w:val="22"/>
          <w:szCs w:val="22"/>
        </w:rPr>
        <w:lastRenderedPageBreak/>
        <w:t>Artigo 4</w:t>
      </w:r>
      <w:r w:rsidRPr="000E7B08">
        <w:rPr>
          <w:rFonts w:ascii="Calibri" w:hAnsi="Calibri" w:cs="Calibri"/>
          <w:color w:val="3333FF"/>
          <w:sz w:val="22"/>
          <w:szCs w:val="22"/>
        </w:rPr>
        <w:t>º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- Consideram-se fogos de vista, para os fins do disposto no </w:t>
      </w:r>
      <w:r w:rsidRPr="000E7B08">
        <w:rPr>
          <w:rFonts w:ascii="Calibri" w:hAnsi="Calibri" w:cs="Calibri"/>
          <w:color w:val="3333FF"/>
          <w:sz w:val="22"/>
          <w:szCs w:val="22"/>
        </w:rPr>
        <w:t>§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2</w:t>
      </w:r>
      <w:r w:rsidRPr="000E7B08">
        <w:rPr>
          <w:rFonts w:ascii="Calibri" w:hAnsi="Calibri" w:cs="Calibri"/>
          <w:color w:val="3333FF"/>
          <w:sz w:val="22"/>
          <w:szCs w:val="22"/>
        </w:rPr>
        <w:t>º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do artigo 1</w:t>
      </w:r>
      <w:r w:rsidRPr="000E7B08">
        <w:rPr>
          <w:rFonts w:ascii="Calibri" w:hAnsi="Calibri" w:cs="Calibri"/>
          <w:color w:val="3333FF"/>
          <w:sz w:val="22"/>
          <w:szCs w:val="22"/>
        </w:rPr>
        <w:t>º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da Lei n</w:t>
      </w:r>
      <w:r w:rsidRPr="000E7B08">
        <w:rPr>
          <w:rFonts w:ascii="Calibri" w:hAnsi="Calibri" w:cs="Calibri"/>
          <w:color w:val="3333FF"/>
          <w:sz w:val="22"/>
          <w:szCs w:val="22"/>
        </w:rPr>
        <w:t>º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17.389, de 28 de julho de 2021, aqueles que produzem efeitos visuais e que n</w:t>
      </w:r>
      <w:r w:rsidRPr="000E7B08">
        <w:rPr>
          <w:rFonts w:ascii="Calibri" w:hAnsi="Calibri" w:cs="Calibri"/>
          <w:color w:val="3333FF"/>
          <w:sz w:val="22"/>
          <w:szCs w:val="22"/>
        </w:rPr>
        <w:t>ã</w:t>
      </w:r>
      <w:r w:rsidRPr="000E7B08">
        <w:rPr>
          <w:rFonts w:ascii="Helvetica" w:hAnsi="Helvetica" w:cs="Helvetica"/>
          <w:color w:val="3333FF"/>
          <w:sz w:val="22"/>
          <w:szCs w:val="22"/>
        </w:rPr>
        <w:t>o emitam ru</w:t>
      </w:r>
      <w:r w:rsidRPr="000E7B08">
        <w:rPr>
          <w:rFonts w:ascii="Calibri" w:hAnsi="Calibri" w:cs="Calibri"/>
          <w:color w:val="3333FF"/>
          <w:sz w:val="22"/>
          <w:szCs w:val="22"/>
        </w:rPr>
        <w:t>í</w:t>
      </w:r>
      <w:r w:rsidRPr="000E7B08">
        <w:rPr>
          <w:rFonts w:ascii="Helvetica" w:hAnsi="Helvetica" w:cs="Helvetica"/>
          <w:color w:val="3333FF"/>
          <w:sz w:val="22"/>
          <w:szCs w:val="22"/>
        </w:rPr>
        <w:t>do superior a 120 dB (cento e vinte decib</w:t>
      </w:r>
      <w:r w:rsidRPr="000E7B08">
        <w:rPr>
          <w:rFonts w:ascii="Calibri" w:hAnsi="Calibri" w:cs="Calibri"/>
          <w:color w:val="3333FF"/>
          <w:sz w:val="22"/>
          <w:szCs w:val="22"/>
        </w:rPr>
        <w:t>é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is) </w:t>
      </w:r>
      <w:r w:rsidRPr="000E7B08">
        <w:rPr>
          <w:rFonts w:ascii="Calibri" w:hAnsi="Calibri" w:cs="Calibri"/>
          <w:color w:val="3333FF"/>
          <w:sz w:val="22"/>
          <w:szCs w:val="22"/>
        </w:rPr>
        <w:t>à</w:t>
      </w:r>
      <w:r w:rsidRPr="000E7B08">
        <w:rPr>
          <w:rFonts w:ascii="Helvetica" w:hAnsi="Helvetica" w:cs="Helvetica"/>
          <w:color w:val="3333FF"/>
          <w:sz w:val="22"/>
          <w:szCs w:val="22"/>
        </w:rPr>
        <w:t xml:space="preserve"> dist</w:t>
      </w:r>
      <w:r w:rsidRPr="000E7B08">
        <w:rPr>
          <w:rFonts w:ascii="Calibri" w:hAnsi="Calibri" w:cs="Calibri"/>
          <w:color w:val="3333FF"/>
          <w:sz w:val="22"/>
          <w:szCs w:val="22"/>
        </w:rPr>
        <w:t>â</w:t>
      </w:r>
      <w:r w:rsidRPr="000E7B08">
        <w:rPr>
          <w:rFonts w:ascii="Helvetica" w:hAnsi="Helvetica" w:cs="Helvetica"/>
          <w:color w:val="3333FF"/>
          <w:sz w:val="22"/>
          <w:szCs w:val="22"/>
        </w:rPr>
        <w:t>ncia de 100 (cem) metros de sua deflagra</w:t>
      </w:r>
      <w:r w:rsidRPr="000E7B08">
        <w:rPr>
          <w:rFonts w:ascii="Calibri" w:hAnsi="Calibri" w:cs="Calibri"/>
          <w:color w:val="3333FF"/>
          <w:sz w:val="22"/>
          <w:szCs w:val="22"/>
        </w:rPr>
        <w:t>çã</w:t>
      </w:r>
      <w:r w:rsidRPr="000E7B08">
        <w:rPr>
          <w:rFonts w:ascii="Helvetica" w:hAnsi="Helvetica" w:cs="Helvetica"/>
          <w:color w:val="3333FF"/>
          <w:sz w:val="22"/>
          <w:szCs w:val="22"/>
        </w:rPr>
        <w:t>o. (NR)</w:t>
      </w:r>
    </w:p>
    <w:p w14:paraId="1398C9CB" w14:textId="369D0F56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Artigo 5º - O Secretário da Segurança Pública e o Delegado Geral de Polícia, no âmbito das respectivas competências, poderão editar normas complementares necessárias ao cumprimento deste decreto.</w:t>
      </w:r>
    </w:p>
    <w:p w14:paraId="6782335B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Artigo 6º - Este decreto entra em vigor na data de sua publicação.</w:t>
      </w:r>
    </w:p>
    <w:p w14:paraId="08F91642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Palácio dos Bandeirantes, 15 de março de 2022</w:t>
      </w:r>
    </w:p>
    <w:p w14:paraId="56D7A08A" w14:textId="77777777" w:rsidR="00192ACC" w:rsidRPr="00DF60F2" w:rsidRDefault="00192ACC" w:rsidP="00DF60F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F60F2">
        <w:rPr>
          <w:rFonts w:ascii="Helvetica" w:hAnsi="Helvetica" w:cs="Helvetica"/>
          <w:sz w:val="22"/>
          <w:szCs w:val="22"/>
        </w:rPr>
        <w:t>JOÃO DORIA</w:t>
      </w:r>
    </w:p>
    <w:sectPr w:rsidR="00192ACC" w:rsidRPr="00DF60F2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E7B08"/>
    <w:rsid w:val="000F627F"/>
    <w:rsid w:val="00113020"/>
    <w:rsid w:val="00124CBF"/>
    <w:rsid w:val="0012654F"/>
    <w:rsid w:val="00131D22"/>
    <w:rsid w:val="0014139B"/>
    <w:rsid w:val="0015764E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AF7C18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E7B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2022-03-16T12:14:00Z</dcterms:created>
  <dcterms:modified xsi:type="dcterms:W3CDTF">2024-12-30T20:19:00Z</dcterms:modified>
</cp:coreProperties>
</file>