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7CF" w:rsidRPr="000B0745" w:rsidRDefault="002107CF" w:rsidP="000B0745">
      <w:pPr>
        <w:autoSpaceDE w:val="0"/>
        <w:autoSpaceDN w:val="0"/>
        <w:adjustRightInd w:val="0"/>
        <w:spacing w:beforeLines="60" w:before="144" w:afterLines="60" w:after="144" w:line="240" w:lineRule="auto"/>
        <w:ind w:firstLine="1418"/>
        <w:jc w:val="center"/>
        <w:rPr>
          <w:rFonts w:ascii="Helvetica-Normal" w:hAnsi="Helvetica-Normal" w:cs="Courier New"/>
          <w:b/>
          <w:color w:val="000000"/>
        </w:rPr>
      </w:pPr>
      <w:r w:rsidRPr="000B0745">
        <w:rPr>
          <w:rFonts w:ascii="Helvetica-Normal" w:hAnsi="Helvetica-Normal" w:cs="Courier New"/>
          <w:b/>
          <w:color w:val="000000"/>
        </w:rPr>
        <w:t>DECRETO Nº 62.711, DE 20 DE JULHO DE 2017</w:t>
      </w:r>
    </w:p>
    <w:p w:rsidR="002107CF" w:rsidRPr="00B14CC2" w:rsidRDefault="002107CF" w:rsidP="000B0745">
      <w:pPr>
        <w:autoSpaceDE w:val="0"/>
        <w:autoSpaceDN w:val="0"/>
        <w:adjustRightInd w:val="0"/>
        <w:spacing w:beforeLines="60" w:before="144" w:afterLines="60" w:after="144" w:line="240" w:lineRule="auto"/>
        <w:ind w:left="3686"/>
        <w:jc w:val="both"/>
        <w:rPr>
          <w:rFonts w:ascii="Helvetica-Normal" w:hAnsi="Helvetica-Normal" w:cs="Courier New"/>
          <w:color w:val="000000"/>
        </w:rPr>
      </w:pPr>
      <w:r w:rsidRPr="00B14CC2">
        <w:rPr>
          <w:rFonts w:ascii="Helvetica-Normal" w:hAnsi="Helvetica-Normal" w:cs="Courier New"/>
          <w:color w:val="000000"/>
        </w:rPr>
        <w:t>Altera o Decreto nº 61.492, de 17 de setembro de 2015, que institui procedimento para apresentação, análise e teste de soluções inovadoras que contribuam com questões de relevância pública, encaminhadas pela iniciativa privada mediante provocação do Poder Público e dá providências correlatas</w:t>
      </w:r>
    </w:p>
    <w:p w:rsidR="002107CF" w:rsidRPr="00007F11" w:rsidRDefault="002107CF" w:rsidP="002107CF">
      <w:pPr>
        <w:autoSpaceDE w:val="0"/>
        <w:autoSpaceDN w:val="0"/>
        <w:adjustRightInd w:val="0"/>
        <w:spacing w:beforeLines="60" w:before="144" w:afterLines="60" w:after="144" w:line="240" w:lineRule="auto"/>
        <w:ind w:firstLine="1418"/>
        <w:jc w:val="both"/>
        <w:rPr>
          <w:rFonts w:ascii="Helvetica-Normal" w:hAnsi="Helvetica-Normal" w:cs="Courier New"/>
          <w:b/>
          <w:color w:val="009900"/>
        </w:rPr>
      </w:pPr>
      <w:r w:rsidRPr="00007F11">
        <w:rPr>
          <w:rFonts w:ascii="Helvetica-Normal" w:hAnsi="Helvetica-Normal" w:cs="Courier New"/>
          <w:b/>
          <w:color w:val="009900"/>
        </w:rPr>
        <w:t xml:space="preserve">GERALDO ALCKMIN, </w:t>
      </w:r>
      <w:r w:rsidR="000B0745" w:rsidRPr="00007F11">
        <w:rPr>
          <w:rFonts w:ascii="Helvetica-Normal" w:hAnsi="Helvetica-Normal" w:cs="Courier New"/>
          <w:b/>
          <w:color w:val="009900"/>
        </w:rPr>
        <w:t>GOVERNADOR DO ESTADO DE SÃO PAULO</w:t>
      </w:r>
      <w:r w:rsidRPr="00007F11">
        <w:rPr>
          <w:rFonts w:ascii="Helvetica-Normal" w:hAnsi="Helvetica-Normal" w:cs="Courier New"/>
          <w:b/>
          <w:color w:val="009900"/>
        </w:rPr>
        <w:t>, no uso de suas atribuições legais,</w:t>
      </w:r>
    </w:p>
    <w:p w:rsidR="002107CF" w:rsidRPr="00007F11" w:rsidRDefault="002107CF" w:rsidP="002107CF">
      <w:pPr>
        <w:autoSpaceDE w:val="0"/>
        <w:autoSpaceDN w:val="0"/>
        <w:adjustRightInd w:val="0"/>
        <w:spacing w:beforeLines="60" w:before="144" w:afterLines="60" w:after="144" w:line="240" w:lineRule="auto"/>
        <w:ind w:firstLine="1418"/>
        <w:jc w:val="both"/>
        <w:rPr>
          <w:rFonts w:ascii="Helvetica-Normal" w:hAnsi="Helvetica-Normal" w:cs="Courier New"/>
          <w:b/>
          <w:color w:val="009900"/>
        </w:rPr>
      </w:pPr>
      <w:r w:rsidRPr="00007F11">
        <w:rPr>
          <w:rFonts w:ascii="Helvetica-Normal" w:hAnsi="Helvetica-Normal" w:cs="Courier New"/>
          <w:b/>
          <w:color w:val="009900"/>
        </w:rPr>
        <w:t>Decreta:</w:t>
      </w:r>
    </w:p>
    <w:p w:rsidR="002107CF" w:rsidRPr="00007F11" w:rsidRDefault="002107CF" w:rsidP="002107CF">
      <w:pPr>
        <w:autoSpaceDE w:val="0"/>
        <w:autoSpaceDN w:val="0"/>
        <w:adjustRightInd w:val="0"/>
        <w:spacing w:beforeLines="60" w:before="144" w:afterLines="60" w:after="144" w:line="240" w:lineRule="auto"/>
        <w:ind w:firstLine="1418"/>
        <w:jc w:val="both"/>
        <w:rPr>
          <w:rFonts w:ascii="Helvetica-Normal" w:hAnsi="Helvetica-Normal" w:cs="Courier New"/>
          <w:b/>
          <w:color w:val="009900"/>
        </w:rPr>
      </w:pPr>
      <w:r w:rsidRPr="00007F11">
        <w:rPr>
          <w:rFonts w:ascii="Helvetica-Normal" w:hAnsi="Helvetica-Normal" w:cs="Courier New"/>
          <w:b/>
          <w:color w:val="009900"/>
        </w:rPr>
        <w:t>Artigo 1º - Os dispositivos adiante relacionados do Decreto nº 61.492, de 17 de setembro de 2015, passam a vigorar com a seguinte redação:</w:t>
      </w:r>
    </w:p>
    <w:p w:rsidR="002107CF" w:rsidRPr="00007F11" w:rsidRDefault="002107CF" w:rsidP="002107CF">
      <w:pPr>
        <w:autoSpaceDE w:val="0"/>
        <w:autoSpaceDN w:val="0"/>
        <w:adjustRightInd w:val="0"/>
        <w:spacing w:beforeLines="60" w:before="144" w:afterLines="60" w:after="144" w:line="240" w:lineRule="auto"/>
        <w:ind w:firstLine="1418"/>
        <w:jc w:val="both"/>
        <w:rPr>
          <w:rFonts w:ascii="Helvetica-Normal" w:hAnsi="Helvetica-Normal" w:cs="Courier New"/>
          <w:b/>
          <w:color w:val="009900"/>
        </w:rPr>
      </w:pPr>
      <w:r w:rsidRPr="00007F11">
        <w:rPr>
          <w:rFonts w:ascii="Helvetica-Normal" w:hAnsi="Helvetica-Normal" w:cs="Courier New"/>
          <w:b/>
          <w:color w:val="009900"/>
        </w:rPr>
        <w:t xml:space="preserve">I - do artigo 1º: </w:t>
      </w:r>
    </w:p>
    <w:p w:rsidR="002107CF" w:rsidRPr="00007F11" w:rsidRDefault="002107CF" w:rsidP="002107CF">
      <w:pPr>
        <w:autoSpaceDE w:val="0"/>
        <w:autoSpaceDN w:val="0"/>
        <w:adjustRightInd w:val="0"/>
        <w:spacing w:beforeLines="60" w:before="144" w:afterLines="60" w:after="144" w:line="240" w:lineRule="auto"/>
        <w:ind w:firstLine="1418"/>
        <w:jc w:val="both"/>
        <w:rPr>
          <w:rFonts w:ascii="Helvetica-Normal" w:hAnsi="Helvetica-Normal" w:cs="Courier New"/>
          <w:b/>
          <w:color w:val="009900"/>
        </w:rPr>
      </w:pPr>
      <w:r w:rsidRPr="00007F11">
        <w:rPr>
          <w:rFonts w:ascii="Helvetica-Normal" w:hAnsi="Helvetica-Normal" w:cs="Courier New"/>
          <w:b/>
          <w:color w:val="009900"/>
        </w:rPr>
        <w:t>a) o “caput” do artigo:</w:t>
      </w:r>
    </w:p>
    <w:p w:rsidR="002107CF" w:rsidRPr="00007F11" w:rsidRDefault="002107CF" w:rsidP="002107CF">
      <w:pPr>
        <w:autoSpaceDE w:val="0"/>
        <w:autoSpaceDN w:val="0"/>
        <w:adjustRightInd w:val="0"/>
        <w:spacing w:beforeLines="60" w:before="144" w:afterLines="60" w:after="144" w:line="240" w:lineRule="auto"/>
        <w:ind w:firstLine="1418"/>
        <w:jc w:val="both"/>
        <w:rPr>
          <w:rFonts w:ascii="Helvetica-Normal" w:hAnsi="Helvetica-Normal" w:cs="Courier New"/>
          <w:b/>
          <w:color w:val="009900"/>
        </w:rPr>
      </w:pPr>
      <w:r w:rsidRPr="00007F11">
        <w:rPr>
          <w:rFonts w:ascii="Helvetica-Normal" w:hAnsi="Helvetica-Normal" w:cs="Courier New"/>
          <w:b/>
          <w:color w:val="009900"/>
        </w:rPr>
        <w:t xml:space="preserve">“Artigo 1º - Este decreto institui o procedimento coordenado pela Secretaria de Governo para recebimento, análise e teste de soluções inovadoras, denominado </w:t>
      </w:r>
      <w:proofErr w:type="spellStart"/>
      <w:r w:rsidRPr="00007F11">
        <w:rPr>
          <w:rFonts w:ascii="Helvetica-Normal" w:hAnsi="Helvetica-Normal" w:cs="Courier New"/>
          <w:b/>
          <w:color w:val="009900"/>
        </w:rPr>
        <w:t>PitchGov</w:t>
      </w:r>
      <w:proofErr w:type="spellEnd"/>
      <w:r w:rsidRPr="00007F11">
        <w:rPr>
          <w:rFonts w:ascii="Helvetica-Normal" w:hAnsi="Helvetica-Normal" w:cs="Courier New"/>
          <w:b/>
          <w:color w:val="009900"/>
        </w:rPr>
        <w:t xml:space="preserve"> SP, que contribuam com questões de relevância pública, apresentadas por interessados mediante provocação do Poder Público.”; (NR)</w:t>
      </w:r>
    </w:p>
    <w:p w:rsidR="002107CF" w:rsidRPr="00007F11" w:rsidRDefault="002107CF" w:rsidP="002107CF">
      <w:pPr>
        <w:autoSpaceDE w:val="0"/>
        <w:autoSpaceDN w:val="0"/>
        <w:adjustRightInd w:val="0"/>
        <w:spacing w:beforeLines="60" w:before="144" w:afterLines="60" w:after="144" w:line="240" w:lineRule="auto"/>
        <w:ind w:firstLine="1418"/>
        <w:jc w:val="both"/>
        <w:rPr>
          <w:rFonts w:ascii="Helvetica-Normal" w:hAnsi="Helvetica-Normal" w:cs="Courier New"/>
          <w:b/>
          <w:color w:val="009900"/>
        </w:rPr>
      </w:pPr>
      <w:r w:rsidRPr="00007F11">
        <w:rPr>
          <w:rFonts w:ascii="Helvetica-Normal" w:hAnsi="Helvetica-Normal" w:cs="Courier New"/>
          <w:b/>
          <w:color w:val="009900"/>
        </w:rPr>
        <w:t>b) os itens 1,2 e 3 de seu parágrafo único:</w:t>
      </w:r>
    </w:p>
    <w:p w:rsidR="002107CF" w:rsidRPr="00007F11" w:rsidRDefault="002107CF" w:rsidP="002107CF">
      <w:pPr>
        <w:autoSpaceDE w:val="0"/>
        <w:autoSpaceDN w:val="0"/>
        <w:adjustRightInd w:val="0"/>
        <w:spacing w:beforeLines="60" w:before="144" w:afterLines="60" w:after="144" w:line="240" w:lineRule="auto"/>
        <w:ind w:firstLine="1418"/>
        <w:jc w:val="both"/>
        <w:rPr>
          <w:rFonts w:ascii="Helvetica-Normal" w:hAnsi="Helvetica-Normal" w:cs="Courier New"/>
          <w:b/>
          <w:color w:val="009900"/>
        </w:rPr>
      </w:pPr>
      <w:r w:rsidRPr="00007F11">
        <w:rPr>
          <w:rFonts w:ascii="Helvetica-Normal" w:hAnsi="Helvetica-Normal" w:cs="Courier New"/>
          <w:b/>
          <w:color w:val="009900"/>
        </w:rPr>
        <w:t xml:space="preserve">“1. </w:t>
      </w:r>
      <w:proofErr w:type="gramStart"/>
      <w:r w:rsidRPr="00007F11">
        <w:rPr>
          <w:rFonts w:ascii="Helvetica-Normal" w:hAnsi="Helvetica-Normal" w:cs="Courier New"/>
          <w:b/>
          <w:color w:val="009900"/>
        </w:rPr>
        <w:t>soluções</w:t>
      </w:r>
      <w:proofErr w:type="gramEnd"/>
      <w:r w:rsidRPr="00007F11">
        <w:rPr>
          <w:rFonts w:ascii="Helvetica-Normal" w:hAnsi="Helvetica-Normal" w:cs="Courier New"/>
          <w:b/>
          <w:color w:val="009900"/>
        </w:rPr>
        <w:t xml:space="preserve"> inovadoras: novidades ou aperfeiçoamentos no ambiente produtivo e social que resultem em novos produtos, serviços ou processos ou que compreendam a agregação de novas funcionalidades ou características a produto, serviço ou processo já existente que possam resultar em melhorias e em efetivo ganho de qualidade ou desempenho. </w:t>
      </w:r>
    </w:p>
    <w:p w:rsidR="002107CF" w:rsidRPr="00007F11" w:rsidRDefault="002107CF" w:rsidP="002107CF">
      <w:pPr>
        <w:autoSpaceDE w:val="0"/>
        <w:autoSpaceDN w:val="0"/>
        <w:adjustRightInd w:val="0"/>
        <w:spacing w:beforeLines="60" w:before="144" w:afterLines="60" w:after="144" w:line="240" w:lineRule="auto"/>
        <w:ind w:firstLine="1418"/>
        <w:jc w:val="both"/>
        <w:rPr>
          <w:rFonts w:ascii="Helvetica-Normal" w:hAnsi="Helvetica-Normal" w:cs="Courier New"/>
          <w:b/>
          <w:color w:val="009900"/>
        </w:rPr>
      </w:pPr>
      <w:r w:rsidRPr="00007F11">
        <w:rPr>
          <w:rFonts w:ascii="Helvetica-Normal" w:hAnsi="Helvetica-Normal" w:cs="Courier New"/>
          <w:b/>
          <w:color w:val="009900"/>
        </w:rPr>
        <w:t>2. questões de relevância pública: assuntos para os quais se almeje solução inovadora por parte de interessado, assim caracterizados pela Secretaria de Governo, à vista de manifestação da Unidade de Inovação da Subsecretaria de Parcerias e Inovação;</w:t>
      </w:r>
    </w:p>
    <w:p w:rsidR="002107CF" w:rsidRPr="00007F11" w:rsidRDefault="002107CF" w:rsidP="002107CF">
      <w:pPr>
        <w:autoSpaceDE w:val="0"/>
        <w:autoSpaceDN w:val="0"/>
        <w:adjustRightInd w:val="0"/>
        <w:spacing w:beforeLines="60" w:before="144" w:afterLines="60" w:after="144" w:line="240" w:lineRule="auto"/>
        <w:ind w:firstLine="1418"/>
        <w:jc w:val="both"/>
        <w:rPr>
          <w:rFonts w:ascii="Helvetica-Normal" w:hAnsi="Helvetica-Normal" w:cs="Courier New"/>
          <w:b/>
          <w:color w:val="009900"/>
        </w:rPr>
      </w:pPr>
      <w:r w:rsidRPr="00007F11">
        <w:rPr>
          <w:rFonts w:ascii="Helvetica-Normal" w:hAnsi="Helvetica-Normal" w:cs="Courier New"/>
          <w:b/>
          <w:color w:val="009900"/>
        </w:rPr>
        <w:t>3. interessados: pessoas físicas ou jurídicas de direito privado, com ou sem fins lucrativos, que, isoladamente ou reunidas em consórcio, atendendo aos requisitos de qualificação previstos em edital de chamamento público, apresentem solução inovadora para questão de relevância pública.”; (NR)</w:t>
      </w:r>
    </w:p>
    <w:p w:rsidR="002107CF" w:rsidRPr="00007F11" w:rsidRDefault="002107CF" w:rsidP="002107CF">
      <w:pPr>
        <w:autoSpaceDE w:val="0"/>
        <w:autoSpaceDN w:val="0"/>
        <w:adjustRightInd w:val="0"/>
        <w:spacing w:beforeLines="60" w:before="144" w:afterLines="60" w:after="144" w:line="240" w:lineRule="auto"/>
        <w:ind w:firstLine="1418"/>
        <w:jc w:val="both"/>
        <w:rPr>
          <w:rFonts w:ascii="Helvetica-Normal" w:hAnsi="Helvetica-Normal" w:cs="Courier New"/>
          <w:b/>
          <w:color w:val="009900"/>
        </w:rPr>
      </w:pPr>
      <w:r w:rsidRPr="00007F11">
        <w:rPr>
          <w:rFonts w:ascii="Helvetica-Normal" w:hAnsi="Helvetica-Normal" w:cs="Courier New"/>
          <w:b/>
          <w:color w:val="009900"/>
        </w:rPr>
        <w:t>II - o artigo 2º:</w:t>
      </w:r>
    </w:p>
    <w:p w:rsidR="002107CF" w:rsidRPr="00007F11" w:rsidRDefault="002107CF" w:rsidP="002107CF">
      <w:pPr>
        <w:autoSpaceDE w:val="0"/>
        <w:autoSpaceDN w:val="0"/>
        <w:adjustRightInd w:val="0"/>
        <w:spacing w:beforeLines="60" w:before="144" w:afterLines="60" w:after="144" w:line="240" w:lineRule="auto"/>
        <w:ind w:firstLine="1418"/>
        <w:jc w:val="both"/>
        <w:rPr>
          <w:rFonts w:ascii="Helvetica-Normal" w:hAnsi="Helvetica-Normal" w:cs="Courier New"/>
          <w:b/>
          <w:color w:val="009900"/>
        </w:rPr>
      </w:pPr>
      <w:r w:rsidRPr="00007F11">
        <w:rPr>
          <w:rFonts w:ascii="Helvetica-Normal" w:hAnsi="Helvetica-Normal" w:cs="Courier New"/>
          <w:b/>
          <w:color w:val="009900"/>
        </w:rPr>
        <w:t>“Artigo 2º - O procedimento instituído por este decreto será composto das seguintes fases:</w:t>
      </w:r>
    </w:p>
    <w:p w:rsidR="002107CF" w:rsidRPr="00007F11" w:rsidRDefault="002107CF" w:rsidP="002107CF">
      <w:pPr>
        <w:autoSpaceDE w:val="0"/>
        <w:autoSpaceDN w:val="0"/>
        <w:adjustRightInd w:val="0"/>
        <w:spacing w:beforeLines="60" w:before="144" w:afterLines="60" w:after="144" w:line="240" w:lineRule="auto"/>
        <w:ind w:firstLine="1418"/>
        <w:jc w:val="both"/>
        <w:rPr>
          <w:rFonts w:ascii="Helvetica-Normal" w:hAnsi="Helvetica-Normal" w:cs="Courier New"/>
          <w:b/>
          <w:color w:val="009900"/>
        </w:rPr>
      </w:pPr>
      <w:r w:rsidRPr="00007F11">
        <w:rPr>
          <w:rFonts w:ascii="Helvetica-Normal" w:hAnsi="Helvetica-Normal" w:cs="Courier New"/>
          <w:b/>
          <w:color w:val="009900"/>
        </w:rPr>
        <w:t xml:space="preserve">I - chamamento público; </w:t>
      </w:r>
    </w:p>
    <w:p w:rsidR="002107CF" w:rsidRPr="00007F11" w:rsidRDefault="002107CF" w:rsidP="002107CF">
      <w:pPr>
        <w:autoSpaceDE w:val="0"/>
        <w:autoSpaceDN w:val="0"/>
        <w:adjustRightInd w:val="0"/>
        <w:spacing w:beforeLines="60" w:before="144" w:afterLines="60" w:after="144" w:line="240" w:lineRule="auto"/>
        <w:ind w:firstLine="1418"/>
        <w:jc w:val="both"/>
        <w:rPr>
          <w:rFonts w:ascii="Helvetica-Normal" w:hAnsi="Helvetica-Normal" w:cs="Courier New"/>
          <w:b/>
          <w:color w:val="009900"/>
        </w:rPr>
      </w:pPr>
      <w:r w:rsidRPr="00007F11">
        <w:rPr>
          <w:rFonts w:ascii="Helvetica-Normal" w:hAnsi="Helvetica-Normal" w:cs="Courier New"/>
          <w:b/>
          <w:color w:val="009900"/>
        </w:rPr>
        <w:t>II - apresentação;</w:t>
      </w:r>
    </w:p>
    <w:p w:rsidR="002107CF" w:rsidRPr="00007F11" w:rsidRDefault="002107CF" w:rsidP="002107CF">
      <w:pPr>
        <w:autoSpaceDE w:val="0"/>
        <w:autoSpaceDN w:val="0"/>
        <w:adjustRightInd w:val="0"/>
        <w:spacing w:beforeLines="60" w:before="144" w:afterLines="60" w:after="144" w:line="240" w:lineRule="auto"/>
        <w:ind w:firstLine="1418"/>
        <w:jc w:val="both"/>
        <w:rPr>
          <w:rFonts w:ascii="Helvetica-Normal" w:hAnsi="Helvetica-Normal" w:cs="Courier New"/>
          <w:b/>
          <w:color w:val="009900"/>
        </w:rPr>
      </w:pPr>
      <w:r w:rsidRPr="00007F11">
        <w:rPr>
          <w:rFonts w:ascii="Helvetica-Normal" w:hAnsi="Helvetica-Normal" w:cs="Courier New"/>
          <w:b/>
          <w:color w:val="009900"/>
        </w:rPr>
        <w:t>III - análise e resultado;</w:t>
      </w:r>
    </w:p>
    <w:p w:rsidR="002107CF" w:rsidRPr="00007F11" w:rsidRDefault="002107CF" w:rsidP="002107CF">
      <w:pPr>
        <w:autoSpaceDE w:val="0"/>
        <w:autoSpaceDN w:val="0"/>
        <w:adjustRightInd w:val="0"/>
        <w:spacing w:beforeLines="60" w:before="144" w:afterLines="60" w:after="144" w:line="240" w:lineRule="auto"/>
        <w:ind w:firstLine="1418"/>
        <w:jc w:val="both"/>
        <w:rPr>
          <w:rFonts w:ascii="Helvetica-Normal" w:hAnsi="Helvetica-Normal" w:cs="Courier New"/>
          <w:b/>
          <w:color w:val="009900"/>
        </w:rPr>
      </w:pPr>
      <w:r w:rsidRPr="00007F11">
        <w:rPr>
          <w:rFonts w:ascii="Helvetica-Normal" w:hAnsi="Helvetica-Normal" w:cs="Courier New"/>
          <w:b/>
          <w:color w:val="009900"/>
        </w:rPr>
        <w:t>IV – convocação para teste, se o caso.</w:t>
      </w:r>
    </w:p>
    <w:p w:rsidR="002107CF" w:rsidRPr="00007F11" w:rsidRDefault="002107CF" w:rsidP="002107CF">
      <w:pPr>
        <w:autoSpaceDE w:val="0"/>
        <w:autoSpaceDN w:val="0"/>
        <w:adjustRightInd w:val="0"/>
        <w:spacing w:beforeLines="60" w:before="144" w:afterLines="60" w:after="144" w:line="240" w:lineRule="auto"/>
        <w:ind w:firstLine="1418"/>
        <w:jc w:val="both"/>
        <w:rPr>
          <w:rFonts w:ascii="Helvetica-Normal" w:hAnsi="Helvetica-Normal" w:cs="Courier New"/>
          <w:b/>
          <w:color w:val="009900"/>
        </w:rPr>
      </w:pPr>
      <w:r w:rsidRPr="00007F11">
        <w:rPr>
          <w:rFonts w:ascii="Helvetica-Normal" w:hAnsi="Helvetica-Normal" w:cs="Courier New"/>
          <w:b/>
          <w:color w:val="009900"/>
        </w:rPr>
        <w:t>Parágrafo único - A Secretaria de Governo será responsável pelas fases a que aludem os incisos I a III deste artigo, cabendo à Secretária de Estado ou entidade da Administração Pública indireta afeta à questão de relevância pública a condução das previstas no inciso IV.”; (NR)</w:t>
      </w:r>
    </w:p>
    <w:p w:rsidR="002107CF" w:rsidRPr="00007F11" w:rsidRDefault="002107CF" w:rsidP="002107CF">
      <w:pPr>
        <w:autoSpaceDE w:val="0"/>
        <w:autoSpaceDN w:val="0"/>
        <w:adjustRightInd w:val="0"/>
        <w:spacing w:beforeLines="60" w:before="144" w:afterLines="60" w:after="144" w:line="240" w:lineRule="auto"/>
        <w:ind w:firstLine="1418"/>
        <w:jc w:val="both"/>
        <w:rPr>
          <w:rFonts w:ascii="Helvetica-Normal" w:hAnsi="Helvetica-Normal" w:cs="Courier New"/>
          <w:b/>
          <w:color w:val="009900"/>
        </w:rPr>
      </w:pPr>
      <w:r w:rsidRPr="00007F11">
        <w:rPr>
          <w:rFonts w:ascii="Helvetica-Normal" w:hAnsi="Helvetica-Normal" w:cs="Courier New"/>
          <w:b/>
          <w:color w:val="009900"/>
        </w:rPr>
        <w:lastRenderedPageBreak/>
        <w:t>III - do artigo 5º:</w:t>
      </w:r>
    </w:p>
    <w:p w:rsidR="002107CF" w:rsidRPr="00007F11" w:rsidRDefault="002107CF" w:rsidP="002107CF">
      <w:pPr>
        <w:autoSpaceDE w:val="0"/>
        <w:autoSpaceDN w:val="0"/>
        <w:adjustRightInd w:val="0"/>
        <w:spacing w:beforeLines="60" w:before="144" w:afterLines="60" w:after="144" w:line="240" w:lineRule="auto"/>
        <w:ind w:firstLine="1418"/>
        <w:jc w:val="both"/>
        <w:rPr>
          <w:rFonts w:ascii="Helvetica-Normal" w:hAnsi="Helvetica-Normal" w:cs="Courier New"/>
          <w:b/>
          <w:color w:val="009900"/>
        </w:rPr>
      </w:pPr>
      <w:r w:rsidRPr="00007F11">
        <w:rPr>
          <w:rFonts w:ascii="Helvetica-Normal" w:hAnsi="Helvetica-Normal" w:cs="Courier New"/>
          <w:b/>
          <w:color w:val="009900"/>
        </w:rPr>
        <w:t>a) o “caput” do artigo:</w:t>
      </w:r>
    </w:p>
    <w:p w:rsidR="002107CF" w:rsidRPr="00007F11" w:rsidRDefault="002107CF" w:rsidP="002107CF">
      <w:pPr>
        <w:autoSpaceDE w:val="0"/>
        <w:autoSpaceDN w:val="0"/>
        <w:adjustRightInd w:val="0"/>
        <w:spacing w:beforeLines="60" w:before="144" w:afterLines="60" w:after="144" w:line="240" w:lineRule="auto"/>
        <w:ind w:firstLine="1418"/>
        <w:jc w:val="both"/>
        <w:rPr>
          <w:rFonts w:ascii="Helvetica-Normal" w:hAnsi="Helvetica-Normal" w:cs="Courier New"/>
          <w:b/>
          <w:color w:val="009900"/>
        </w:rPr>
      </w:pPr>
      <w:r w:rsidRPr="00007F11">
        <w:rPr>
          <w:rFonts w:ascii="Helvetica-Normal" w:hAnsi="Helvetica-Normal" w:cs="Courier New"/>
          <w:b/>
          <w:color w:val="009900"/>
        </w:rPr>
        <w:t>“Artigo 5º - Para cada procedimento a Secretaria de Governo instituirá comissão de análise das soluções inovadoras.”; (NR)</w:t>
      </w:r>
    </w:p>
    <w:p w:rsidR="002107CF" w:rsidRPr="00007F11" w:rsidRDefault="002107CF" w:rsidP="002107CF">
      <w:pPr>
        <w:autoSpaceDE w:val="0"/>
        <w:autoSpaceDN w:val="0"/>
        <w:adjustRightInd w:val="0"/>
        <w:spacing w:beforeLines="60" w:before="144" w:afterLines="60" w:after="144" w:line="240" w:lineRule="auto"/>
        <w:ind w:firstLine="1418"/>
        <w:jc w:val="both"/>
        <w:rPr>
          <w:rFonts w:ascii="Helvetica-Normal" w:hAnsi="Helvetica-Normal" w:cs="Courier New"/>
          <w:b/>
          <w:color w:val="009900"/>
        </w:rPr>
      </w:pPr>
      <w:r w:rsidRPr="00007F11">
        <w:rPr>
          <w:rFonts w:ascii="Helvetica-Normal" w:hAnsi="Helvetica-Normal" w:cs="Courier New"/>
          <w:b/>
          <w:color w:val="009900"/>
        </w:rPr>
        <w:t>b) o item 1 de seu § 1º:</w:t>
      </w:r>
    </w:p>
    <w:p w:rsidR="002107CF" w:rsidRPr="00007F11" w:rsidRDefault="002107CF" w:rsidP="002107CF">
      <w:pPr>
        <w:autoSpaceDE w:val="0"/>
        <w:autoSpaceDN w:val="0"/>
        <w:adjustRightInd w:val="0"/>
        <w:spacing w:beforeLines="60" w:before="144" w:afterLines="60" w:after="144" w:line="240" w:lineRule="auto"/>
        <w:ind w:firstLine="1418"/>
        <w:jc w:val="both"/>
        <w:rPr>
          <w:rFonts w:ascii="Helvetica-Normal" w:hAnsi="Helvetica-Normal" w:cs="Courier New"/>
          <w:b/>
          <w:color w:val="009900"/>
        </w:rPr>
      </w:pPr>
      <w:r w:rsidRPr="00007F11">
        <w:rPr>
          <w:rFonts w:ascii="Helvetica-Normal" w:hAnsi="Helvetica-Normal" w:cs="Courier New"/>
          <w:b/>
          <w:color w:val="009900"/>
        </w:rPr>
        <w:t>“1.compor-se-á de 2 (dois) representantes da Secretaria de Governo, 2 (dois) representantes de cada Secretaria de Estado ou entidade da Administração Pública indireta afeta à questão de relevância pública e, quando couber, 1 (um) representante da Companhia de Processamento de Dados do Estado de São Paulo – PRODESP</w:t>
      </w:r>
      <w:proofErr w:type="gramStart"/>
      <w:r w:rsidRPr="00007F11">
        <w:rPr>
          <w:rFonts w:ascii="Helvetica-Normal" w:hAnsi="Helvetica-Normal" w:cs="Courier New"/>
          <w:b/>
          <w:color w:val="009900"/>
        </w:rPr>
        <w:t>;”;(</w:t>
      </w:r>
      <w:proofErr w:type="gramEnd"/>
      <w:r w:rsidRPr="00007F11">
        <w:rPr>
          <w:rFonts w:ascii="Helvetica-Normal" w:hAnsi="Helvetica-Normal" w:cs="Courier New"/>
          <w:b/>
          <w:color w:val="009900"/>
        </w:rPr>
        <w:t>NR)</w:t>
      </w:r>
    </w:p>
    <w:p w:rsidR="002107CF" w:rsidRPr="00007F11" w:rsidRDefault="002107CF" w:rsidP="002107CF">
      <w:pPr>
        <w:autoSpaceDE w:val="0"/>
        <w:autoSpaceDN w:val="0"/>
        <w:adjustRightInd w:val="0"/>
        <w:spacing w:beforeLines="60" w:before="144" w:afterLines="60" w:after="144" w:line="240" w:lineRule="auto"/>
        <w:ind w:firstLine="1418"/>
        <w:jc w:val="both"/>
        <w:rPr>
          <w:rFonts w:ascii="Helvetica-Normal" w:hAnsi="Helvetica-Normal" w:cs="Courier New"/>
          <w:b/>
          <w:color w:val="009900"/>
        </w:rPr>
      </w:pPr>
      <w:r w:rsidRPr="00007F11">
        <w:rPr>
          <w:rFonts w:ascii="Helvetica-Normal" w:hAnsi="Helvetica-Normal" w:cs="Courier New"/>
          <w:b/>
          <w:color w:val="009900"/>
        </w:rPr>
        <w:t>IV - do artigo 6º:</w:t>
      </w:r>
    </w:p>
    <w:p w:rsidR="002107CF" w:rsidRPr="00007F11" w:rsidRDefault="002107CF" w:rsidP="002107CF">
      <w:pPr>
        <w:autoSpaceDE w:val="0"/>
        <w:autoSpaceDN w:val="0"/>
        <w:adjustRightInd w:val="0"/>
        <w:spacing w:beforeLines="60" w:before="144" w:afterLines="60" w:after="144" w:line="240" w:lineRule="auto"/>
        <w:ind w:firstLine="1418"/>
        <w:jc w:val="both"/>
        <w:rPr>
          <w:rFonts w:ascii="Helvetica-Normal" w:hAnsi="Helvetica-Normal" w:cs="Courier New"/>
          <w:b/>
          <w:color w:val="009900"/>
        </w:rPr>
      </w:pPr>
      <w:r w:rsidRPr="00007F11">
        <w:rPr>
          <w:rFonts w:ascii="Helvetica-Normal" w:hAnsi="Helvetica-Normal" w:cs="Courier New"/>
          <w:b/>
          <w:color w:val="009900"/>
        </w:rPr>
        <w:t>a) o § 1</w:t>
      </w:r>
      <w:proofErr w:type="gramStart"/>
      <w:r w:rsidRPr="00007F11">
        <w:rPr>
          <w:rFonts w:ascii="Helvetica-Normal" w:hAnsi="Helvetica-Normal" w:cs="Courier New"/>
          <w:b/>
          <w:color w:val="009900"/>
        </w:rPr>
        <w:t>º :</w:t>
      </w:r>
      <w:proofErr w:type="gramEnd"/>
    </w:p>
    <w:p w:rsidR="002107CF" w:rsidRPr="00007F11" w:rsidRDefault="002107CF" w:rsidP="002107CF">
      <w:pPr>
        <w:autoSpaceDE w:val="0"/>
        <w:autoSpaceDN w:val="0"/>
        <w:adjustRightInd w:val="0"/>
        <w:spacing w:beforeLines="60" w:before="144" w:afterLines="60" w:after="144" w:line="240" w:lineRule="auto"/>
        <w:ind w:firstLine="1418"/>
        <w:jc w:val="both"/>
        <w:rPr>
          <w:rFonts w:ascii="Helvetica-Normal" w:hAnsi="Helvetica-Normal" w:cs="Courier New"/>
          <w:b/>
          <w:color w:val="009900"/>
        </w:rPr>
      </w:pPr>
      <w:r w:rsidRPr="00007F11">
        <w:rPr>
          <w:rFonts w:ascii="Helvetica-Normal" w:hAnsi="Helvetica-Normal" w:cs="Courier New"/>
          <w:b/>
          <w:color w:val="009900"/>
        </w:rPr>
        <w:t>“§ 1º - A critério da comissão, e com a finalidade de subsidiar sua análise, poderão ser convidados a integrá-la, sem remuneração, especialistas com notórios conhecimentos técnicos nas áreas envolvidas e reputação ilibada, que declarem, sob as penas da lei, não possuírem interesse direto ou indireto com a solução apresentada, nem com o interessado, bem como que não mantiveram relação jurídica com as entidades participantes do chamamento público nos últimos cinco anos.”; (NR)</w:t>
      </w:r>
    </w:p>
    <w:p w:rsidR="002107CF" w:rsidRPr="00007F11" w:rsidRDefault="002107CF" w:rsidP="002107CF">
      <w:pPr>
        <w:autoSpaceDE w:val="0"/>
        <w:autoSpaceDN w:val="0"/>
        <w:adjustRightInd w:val="0"/>
        <w:spacing w:beforeLines="60" w:before="144" w:afterLines="60" w:after="144" w:line="240" w:lineRule="auto"/>
        <w:ind w:firstLine="1418"/>
        <w:jc w:val="both"/>
        <w:rPr>
          <w:rFonts w:ascii="Helvetica-Normal" w:hAnsi="Helvetica-Normal" w:cs="Courier New"/>
          <w:b/>
          <w:color w:val="009900"/>
        </w:rPr>
      </w:pPr>
      <w:r w:rsidRPr="00007F11">
        <w:rPr>
          <w:rFonts w:ascii="Helvetica-Normal" w:hAnsi="Helvetica-Normal" w:cs="Courier New"/>
          <w:b/>
          <w:color w:val="009900"/>
        </w:rPr>
        <w:t>b) o § 3º:</w:t>
      </w:r>
    </w:p>
    <w:p w:rsidR="002107CF" w:rsidRPr="00007F11" w:rsidRDefault="002107CF" w:rsidP="002107CF">
      <w:pPr>
        <w:autoSpaceDE w:val="0"/>
        <w:autoSpaceDN w:val="0"/>
        <w:adjustRightInd w:val="0"/>
        <w:spacing w:beforeLines="60" w:before="144" w:afterLines="60" w:after="144" w:line="240" w:lineRule="auto"/>
        <w:ind w:firstLine="1418"/>
        <w:jc w:val="both"/>
        <w:rPr>
          <w:rFonts w:ascii="Helvetica-Normal" w:hAnsi="Helvetica-Normal" w:cs="Courier New"/>
          <w:b/>
          <w:color w:val="009900"/>
        </w:rPr>
      </w:pPr>
      <w:r w:rsidRPr="00007F11">
        <w:rPr>
          <w:rFonts w:ascii="Helvetica-Normal" w:hAnsi="Helvetica-Normal" w:cs="Courier New"/>
          <w:b/>
          <w:color w:val="009900"/>
        </w:rPr>
        <w:t xml:space="preserve">“§ 3º - A comissão deverá formalizar sua análise motivadamente, em relatório, no qual: </w:t>
      </w:r>
    </w:p>
    <w:p w:rsidR="002107CF" w:rsidRPr="00007F11" w:rsidRDefault="002107CF" w:rsidP="002107CF">
      <w:pPr>
        <w:autoSpaceDE w:val="0"/>
        <w:autoSpaceDN w:val="0"/>
        <w:adjustRightInd w:val="0"/>
        <w:spacing w:beforeLines="60" w:before="144" w:afterLines="60" w:after="144" w:line="240" w:lineRule="auto"/>
        <w:ind w:firstLine="1418"/>
        <w:jc w:val="both"/>
        <w:rPr>
          <w:rFonts w:ascii="Helvetica-Normal" w:hAnsi="Helvetica-Normal" w:cs="Courier New"/>
          <w:b/>
          <w:color w:val="009900"/>
        </w:rPr>
      </w:pPr>
      <w:r w:rsidRPr="00007F11">
        <w:rPr>
          <w:rFonts w:ascii="Helvetica-Normal" w:hAnsi="Helvetica-Normal" w:cs="Courier New"/>
          <w:b/>
          <w:color w:val="009900"/>
        </w:rPr>
        <w:t xml:space="preserve">1. pronunciar-se-á, preliminarmente, a respeito da existência de risco tecnológico nas soluções propostas pelos interessados, observando, para tanto, a definição de “risco tecnológico” acolhida na regulamentação estadual do artigo 20 da Lei federal 10.973, de 2 de dezembro de 2004, alterada pela Lei federal nº 13.243, de 11 de janeiro de 2016; </w:t>
      </w:r>
    </w:p>
    <w:p w:rsidR="002107CF" w:rsidRPr="00007F11" w:rsidRDefault="002107CF" w:rsidP="002107CF">
      <w:pPr>
        <w:autoSpaceDE w:val="0"/>
        <w:autoSpaceDN w:val="0"/>
        <w:adjustRightInd w:val="0"/>
        <w:spacing w:beforeLines="60" w:before="144" w:afterLines="60" w:after="144" w:line="240" w:lineRule="auto"/>
        <w:ind w:firstLine="1418"/>
        <w:jc w:val="both"/>
        <w:rPr>
          <w:rFonts w:ascii="Helvetica-Normal" w:hAnsi="Helvetica-Normal" w:cs="Courier New"/>
          <w:b/>
          <w:color w:val="009900"/>
        </w:rPr>
      </w:pPr>
      <w:r w:rsidRPr="00007F11">
        <w:rPr>
          <w:rFonts w:ascii="Helvetica-Normal" w:hAnsi="Helvetica-Normal" w:cs="Courier New"/>
          <w:b/>
          <w:color w:val="009900"/>
        </w:rPr>
        <w:t xml:space="preserve">2. verificará a adequação das soluções apresentadas aos critérios estabelecidos no edital de chamamento público; </w:t>
      </w:r>
    </w:p>
    <w:p w:rsidR="002107CF" w:rsidRPr="00007F11" w:rsidRDefault="002107CF" w:rsidP="002107CF">
      <w:pPr>
        <w:autoSpaceDE w:val="0"/>
        <w:autoSpaceDN w:val="0"/>
        <w:adjustRightInd w:val="0"/>
        <w:spacing w:beforeLines="60" w:before="144" w:afterLines="60" w:after="144" w:line="240" w:lineRule="auto"/>
        <w:ind w:firstLine="1418"/>
        <w:jc w:val="both"/>
        <w:rPr>
          <w:rFonts w:ascii="Helvetica-Normal" w:hAnsi="Helvetica-Normal" w:cs="Courier New"/>
          <w:b/>
          <w:color w:val="009900"/>
        </w:rPr>
      </w:pPr>
      <w:r w:rsidRPr="00007F11">
        <w:rPr>
          <w:rFonts w:ascii="Helvetica-Normal" w:hAnsi="Helvetica-Normal" w:cs="Courier New"/>
          <w:b/>
          <w:color w:val="009900"/>
        </w:rPr>
        <w:t xml:space="preserve">3. sugerirá os interessados a serem convocados para teste de soluções inovadoras no âmbito da Administração Pública.”; (NR) </w:t>
      </w:r>
    </w:p>
    <w:p w:rsidR="002107CF" w:rsidRPr="00007F11" w:rsidRDefault="002107CF" w:rsidP="002107CF">
      <w:pPr>
        <w:autoSpaceDE w:val="0"/>
        <w:autoSpaceDN w:val="0"/>
        <w:adjustRightInd w:val="0"/>
        <w:spacing w:beforeLines="60" w:before="144" w:afterLines="60" w:after="144" w:line="240" w:lineRule="auto"/>
        <w:ind w:firstLine="1418"/>
        <w:jc w:val="both"/>
        <w:rPr>
          <w:rFonts w:ascii="Helvetica-Normal" w:hAnsi="Helvetica-Normal" w:cs="Courier New"/>
          <w:b/>
          <w:color w:val="009900"/>
        </w:rPr>
      </w:pPr>
      <w:r w:rsidRPr="00007F11">
        <w:rPr>
          <w:rFonts w:ascii="Helvetica-Normal" w:hAnsi="Helvetica-Normal" w:cs="Courier New"/>
          <w:b/>
          <w:color w:val="009900"/>
        </w:rPr>
        <w:t>c) o § 4º:</w:t>
      </w:r>
    </w:p>
    <w:p w:rsidR="002107CF" w:rsidRPr="00007F11" w:rsidRDefault="002107CF" w:rsidP="002107CF">
      <w:pPr>
        <w:autoSpaceDE w:val="0"/>
        <w:autoSpaceDN w:val="0"/>
        <w:adjustRightInd w:val="0"/>
        <w:spacing w:beforeLines="60" w:before="144" w:afterLines="60" w:after="144" w:line="240" w:lineRule="auto"/>
        <w:ind w:firstLine="1418"/>
        <w:jc w:val="both"/>
        <w:rPr>
          <w:rFonts w:ascii="Helvetica-Normal" w:hAnsi="Helvetica-Normal" w:cs="Courier New"/>
          <w:b/>
          <w:color w:val="009900"/>
        </w:rPr>
      </w:pPr>
      <w:r w:rsidRPr="00007F11">
        <w:rPr>
          <w:rFonts w:ascii="Helvetica-Normal" w:hAnsi="Helvetica-Normal" w:cs="Courier New"/>
          <w:b/>
          <w:color w:val="009900"/>
        </w:rPr>
        <w:t xml:space="preserve">“§ 4º - O relatório a que alude o §3º será encaminhado à Secretaria de Governo, cabendo-lhe tomar as seguintes providências: </w:t>
      </w:r>
    </w:p>
    <w:p w:rsidR="002107CF" w:rsidRPr="00007F11" w:rsidRDefault="002107CF" w:rsidP="002107CF">
      <w:pPr>
        <w:autoSpaceDE w:val="0"/>
        <w:autoSpaceDN w:val="0"/>
        <w:adjustRightInd w:val="0"/>
        <w:spacing w:beforeLines="60" w:before="144" w:afterLines="60" w:after="144" w:line="240" w:lineRule="auto"/>
        <w:ind w:firstLine="1418"/>
        <w:jc w:val="both"/>
        <w:rPr>
          <w:rFonts w:ascii="Helvetica-Normal" w:hAnsi="Helvetica-Normal" w:cs="Courier New"/>
          <w:b/>
          <w:color w:val="009900"/>
        </w:rPr>
      </w:pPr>
      <w:r w:rsidRPr="00007F11">
        <w:rPr>
          <w:rFonts w:ascii="Helvetica-Normal" w:hAnsi="Helvetica-Normal" w:cs="Courier New"/>
          <w:b/>
          <w:color w:val="009900"/>
        </w:rPr>
        <w:t xml:space="preserve">1. divulgar no sítio eletrônico da Secretaria de Governo o resultado do chamamento público, no qual serão indicados os interessados e respectivas soluções inovadoras sugeridas para teste pela Administração Pública; </w:t>
      </w:r>
    </w:p>
    <w:p w:rsidR="002107CF" w:rsidRPr="00007F11" w:rsidRDefault="002107CF" w:rsidP="002107CF">
      <w:pPr>
        <w:autoSpaceDE w:val="0"/>
        <w:autoSpaceDN w:val="0"/>
        <w:adjustRightInd w:val="0"/>
        <w:spacing w:beforeLines="60" w:before="144" w:afterLines="60" w:after="144" w:line="240" w:lineRule="auto"/>
        <w:ind w:firstLine="1418"/>
        <w:jc w:val="both"/>
        <w:rPr>
          <w:rFonts w:ascii="Helvetica-Normal" w:hAnsi="Helvetica-Normal" w:cs="Courier New"/>
          <w:b/>
          <w:color w:val="009900"/>
        </w:rPr>
      </w:pPr>
      <w:r w:rsidRPr="00007F11">
        <w:rPr>
          <w:rFonts w:ascii="Helvetica-Normal" w:hAnsi="Helvetica-Normal" w:cs="Courier New"/>
          <w:b/>
          <w:color w:val="009900"/>
        </w:rPr>
        <w:t>2. encaminhar para o Comitê de Análise de Risco Tecnológico, previsto no artigo 6º-B deste decreto, as propostas selecionadas que forem consideradas veiculadoras de soluções inovadores com risco tecnológico;</w:t>
      </w:r>
    </w:p>
    <w:p w:rsidR="002107CF" w:rsidRPr="00007F11" w:rsidRDefault="002107CF" w:rsidP="002107CF">
      <w:pPr>
        <w:autoSpaceDE w:val="0"/>
        <w:autoSpaceDN w:val="0"/>
        <w:adjustRightInd w:val="0"/>
        <w:spacing w:beforeLines="60" w:before="144" w:afterLines="60" w:after="144" w:line="240" w:lineRule="auto"/>
        <w:ind w:firstLine="1418"/>
        <w:jc w:val="both"/>
        <w:rPr>
          <w:rFonts w:ascii="Helvetica-Normal" w:hAnsi="Helvetica-Normal" w:cs="Courier New"/>
          <w:b/>
          <w:color w:val="009900"/>
        </w:rPr>
      </w:pPr>
      <w:r w:rsidRPr="00007F11">
        <w:rPr>
          <w:rFonts w:ascii="Helvetica-Normal" w:hAnsi="Helvetica-Normal" w:cs="Courier New"/>
          <w:b/>
          <w:color w:val="009900"/>
        </w:rPr>
        <w:t>3. encaminhar as demais propostas selecionadas aos órgãos e entidades da Administração Pública com interesse no tema, para ciência e análise da conveniência de ser realizado o teste de que trata o artigo 8º deste decreto.”; (NR)</w:t>
      </w:r>
    </w:p>
    <w:p w:rsidR="002107CF" w:rsidRPr="00007F11" w:rsidRDefault="002107CF" w:rsidP="002107CF">
      <w:pPr>
        <w:autoSpaceDE w:val="0"/>
        <w:autoSpaceDN w:val="0"/>
        <w:adjustRightInd w:val="0"/>
        <w:spacing w:beforeLines="60" w:before="144" w:afterLines="60" w:after="144" w:line="240" w:lineRule="auto"/>
        <w:ind w:firstLine="1418"/>
        <w:jc w:val="both"/>
        <w:rPr>
          <w:rFonts w:ascii="Helvetica-Normal" w:hAnsi="Helvetica-Normal" w:cs="Courier New"/>
          <w:b/>
          <w:color w:val="009900"/>
        </w:rPr>
      </w:pPr>
      <w:r w:rsidRPr="00007F11">
        <w:rPr>
          <w:rFonts w:ascii="Helvetica-Normal" w:hAnsi="Helvetica-Normal" w:cs="Courier New"/>
          <w:b/>
          <w:color w:val="009900"/>
        </w:rPr>
        <w:t>V - o § 2º do artigo 7º:</w:t>
      </w:r>
    </w:p>
    <w:p w:rsidR="002107CF" w:rsidRPr="00007F11" w:rsidRDefault="002107CF" w:rsidP="002107CF">
      <w:pPr>
        <w:autoSpaceDE w:val="0"/>
        <w:autoSpaceDN w:val="0"/>
        <w:adjustRightInd w:val="0"/>
        <w:spacing w:beforeLines="60" w:before="144" w:afterLines="60" w:after="144" w:line="240" w:lineRule="auto"/>
        <w:ind w:firstLine="1418"/>
        <w:jc w:val="both"/>
        <w:rPr>
          <w:rFonts w:ascii="Helvetica-Normal" w:hAnsi="Helvetica-Normal" w:cs="Courier New"/>
          <w:b/>
          <w:color w:val="009900"/>
        </w:rPr>
      </w:pPr>
      <w:r w:rsidRPr="00007F11">
        <w:rPr>
          <w:rFonts w:ascii="Helvetica-Normal" w:hAnsi="Helvetica-Normal" w:cs="Courier New"/>
          <w:b/>
          <w:color w:val="009900"/>
        </w:rPr>
        <w:lastRenderedPageBreak/>
        <w:t>“§ 2º - A convocação deverá ser publicada no Diário Oficial do Estado, no prazo de30 (trinta) dias da divulgação de que trata o item 1 do § 4º do artigo 6º deste decreto.</w:t>
      </w:r>
      <w:proofErr w:type="gramStart"/>
      <w:r w:rsidRPr="00007F11">
        <w:rPr>
          <w:rFonts w:ascii="Helvetica-Normal" w:hAnsi="Helvetica-Normal" w:cs="Courier New"/>
          <w:b/>
          <w:color w:val="009900"/>
        </w:rPr>
        <w:t>”;  (</w:t>
      </w:r>
      <w:proofErr w:type="gramEnd"/>
      <w:r w:rsidRPr="00007F11">
        <w:rPr>
          <w:rFonts w:ascii="Helvetica-Normal" w:hAnsi="Helvetica-Normal" w:cs="Courier New"/>
          <w:b/>
          <w:color w:val="009900"/>
        </w:rPr>
        <w:t>NR)</w:t>
      </w:r>
    </w:p>
    <w:p w:rsidR="002107CF" w:rsidRPr="00007F11" w:rsidRDefault="002107CF" w:rsidP="002107CF">
      <w:pPr>
        <w:autoSpaceDE w:val="0"/>
        <w:autoSpaceDN w:val="0"/>
        <w:adjustRightInd w:val="0"/>
        <w:spacing w:beforeLines="60" w:before="144" w:afterLines="60" w:after="144" w:line="240" w:lineRule="auto"/>
        <w:ind w:firstLine="1418"/>
        <w:jc w:val="both"/>
        <w:rPr>
          <w:rFonts w:ascii="Helvetica-Normal" w:hAnsi="Helvetica-Normal" w:cs="Courier New"/>
          <w:b/>
          <w:color w:val="009900"/>
        </w:rPr>
      </w:pPr>
      <w:r w:rsidRPr="00007F11">
        <w:rPr>
          <w:rFonts w:ascii="Helvetica-Normal" w:hAnsi="Helvetica-Normal" w:cs="Courier New"/>
          <w:b/>
          <w:color w:val="009900"/>
        </w:rPr>
        <w:t>VI – do artigo 8º:</w:t>
      </w:r>
    </w:p>
    <w:p w:rsidR="002107CF" w:rsidRPr="00007F11" w:rsidRDefault="002107CF" w:rsidP="002107CF">
      <w:pPr>
        <w:autoSpaceDE w:val="0"/>
        <w:autoSpaceDN w:val="0"/>
        <w:adjustRightInd w:val="0"/>
        <w:spacing w:beforeLines="60" w:before="144" w:afterLines="60" w:after="144" w:line="240" w:lineRule="auto"/>
        <w:ind w:firstLine="1418"/>
        <w:jc w:val="both"/>
        <w:rPr>
          <w:rFonts w:ascii="Helvetica-Normal" w:hAnsi="Helvetica-Normal" w:cs="Courier New"/>
          <w:b/>
          <w:color w:val="009900"/>
        </w:rPr>
      </w:pPr>
      <w:r w:rsidRPr="00007F11">
        <w:rPr>
          <w:rFonts w:ascii="Helvetica-Normal" w:hAnsi="Helvetica-Normal" w:cs="Courier New"/>
          <w:b/>
          <w:color w:val="009900"/>
        </w:rPr>
        <w:t>a) o inciso II:</w:t>
      </w:r>
    </w:p>
    <w:p w:rsidR="002107CF" w:rsidRPr="00007F11" w:rsidRDefault="002107CF" w:rsidP="002107CF">
      <w:pPr>
        <w:autoSpaceDE w:val="0"/>
        <w:autoSpaceDN w:val="0"/>
        <w:adjustRightInd w:val="0"/>
        <w:spacing w:beforeLines="60" w:before="144" w:afterLines="60" w:after="144" w:line="240" w:lineRule="auto"/>
        <w:ind w:firstLine="1418"/>
        <w:jc w:val="both"/>
        <w:rPr>
          <w:rFonts w:ascii="Helvetica-Normal" w:hAnsi="Helvetica-Normal" w:cs="Courier New"/>
          <w:b/>
          <w:color w:val="009900"/>
        </w:rPr>
      </w:pPr>
      <w:r w:rsidRPr="00007F11">
        <w:rPr>
          <w:rFonts w:ascii="Helvetica-Normal" w:hAnsi="Helvetica-Normal" w:cs="Courier New"/>
          <w:b/>
          <w:color w:val="009900"/>
        </w:rPr>
        <w:t>“II - executar-se-á sem transferência de recursos financeiros ou materiais por parte do Estado, mediante celebração de:</w:t>
      </w:r>
    </w:p>
    <w:p w:rsidR="002107CF" w:rsidRPr="00007F11" w:rsidRDefault="002107CF" w:rsidP="002107CF">
      <w:pPr>
        <w:autoSpaceDE w:val="0"/>
        <w:autoSpaceDN w:val="0"/>
        <w:adjustRightInd w:val="0"/>
        <w:spacing w:beforeLines="60" w:before="144" w:afterLines="60" w:after="144" w:line="240" w:lineRule="auto"/>
        <w:ind w:firstLine="1418"/>
        <w:jc w:val="both"/>
        <w:rPr>
          <w:rFonts w:ascii="Helvetica-Normal" w:hAnsi="Helvetica-Normal" w:cs="Courier New"/>
          <w:b/>
          <w:color w:val="009900"/>
        </w:rPr>
      </w:pPr>
      <w:r w:rsidRPr="00007F11">
        <w:rPr>
          <w:rFonts w:ascii="Helvetica-Normal" w:hAnsi="Helvetica-Normal" w:cs="Courier New"/>
          <w:b/>
          <w:color w:val="009900"/>
        </w:rPr>
        <w:t>a) convênio, caso o ajuste seja firmado com entidade com fins lucrativos, observando-se o disposto no artigo 116 da Lei federal nº 8.666, de 21 de junho de 1993, e no Decreto nº 59.215, de 21 de maio de 2013;</w:t>
      </w:r>
    </w:p>
    <w:p w:rsidR="002107CF" w:rsidRPr="00007F11" w:rsidRDefault="002107CF" w:rsidP="002107CF">
      <w:pPr>
        <w:autoSpaceDE w:val="0"/>
        <w:autoSpaceDN w:val="0"/>
        <w:adjustRightInd w:val="0"/>
        <w:spacing w:beforeLines="60" w:before="144" w:afterLines="60" w:after="144" w:line="240" w:lineRule="auto"/>
        <w:ind w:firstLine="1418"/>
        <w:jc w:val="both"/>
        <w:rPr>
          <w:rFonts w:ascii="Helvetica-Normal" w:hAnsi="Helvetica-Normal" w:cs="Courier New"/>
          <w:b/>
          <w:color w:val="009900"/>
        </w:rPr>
      </w:pPr>
      <w:r w:rsidRPr="00007F11">
        <w:rPr>
          <w:rFonts w:ascii="Helvetica-Normal" w:hAnsi="Helvetica-Normal" w:cs="Courier New"/>
          <w:b/>
          <w:color w:val="009900"/>
        </w:rPr>
        <w:t>b) acordo de cooperação, caso o ajuste seja firmado com entidade sem fins lucrativos, observando-se o disposto na Lei federal nº 13.019, de 31 de julho de 2014, e no Decreto nº 61.981, de 20 de maio de 2016;”; (NR)</w:t>
      </w:r>
    </w:p>
    <w:p w:rsidR="002107CF" w:rsidRPr="00007F11" w:rsidRDefault="002107CF" w:rsidP="002107CF">
      <w:pPr>
        <w:autoSpaceDE w:val="0"/>
        <w:autoSpaceDN w:val="0"/>
        <w:adjustRightInd w:val="0"/>
        <w:spacing w:beforeLines="60" w:before="144" w:afterLines="60" w:after="144" w:line="240" w:lineRule="auto"/>
        <w:ind w:firstLine="1418"/>
        <w:jc w:val="both"/>
        <w:rPr>
          <w:rFonts w:ascii="Helvetica-Normal" w:hAnsi="Helvetica-Normal" w:cs="Courier New"/>
          <w:b/>
          <w:color w:val="009900"/>
        </w:rPr>
      </w:pPr>
      <w:r w:rsidRPr="00007F11">
        <w:rPr>
          <w:rFonts w:ascii="Helvetica-Normal" w:hAnsi="Helvetica-Normal" w:cs="Courier New"/>
          <w:b/>
          <w:color w:val="009900"/>
        </w:rPr>
        <w:t xml:space="preserve">b) o inciso IV: </w:t>
      </w:r>
    </w:p>
    <w:p w:rsidR="002107CF" w:rsidRPr="00007F11" w:rsidRDefault="002107CF" w:rsidP="002107CF">
      <w:pPr>
        <w:autoSpaceDE w:val="0"/>
        <w:autoSpaceDN w:val="0"/>
        <w:adjustRightInd w:val="0"/>
        <w:spacing w:beforeLines="60" w:before="144" w:afterLines="60" w:after="144" w:line="240" w:lineRule="auto"/>
        <w:ind w:firstLine="1418"/>
        <w:jc w:val="both"/>
        <w:rPr>
          <w:rFonts w:ascii="Helvetica-Normal" w:hAnsi="Helvetica-Normal" w:cs="Courier New"/>
          <w:b/>
          <w:color w:val="009900"/>
        </w:rPr>
      </w:pPr>
      <w:r w:rsidRPr="00007F11">
        <w:rPr>
          <w:rFonts w:ascii="Helvetica-Normal" w:hAnsi="Helvetica-Normal" w:cs="Courier New"/>
          <w:b/>
          <w:color w:val="009900"/>
        </w:rPr>
        <w:t>“IV – poderá contar com o acompanhamento de um ou mais membros da comissão de que tratam os artigos 5º e 6º deste decreto, a critério do Presidente do colegiado, cabendo-lhes dar ciência do resultado do procedimento ao Secretário de Governo, mediante relatório circunstanciado.”. (NR)</w:t>
      </w:r>
    </w:p>
    <w:p w:rsidR="002107CF" w:rsidRPr="00007F11" w:rsidRDefault="002107CF" w:rsidP="002107CF">
      <w:pPr>
        <w:autoSpaceDE w:val="0"/>
        <w:autoSpaceDN w:val="0"/>
        <w:adjustRightInd w:val="0"/>
        <w:spacing w:beforeLines="60" w:before="144" w:afterLines="60" w:after="144" w:line="240" w:lineRule="auto"/>
        <w:ind w:firstLine="1418"/>
        <w:jc w:val="both"/>
        <w:rPr>
          <w:rFonts w:ascii="Helvetica-Normal" w:hAnsi="Helvetica-Normal" w:cs="Courier New"/>
          <w:b/>
          <w:color w:val="009900"/>
        </w:rPr>
      </w:pPr>
      <w:r w:rsidRPr="00007F11">
        <w:rPr>
          <w:rFonts w:ascii="Helvetica-Normal" w:hAnsi="Helvetica-Normal" w:cs="Courier New"/>
          <w:b/>
          <w:color w:val="009900"/>
        </w:rPr>
        <w:t>Artigo 2º - O Decreto nº 61.492, de 17 de setembro de 2015, passa a vigorar acrescido dos seguintes dispositivos:</w:t>
      </w:r>
    </w:p>
    <w:p w:rsidR="002107CF" w:rsidRPr="00007F11" w:rsidRDefault="002107CF" w:rsidP="002107CF">
      <w:pPr>
        <w:autoSpaceDE w:val="0"/>
        <w:autoSpaceDN w:val="0"/>
        <w:adjustRightInd w:val="0"/>
        <w:spacing w:beforeLines="60" w:before="144" w:afterLines="60" w:after="144" w:line="240" w:lineRule="auto"/>
        <w:ind w:firstLine="1418"/>
        <w:jc w:val="both"/>
        <w:rPr>
          <w:rFonts w:ascii="Helvetica-Normal" w:hAnsi="Helvetica-Normal" w:cs="Courier New"/>
          <w:b/>
          <w:color w:val="009900"/>
        </w:rPr>
      </w:pPr>
      <w:r w:rsidRPr="00007F11">
        <w:rPr>
          <w:rFonts w:ascii="Helvetica-Normal" w:hAnsi="Helvetica-Normal" w:cs="Courier New"/>
          <w:b/>
          <w:color w:val="009900"/>
        </w:rPr>
        <w:t>I - o § 2º ao artigo 3º, renumerando-se o parágrafo único como § 1º:</w:t>
      </w:r>
    </w:p>
    <w:p w:rsidR="002107CF" w:rsidRPr="00007F11" w:rsidRDefault="002107CF" w:rsidP="002107CF">
      <w:pPr>
        <w:autoSpaceDE w:val="0"/>
        <w:autoSpaceDN w:val="0"/>
        <w:adjustRightInd w:val="0"/>
        <w:spacing w:beforeLines="60" w:before="144" w:afterLines="60" w:after="144" w:line="240" w:lineRule="auto"/>
        <w:ind w:firstLine="1418"/>
        <w:jc w:val="both"/>
        <w:rPr>
          <w:rFonts w:ascii="Helvetica-Normal" w:hAnsi="Helvetica-Normal" w:cs="Courier New"/>
          <w:b/>
          <w:color w:val="009900"/>
        </w:rPr>
      </w:pPr>
      <w:r w:rsidRPr="00007F11">
        <w:rPr>
          <w:rFonts w:ascii="Helvetica-Normal" w:hAnsi="Helvetica-Normal" w:cs="Courier New"/>
          <w:b/>
          <w:color w:val="009900"/>
        </w:rPr>
        <w:t>“§ 2º - A Secretaria de Governo poderá firmar instrumentos jurídicos com a Fundação de Amparo à Pesquisa do Estado de São Paulo – FAPESP para que se realizem chamamentos específicos visando a selecionar projetos de pesquisa para desenvolvimento de soluções inovadoras de interesse público.”;</w:t>
      </w:r>
    </w:p>
    <w:p w:rsidR="002107CF" w:rsidRPr="00007F11" w:rsidRDefault="002107CF" w:rsidP="002107CF">
      <w:pPr>
        <w:autoSpaceDE w:val="0"/>
        <w:autoSpaceDN w:val="0"/>
        <w:adjustRightInd w:val="0"/>
        <w:spacing w:beforeLines="60" w:before="144" w:afterLines="60" w:after="144" w:line="240" w:lineRule="auto"/>
        <w:ind w:firstLine="1418"/>
        <w:jc w:val="both"/>
        <w:rPr>
          <w:rFonts w:ascii="Helvetica-Normal" w:hAnsi="Helvetica-Normal" w:cs="Courier New"/>
          <w:b/>
          <w:color w:val="009900"/>
        </w:rPr>
      </w:pPr>
      <w:r w:rsidRPr="00007F11">
        <w:rPr>
          <w:rFonts w:ascii="Helvetica-Normal" w:hAnsi="Helvetica-Normal" w:cs="Courier New"/>
          <w:b/>
          <w:color w:val="009900"/>
        </w:rPr>
        <w:t>II - os artigos 6º-A e 6º-B:</w:t>
      </w:r>
    </w:p>
    <w:p w:rsidR="002107CF" w:rsidRPr="00007F11" w:rsidRDefault="002107CF" w:rsidP="002107CF">
      <w:pPr>
        <w:autoSpaceDE w:val="0"/>
        <w:autoSpaceDN w:val="0"/>
        <w:adjustRightInd w:val="0"/>
        <w:spacing w:beforeLines="60" w:before="144" w:afterLines="60" w:after="144" w:line="240" w:lineRule="auto"/>
        <w:ind w:firstLine="1418"/>
        <w:jc w:val="both"/>
        <w:rPr>
          <w:rFonts w:ascii="Helvetica-Normal" w:hAnsi="Helvetica-Normal" w:cs="Courier New"/>
          <w:b/>
          <w:color w:val="009900"/>
        </w:rPr>
      </w:pPr>
      <w:r w:rsidRPr="00007F11">
        <w:rPr>
          <w:rFonts w:ascii="Helvetica-Normal" w:hAnsi="Helvetica-Normal" w:cs="Courier New"/>
          <w:b/>
          <w:color w:val="009900"/>
        </w:rPr>
        <w:t xml:space="preserve">“Artigo 6º-A – O Comitê de Análise de Risco Tecnológico, a que se refere o item 2 do § 4º do artigo 6º deste decreto, avaliará a existência de risco tecnológico nas propostas de soluções inovadoras que lhe forem encaminhadas, devendo ser integrado pelos seguintes membros: </w:t>
      </w:r>
    </w:p>
    <w:p w:rsidR="002107CF" w:rsidRPr="00007F11" w:rsidRDefault="002107CF" w:rsidP="002107CF">
      <w:pPr>
        <w:autoSpaceDE w:val="0"/>
        <w:autoSpaceDN w:val="0"/>
        <w:adjustRightInd w:val="0"/>
        <w:spacing w:beforeLines="60" w:before="144" w:afterLines="60" w:after="144" w:line="240" w:lineRule="auto"/>
        <w:ind w:firstLine="1418"/>
        <w:jc w:val="both"/>
        <w:rPr>
          <w:rFonts w:ascii="Helvetica-Normal" w:hAnsi="Helvetica-Normal" w:cs="Courier New"/>
          <w:b/>
          <w:color w:val="009900"/>
        </w:rPr>
      </w:pPr>
      <w:r w:rsidRPr="00007F11">
        <w:rPr>
          <w:rFonts w:ascii="Helvetica-Normal" w:hAnsi="Helvetica-Normal" w:cs="Courier New"/>
          <w:b/>
          <w:color w:val="009900"/>
        </w:rPr>
        <w:t>I - 1 (um) representante da Secretaria de Governo;</w:t>
      </w:r>
    </w:p>
    <w:p w:rsidR="002107CF" w:rsidRPr="00007F11" w:rsidRDefault="002107CF" w:rsidP="002107CF">
      <w:pPr>
        <w:autoSpaceDE w:val="0"/>
        <w:autoSpaceDN w:val="0"/>
        <w:adjustRightInd w:val="0"/>
        <w:spacing w:beforeLines="60" w:before="144" w:afterLines="60" w:after="144" w:line="240" w:lineRule="auto"/>
        <w:ind w:firstLine="1418"/>
        <w:jc w:val="both"/>
        <w:rPr>
          <w:rFonts w:ascii="Helvetica-Normal" w:hAnsi="Helvetica-Normal" w:cs="Courier New"/>
          <w:b/>
          <w:color w:val="009900"/>
        </w:rPr>
      </w:pPr>
      <w:r w:rsidRPr="00007F11">
        <w:rPr>
          <w:rFonts w:ascii="Helvetica-Normal" w:hAnsi="Helvetica-Normal" w:cs="Courier New"/>
          <w:b/>
          <w:color w:val="009900"/>
        </w:rPr>
        <w:t>II - 1 (um) representante da Secretaria de Desenvolvimento Econômico, Ciência, Tecnologia e Inovação;</w:t>
      </w:r>
    </w:p>
    <w:p w:rsidR="002107CF" w:rsidRPr="00007F11" w:rsidRDefault="002107CF" w:rsidP="002107CF">
      <w:pPr>
        <w:autoSpaceDE w:val="0"/>
        <w:autoSpaceDN w:val="0"/>
        <w:adjustRightInd w:val="0"/>
        <w:spacing w:beforeLines="60" w:before="144" w:afterLines="60" w:after="144" w:line="240" w:lineRule="auto"/>
        <w:ind w:firstLine="1418"/>
        <w:jc w:val="both"/>
        <w:rPr>
          <w:rFonts w:ascii="Helvetica-Normal" w:hAnsi="Helvetica-Normal" w:cs="Courier New"/>
          <w:b/>
          <w:color w:val="009900"/>
        </w:rPr>
      </w:pPr>
      <w:r w:rsidRPr="00007F11">
        <w:rPr>
          <w:rFonts w:ascii="Helvetica-Normal" w:hAnsi="Helvetica-Normal" w:cs="Courier New"/>
          <w:b/>
          <w:color w:val="009900"/>
        </w:rPr>
        <w:t>III - 1 (um) representante do Instituto de Pesquisas Tecnológicas – IPT;</w:t>
      </w:r>
    </w:p>
    <w:p w:rsidR="002107CF" w:rsidRPr="00007F11" w:rsidRDefault="002107CF" w:rsidP="002107CF">
      <w:pPr>
        <w:autoSpaceDE w:val="0"/>
        <w:autoSpaceDN w:val="0"/>
        <w:adjustRightInd w:val="0"/>
        <w:spacing w:beforeLines="60" w:before="144" w:afterLines="60" w:after="144" w:line="240" w:lineRule="auto"/>
        <w:ind w:firstLine="1418"/>
        <w:jc w:val="both"/>
        <w:rPr>
          <w:rFonts w:ascii="Helvetica-Normal" w:hAnsi="Helvetica-Normal" w:cs="Courier New"/>
          <w:b/>
          <w:color w:val="009900"/>
        </w:rPr>
      </w:pPr>
      <w:r w:rsidRPr="00007F11">
        <w:rPr>
          <w:rFonts w:ascii="Helvetica-Normal" w:hAnsi="Helvetica-Normal" w:cs="Courier New"/>
          <w:b/>
          <w:color w:val="009900"/>
        </w:rPr>
        <w:t>IV - 1 (um) representante da Companhia Processamento de Dados do Estado de São Paulo – PRODESP;</w:t>
      </w:r>
    </w:p>
    <w:p w:rsidR="002107CF" w:rsidRPr="00007F11" w:rsidRDefault="002107CF" w:rsidP="002107CF">
      <w:pPr>
        <w:autoSpaceDE w:val="0"/>
        <w:autoSpaceDN w:val="0"/>
        <w:adjustRightInd w:val="0"/>
        <w:spacing w:beforeLines="60" w:before="144" w:afterLines="60" w:after="144" w:line="240" w:lineRule="auto"/>
        <w:ind w:firstLine="1418"/>
        <w:jc w:val="both"/>
        <w:rPr>
          <w:rFonts w:ascii="Helvetica-Normal" w:hAnsi="Helvetica-Normal" w:cs="Courier New"/>
          <w:b/>
          <w:color w:val="009900"/>
        </w:rPr>
      </w:pPr>
      <w:r w:rsidRPr="00007F11">
        <w:rPr>
          <w:rFonts w:ascii="Helvetica-Normal" w:hAnsi="Helvetica-Normal" w:cs="Courier New"/>
          <w:b/>
          <w:color w:val="009900"/>
        </w:rPr>
        <w:t>V - 1 (um) representante, mediante convite, da Fundação de Amparo à Pesquisa do Estado de São Paulo – FAPESP;</w:t>
      </w:r>
    </w:p>
    <w:p w:rsidR="002107CF" w:rsidRPr="00007F11" w:rsidRDefault="002107CF" w:rsidP="002107CF">
      <w:pPr>
        <w:autoSpaceDE w:val="0"/>
        <w:autoSpaceDN w:val="0"/>
        <w:adjustRightInd w:val="0"/>
        <w:spacing w:beforeLines="60" w:before="144" w:afterLines="60" w:after="144" w:line="240" w:lineRule="auto"/>
        <w:ind w:firstLine="1418"/>
        <w:jc w:val="both"/>
        <w:rPr>
          <w:rFonts w:ascii="Helvetica-Normal" w:hAnsi="Helvetica-Normal" w:cs="Courier New"/>
          <w:b/>
          <w:color w:val="009900"/>
        </w:rPr>
      </w:pPr>
      <w:r w:rsidRPr="00007F11">
        <w:rPr>
          <w:rFonts w:ascii="Helvetica-Normal" w:hAnsi="Helvetica-Normal" w:cs="Courier New"/>
          <w:b/>
          <w:color w:val="009900"/>
        </w:rPr>
        <w:t>VI - 2 (dois) representantes, mediante convite, da sociedade civil;</w:t>
      </w:r>
    </w:p>
    <w:p w:rsidR="002107CF" w:rsidRPr="00007F11" w:rsidRDefault="002107CF" w:rsidP="002107CF">
      <w:pPr>
        <w:autoSpaceDE w:val="0"/>
        <w:autoSpaceDN w:val="0"/>
        <w:adjustRightInd w:val="0"/>
        <w:spacing w:beforeLines="60" w:before="144" w:afterLines="60" w:after="144" w:line="240" w:lineRule="auto"/>
        <w:ind w:firstLine="1418"/>
        <w:jc w:val="both"/>
        <w:rPr>
          <w:rFonts w:ascii="Helvetica-Normal" w:hAnsi="Helvetica-Normal" w:cs="Courier New"/>
          <w:b/>
          <w:color w:val="009900"/>
        </w:rPr>
      </w:pPr>
      <w:r w:rsidRPr="00007F11">
        <w:rPr>
          <w:rFonts w:ascii="Helvetica-Normal" w:hAnsi="Helvetica-Normal" w:cs="Courier New"/>
          <w:b/>
          <w:color w:val="009900"/>
        </w:rPr>
        <w:t>VII – membros nomeados ‘ad hoc’, nos termos do § 5º deste artigo.</w:t>
      </w:r>
    </w:p>
    <w:p w:rsidR="002107CF" w:rsidRPr="00007F11" w:rsidRDefault="002107CF" w:rsidP="002107CF">
      <w:pPr>
        <w:autoSpaceDE w:val="0"/>
        <w:autoSpaceDN w:val="0"/>
        <w:adjustRightInd w:val="0"/>
        <w:spacing w:beforeLines="60" w:before="144" w:afterLines="60" w:after="144" w:line="240" w:lineRule="auto"/>
        <w:ind w:firstLine="1418"/>
        <w:jc w:val="both"/>
        <w:rPr>
          <w:rFonts w:ascii="Helvetica-Normal" w:hAnsi="Helvetica-Normal" w:cs="Courier New"/>
          <w:b/>
          <w:color w:val="009900"/>
        </w:rPr>
      </w:pPr>
      <w:r w:rsidRPr="00007F11">
        <w:rPr>
          <w:rFonts w:ascii="Helvetica-Normal" w:hAnsi="Helvetica-Normal" w:cs="Courier New"/>
          <w:b/>
          <w:color w:val="009900"/>
        </w:rPr>
        <w:lastRenderedPageBreak/>
        <w:t>§ 1º - Os membros do Comitê serão designados pelo Secretário de Governo, em conjunto com os respectivos suplentes, mediante indicação dos órgãos e das entidades que representam, dentre pessoas com notórios conhecimentos relativos ao tema de inovação tecnológica.</w:t>
      </w:r>
    </w:p>
    <w:p w:rsidR="002107CF" w:rsidRPr="00007F11" w:rsidRDefault="002107CF" w:rsidP="002107CF">
      <w:pPr>
        <w:autoSpaceDE w:val="0"/>
        <w:autoSpaceDN w:val="0"/>
        <w:adjustRightInd w:val="0"/>
        <w:spacing w:beforeLines="60" w:before="144" w:afterLines="60" w:after="144" w:line="240" w:lineRule="auto"/>
        <w:ind w:firstLine="1418"/>
        <w:jc w:val="both"/>
        <w:rPr>
          <w:rFonts w:ascii="Helvetica-Normal" w:hAnsi="Helvetica-Normal" w:cs="Courier New"/>
          <w:b/>
          <w:color w:val="009900"/>
        </w:rPr>
      </w:pPr>
      <w:r w:rsidRPr="00007F11">
        <w:rPr>
          <w:rFonts w:ascii="Helvetica-Normal" w:hAnsi="Helvetica-Normal" w:cs="Courier New"/>
          <w:b/>
          <w:color w:val="009900"/>
        </w:rPr>
        <w:t>§ 2º - Caso o Comitê entenda necessário ou útil, poderá propor ao Secretário de Governo que convide para integrar o órgão, na qualidade de membro “ad hoc”, pessoa com reputação ilibada e com notórios conhecimentos técnicos relacionados a proposta de solução inovadora a ser examinada, de quem será solicitada a declaração de que trata o § 1º do artigo 6º deste decreto.</w:t>
      </w:r>
    </w:p>
    <w:p w:rsidR="002107CF" w:rsidRPr="00007F11" w:rsidRDefault="002107CF" w:rsidP="002107CF">
      <w:pPr>
        <w:autoSpaceDE w:val="0"/>
        <w:autoSpaceDN w:val="0"/>
        <w:adjustRightInd w:val="0"/>
        <w:spacing w:beforeLines="60" w:before="144" w:afterLines="60" w:after="144" w:line="240" w:lineRule="auto"/>
        <w:ind w:firstLine="1418"/>
        <w:jc w:val="both"/>
        <w:rPr>
          <w:rFonts w:ascii="Helvetica-Normal" w:hAnsi="Helvetica-Normal" w:cs="Courier New"/>
          <w:b/>
          <w:color w:val="009900"/>
        </w:rPr>
      </w:pPr>
      <w:r w:rsidRPr="00007F11">
        <w:rPr>
          <w:rFonts w:ascii="Helvetica-Normal" w:hAnsi="Helvetica-Normal" w:cs="Courier New"/>
          <w:b/>
          <w:color w:val="009900"/>
        </w:rPr>
        <w:t>§ 3º - O Comitê contará com um Presidente e um Secretário Executivo designados pelo Secretário de Governo dentre os membros do colegiado, cabendo ao primeiro convocar e presidir as reuniões.</w:t>
      </w:r>
    </w:p>
    <w:p w:rsidR="002107CF" w:rsidRPr="00007F11" w:rsidRDefault="002107CF" w:rsidP="002107CF">
      <w:pPr>
        <w:autoSpaceDE w:val="0"/>
        <w:autoSpaceDN w:val="0"/>
        <w:adjustRightInd w:val="0"/>
        <w:spacing w:beforeLines="60" w:before="144" w:afterLines="60" w:after="144" w:line="240" w:lineRule="auto"/>
        <w:ind w:firstLine="1418"/>
        <w:jc w:val="both"/>
        <w:rPr>
          <w:rFonts w:ascii="Helvetica-Normal" w:hAnsi="Helvetica-Normal" w:cs="Courier New"/>
          <w:b/>
          <w:color w:val="009900"/>
        </w:rPr>
      </w:pPr>
      <w:r w:rsidRPr="00007F11">
        <w:rPr>
          <w:rFonts w:ascii="Helvetica-Normal" w:hAnsi="Helvetica-Normal" w:cs="Courier New"/>
          <w:b/>
          <w:color w:val="009900"/>
        </w:rPr>
        <w:t>§ 4º - O Comitê opinará, justificadamente, a respeito da existência ou não de risco tecnológico nas propostas que lhe forem submetidas, por meio de parecer no qual poderão ser consignadas eventuais opiniões divergentes da maioria.</w:t>
      </w:r>
    </w:p>
    <w:p w:rsidR="002107CF" w:rsidRPr="00007F11" w:rsidRDefault="002107CF" w:rsidP="002107CF">
      <w:pPr>
        <w:autoSpaceDE w:val="0"/>
        <w:autoSpaceDN w:val="0"/>
        <w:adjustRightInd w:val="0"/>
        <w:spacing w:beforeLines="60" w:before="144" w:afterLines="60" w:after="144" w:line="240" w:lineRule="auto"/>
        <w:ind w:firstLine="1418"/>
        <w:jc w:val="both"/>
        <w:rPr>
          <w:rFonts w:ascii="Helvetica-Normal" w:hAnsi="Helvetica-Normal" w:cs="Courier New"/>
          <w:b/>
          <w:color w:val="009900"/>
        </w:rPr>
      </w:pPr>
      <w:r w:rsidRPr="00007F11">
        <w:rPr>
          <w:rFonts w:ascii="Helvetica-Normal" w:hAnsi="Helvetica-Normal" w:cs="Courier New"/>
          <w:b/>
          <w:color w:val="009900"/>
        </w:rPr>
        <w:t>“Artigo 6º-B – A Secretaria de Governo encaminhará ao órgão ou entidade interessada o parecer proferido pelo Comitê para ciência e eventual contratação nos termos do artigo 20 da Lei federal n° 10.973, de 2 de dezembro de 2004, com a redação dada pela Lei federal nº 13.243, de 11 de janeiro de 2016, observada a regulamentação estadual da matéria.”;</w:t>
      </w:r>
    </w:p>
    <w:p w:rsidR="002107CF" w:rsidRPr="00007F11" w:rsidRDefault="002107CF" w:rsidP="002107CF">
      <w:pPr>
        <w:autoSpaceDE w:val="0"/>
        <w:autoSpaceDN w:val="0"/>
        <w:adjustRightInd w:val="0"/>
        <w:spacing w:beforeLines="60" w:before="144" w:afterLines="60" w:after="144" w:line="240" w:lineRule="auto"/>
        <w:ind w:firstLine="1418"/>
        <w:jc w:val="both"/>
        <w:rPr>
          <w:rFonts w:ascii="Helvetica-Normal" w:hAnsi="Helvetica-Normal" w:cs="Courier New"/>
          <w:b/>
          <w:color w:val="009900"/>
        </w:rPr>
      </w:pPr>
      <w:r w:rsidRPr="00007F11">
        <w:rPr>
          <w:rFonts w:ascii="Helvetica-Normal" w:hAnsi="Helvetica-Normal" w:cs="Courier New"/>
          <w:b/>
          <w:color w:val="009900"/>
        </w:rPr>
        <w:t>II - o artigo 8º-A:</w:t>
      </w:r>
    </w:p>
    <w:p w:rsidR="002107CF" w:rsidRPr="00007F11" w:rsidRDefault="002107CF" w:rsidP="002107CF">
      <w:pPr>
        <w:autoSpaceDE w:val="0"/>
        <w:autoSpaceDN w:val="0"/>
        <w:adjustRightInd w:val="0"/>
        <w:spacing w:beforeLines="60" w:before="144" w:afterLines="60" w:after="144" w:line="240" w:lineRule="auto"/>
        <w:ind w:firstLine="1418"/>
        <w:jc w:val="both"/>
        <w:rPr>
          <w:rFonts w:ascii="Helvetica-Normal" w:hAnsi="Helvetica-Normal" w:cs="Courier New"/>
          <w:b/>
          <w:color w:val="009900"/>
        </w:rPr>
      </w:pPr>
      <w:r w:rsidRPr="00007F11">
        <w:rPr>
          <w:rFonts w:ascii="Helvetica-Normal" w:hAnsi="Helvetica-Normal" w:cs="Courier New"/>
          <w:b/>
          <w:color w:val="009900"/>
        </w:rPr>
        <w:t>“Artigo 8º-A – Finalizado o teste a que se refere o artigo 8º, será expedido, pelo órgão ou entidade no qual o teste foi realizado, atestado que contenha, pelo menos:</w:t>
      </w:r>
    </w:p>
    <w:p w:rsidR="002107CF" w:rsidRPr="00007F11" w:rsidRDefault="002107CF" w:rsidP="002107CF">
      <w:pPr>
        <w:autoSpaceDE w:val="0"/>
        <w:autoSpaceDN w:val="0"/>
        <w:adjustRightInd w:val="0"/>
        <w:spacing w:beforeLines="60" w:before="144" w:afterLines="60" w:after="144" w:line="240" w:lineRule="auto"/>
        <w:ind w:firstLine="1418"/>
        <w:jc w:val="both"/>
        <w:rPr>
          <w:rFonts w:ascii="Helvetica-Normal" w:hAnsi="Helvetica-Normal" w:cs="Courier New"/>
          <w:b/>
          <w:color w:val="009900"/>
        </w:rPr>
      </w:pPr>
      <w:r w:rsidRPr="00007F11">
        <w:rPr>
          <w:rFonts w:ascii="Helvetica-Normal" w:hAnsi="Helvetica-Normal" w:cs="Courier New"/>
          <w:b/>
          <w:color w:val="009900"/>
        </w:rPr>
        <w:t>I – os dados do interessado que realizou o teste;</w:t>
      </w:r>
    </w:p>
    <w:p w:rsidR="002107CF" w:rsidRPr="00007F11" w:rsidRDefault="002107CF" w:rsidP="002107CF">
      <w:pPr>
        <w:autoSpaceDE w:val="0"/>
        <w:autoSpaceDN w:val="0"/>
        <w:adjustRightInd w:val="0"/>
        <w:spacing w:beforeLines="60" w:before="144" w:afterLines="60" w:after="144" w:line="240" w:lineRule="auto"/>
        <w:ind w:firstLine="1418"/>
        <w:jc w:val="both"/>
        <w:rPr>
          <w:rFonts w:ascii="Helvetica-Normal" w:hAnsi="Helvetica-Normal" w:cs="Courier New"/>
          <w:b/>
          <w:color w:val="009900"/>
        </w:rPr>
      </w:pPr>
      <w:r w:rsidRPr="00007F11">
        <w:rPr>
          <w:rFonts w:ascii="Helvetica-Normal" w:hAnsi="Helvetica-Normal" w:cs="Courier New"/>
          <w:b/>
          <w:color w:val="009900"/>
        </w:rPr>
        <w:t>II – o objeto do teste e o respectivo período;</w:t>
      </w:r>
    </w:p>
    <w:p w:rsidR="002107CF" w:rsidRPr="00007F11" w:rsidRDefault="002107CF" w:rsidP="002107CF">
      <w:pPr>
        <w:autoSpaceDE w:val="0"/>
        <w:autoSpaceDN w:val="0"/>
        <w:adjustRightInd w:val="0"/>
        <w:spacing w:beforeLines="60" w:before="144" w:afterLines="60" w:after="144" w:line="240" w:lineRule="auto"/>
        <w:ind w:firstLine="1418"/>
        <w:jc w:val="both"/>
        <w:rPr>
          <w:rFonts w:ascii="Helvetica-Normal" w:hAnsi="Helvetica-Normal" w:cs="Courier New"/>
          <w:b/>
          <w:color w:val="009900"/>
        </w:rPr>
      </w:pPr>
      <w:r w:rsidRPr="00007F11">
        <w:rPr>
          <w:rFonts w:ascii="Helvetica-Normal" w:hAnsi="Helvetica-Normal" w:cs="Courier New"/>
          <w:b/>
          <w:color w:val="009900"/>
        </w:rPr>
        <w:t>III – as metas estipuladas no convênio ou acordo de cooperação e seu atendimento pelo interessado;</w:t>
      </w:r>
    </w:p>
    <w:p w:rsidR="002107CF" w:rsidRPr="00007F11" w:rsidRDefault="002107CF" w:rsidP="002107CF">
      <w:pPr>
        <w:autoSpaceDE w:val="0"/>
        <w:autoSpaceDN w:val="0"/>
        <w:adjustRightInd w:val="0"/>
        <w:spacing w:beforeLines="60" w:before="144" w:afterLines="60" w:after="144" w:line="240" w:lineRule="auto"/>
        <w:ind w:firstLine="1418"/>
        <w:jc w:val="both"/>
        <w:rPr>
          <w:rFonts w:ascii="Helvetica-Normal" w:hAnsi="Helvetica-Normal" w:cs="Courier New"/>
          <w:b/>
          <w:color w:val="009900"/>
        </w:rPr>
      </w:pPr>
      <w:r w:rsidRPr="00007F11">
        <w:rPr>
          <w:rFonts w:ascii="Helvetica-Normal" w:hAnsi="Helvetica-Normal" w:cs="Courier New"/>
          <w:b/>
          <w:color w:val="009900"/>
        </w:rPr>
        <w:t>IV – a solução desenvolvida no teste, bem como a linguagem de programação utilizada, quando couber.</w:t>
      </w:r>
    </w:p>
    <w:p w:rsidR="002107CF" w:rsidRPr="00007F11" w:rsidRDefault="002107CF" w:rsidP="002107CF">
      <w:pPr>
        <w:autoSpaceDE w:val="0"/>
        <w:autoSpaceDN w:val="0"/>
        <w:adjustRightInd w:val="0"/>
        <w:spacing w:beforeLines="60" w:before="144" w:afterLines="60" w:after="144" w:line="240" w:lineRule="auto"/>
        <w:ind w:firstLine="1418"/>
        <w:jc w:val="both"/>
        <w:rPr>
          <w:rFonts w:ascii="Helvetica-Normal" w:hAnsi="Helvetica-Normal" w:cs="Courier New"/>
          <w:b/>
          <w:color w:val="009900"/>
        </w:rPr>
      </w:pPr>
      <w:r w:rsidRPr="00007F11">
        <w:rPr>
          <w:rFonts w:ascii="Helvetica-Normal" w:hAnsi="Helvetica-Normal" w:cs="Courier New"/>
          <w:b/>
          <w:color w:val="009900"/>
        </w:rPr>
        <w:t>Parágrafo único - Para a emissão do atestado a que se refere o “caput” deste artigo, o órgão ou entidade competente poderá contar com o auxílio técnico da Companhia de Processamento de Dados do Estado de São Paulo – PRODESP.”.</w:t>
      </w:r>
    </w:p>
    <w:p w:rsidR="002107CF" w:rsidRPr="00007F11" w:rsidRDefault="002107CF" w:rsidP="002107CF">
      <w:pPr>
        <w:autoSpaceDE w:val="0"/>
        <w:autoSpaceDN w:val="0"/>
        <w:adjustRightInd w:val="0"/>
        <w:spacing w:beforeLines="60" w:before="144" w:afterLines="60" w:after="144" w:line="240" w:lineRule="auto"/>
        <w:ind w:firstLine="1418"/>
        <w:jc w:val="both"/>
        <w:rPr>
          <w:rFonts w:ascii="Helvetica-Normal" w:hAnsi="Helvetica-Normal" w:cs="Courier New"/>
          <w:b/>
          <w:color w:val="009900"/>
        </w:rPr>
      </w:pPr>
      <w:r w:rsidRPr="00007F11">
        <w:rPr>
          <w:rFonts w:ascii="Helvetica-Normal" w:hAnsi="Helvetica-Normal" w:cs="Courier New"/>
          <w:b/>
          <w:color w:val="009900"/>
        </w:rPr>
        <w:t>Artigo 3º - Este decreto entra em vigor na data da sua publicação, ficando revogado o § 3º do artigo 7º do Decreto nº 61.492, de 17 de setembro de 2015.</w:t>
      </w:r>
    </w:p>
    <w:p w:rsidR="002107CF" w:rsidRPr="00007F11" w:rsidRDefault="002107CF" w:rsidP="002107CF">
      <w:pPr>
        <w:autoSpaceDE w:val="0"/>
        <w:autoSpaceDN w:val="0"/>
        <w:adjustRightInd w:val="0"/>
        <w:spacing w:beforeLines="60" w:before="144" w:afterLines="60" w:after="144" w:line="240" w:lineRule="auto"/>
        <w:ind w:firstLine="1418"/>
        <w:jc w:val="both"/>
        <w:rPr>
          <w:rFonts w:ascii="Helvetica-Normal" w:hAnsi="Helvetica-Normal" w:cs="Courier New"/>
          <w:b/>
          <w:color w:val="009900"/>
        </w:rPr>
      </w:pPr>
      <w:r w:rsidRPr="00007F11">
        <w:rPr>
          <w:rFonts w:ascii="Helvetica-Normal" w:hAnsi="Helvetica-Normal" w:cs="Courier New"/>
          <w:b/>
          <w:color w:val="009900"/>
        </w:rPr>
        <w:t>Palácio dos Bandeirantes, 20 de julho de 2017</w:t>
      </w:r>
    </w:p>
    <w:p w:rsidR="002107CF" w:rsidRDefault="002107CF" w:rsidP="002107CF">
      <w:pPr>
        <w:autoSpaceDE w:val="0"/>
        <w:autoSpaceDN w:val="0"/>
        <w:adjustRightInd w:val="0"/>
        <w:spacing w:beforeLines="60" w:before="144" w:afterLines="60" w:after="144" w:line="240" w:lineRule="auto"/>
        <w:ind w:firstLine="1418"/>
        <w:jc w:val="both"/>
        <w:rPr>
          <w:rFonts w:ascii="Helvetica-Normal" w:hAnsi="Helvetica-Normal" w:cs="Courier New"/>
          <w:b/>
          <w:color w:val="009900"/>
        </w:rPr>
      </w:pPr>
      <w:r w:rsidRPr="00007F11">
        <w:rPr>
          <w:rFonts w:ascii="Helvetica-Normal" w:hAnsi="Helvetica-Normal" w:cs="Courier New"/>
          <w:b/>
          <w:color w:val="009900"/>
        </w:rPr>
        <w:t>GERALDO ALCKMIN</w:t>
      </w:r>
    </w:p>
    <w:p w:rsidR="00007F11" w:rsidRPr="00007F11" w:rsidRDefault="00007F11" w:rsidP="002107CF">
      <w:pPr>
        <w:autoSpaceDE w:val="0"/>
        <w:autoSpaceDN w:val="0"/>
        <w:adjustRightInd w:val="0"/>
        <w:spacing w:beforeLines="60" w:before="144" w:afterLines="60" w:after="144" w:line="240" w:lineRule="auto"/>
        <w:ind w:firstLine="1418"/>
        <w:jc w:val="both"/>
        <w:rPr>
          <w:rFonts w:ascii="Helvetica-Normal" w:hAnsi="Helvetica-Normal" w:cs="Courier New"/>
          <w:b/>
          <w:color w:val="009900"/>
        </w:rPr>
      </w:pPr>
      <w:r>
        <w:rPr>
          <w:rFonts w:ascii="Helvetica-Normal" w:hAnsi="Helvetica-Normal" w:cs="Helvetica-Normal"/>
          <w:b/>
          <w:bCs/>
          <w:i/>
          <w:iCs/>
          <w:color w:val="000000"/>
        </w:rPr>
        <w:t>(</w:t>
      </w:r>
      <w:r>
        <w:rPr>
          <w:rFonts w:ascii="Helvetica-Normal" w:hAnsi="Helvetica-Normal" w:cs="Helvetica-Normal"/>
          <w:b/>
          <w:bCs/>
          <w:i/>
          <w:iCs/>
          <w:color w:val="800080"/>
        </w:rPr>
        <w:t>*</w:t>
      </w:r>
      <w:r>
        <w:rPr>
          <w:rFonts w:ascii="Helvetica-Normal" w:hAnsi="Helvetica-Normal" w:cs="Helvetica-Normal"/>
          <w:b/>
          <w:bCs/>
          <w:i/>
          <w:iCs/>
          <w:color w:val="000000"/>
        </w:rPr>
        <w:t>) Revogado pelo Decre</w:t>
      </w:r>
      <w:bookmarkStart w:id="0" w:name="_GoBack"/>
      <w:bookmarkEnd w:id="0"/>
      <w:r>
        <w:rPr>
          <w:rFonts w:ascii="Helvetica-Normal" w:hAnsi="Helvetica-Normal" w:cs="Helvetica-Normal"/>
          <w:b/>
          <w:bCs/>
          <w:i/>
          <w:iCs/>
          <w:color w:val="000000"/>
        </w:rPr>
        <w:t xml:space="preserve">to nº 64.974, de 12 de maio de 2020 </w:t>
      </w:r>
    </w:p>
    <w:sectPr w:rsidR="00007F11" w:rsidRPr="00007F11" w:rsidSect="00B14CC2">
      <w:pgSz w:w="11906" w:h="16838" w:code="9"/>
      <w:pgMar w:top="1928" w:right="1701" w:bottom="146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ormal">
    <w:altName w:val="Times New Roman"/>
    <w:charset w:val="00"/>
    <w:family w:val="auto"/>
    <w:pitch w:val="variable"/>
    <w:sig w:usb0="00000003"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hyphenationZone w:val="425"/>
  <w:characterSpacingControl w:val="doNotCompress"/>
  <w:compat>
    <w:compatSetting w:name="compatibilityMode" w:uri="http://schemas.microsoft.com/office/word" w:val="12"/>
  </w:compat>
  <w:rsids>
    <w:rsidRoot w:val="002107CF"/>
    <w:rsid w:val="00007F11"/>
    <w:rsid w:val="000B0745"/>
    <w:rsid w:val="002107CF"/>
    <w:rsid w:val="00B501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45FA6F-BD5A-4D4C-B588-855647884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7C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1508</Words>
  <Characters>8147</Characters>
  <Application>Microsoft Office Word</Application>
  <DocSecurity>0</DocSecurity>
  <Lines>67</Lines>
  <Paragraphs>19</Paragraphs>
  <ScaleCrop>false</ScaleCrop>
  <Company/>
  <LinksUpToDate>false</LinksUpToDate>
  <CharactersWithSpaces>9636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tmoliveira</dc:creator>
  <cp:lastModifiedBy>Tania Mara de Oliveira</cp:lastModifiedBy>
  <cp:revision>3</cp:revision>
  <dcterms:created xsi:type="dcterms:W3CDTF">2017-07-21T12:33:00Z</dcterms:created>
  <dcterms:modified xsi:type="dcterms:W3CDTF">2020-05-13T12:50:00Z</dcterms:modified>
</cp:coreProperties>
</file>