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67" w:rsidRPr="0024453A" w:rsidRDefault="003C7067" w:rsidP="0024453A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24453A">
        <w:rPr>
          <w:rFonts w:ascii="Helvetica" w:hAnsi="Helvetica" w:cs="Courier New"/>
          <w:b/>
          <w:color w:val="000000"/>
        </w:rPr>
        <w:t xml:space="preserve">DECRETO Nº 62.502, DE </w:t>
      </w:r>
      <w:proofErr w:type="gramStart"/>
      <w:r w:rsidRPr="0024453A">
        <w:rPr>
          <w:rFonts w:ascii="Helvetica" w:hAnsi="Helvetica" w:cs="Courier New"/>
          <w:b/>
          <w:color w:val="000000"/>
        </w:rPr>
        <w:t>8</w:t>
      </w:r>
      <w:proofErr w:type="gramEnd"/>
      <w:r w:rsidRPr="0024453A">
        <w:rPr>
          <w:rFonts w:ascii="Helvetica" w:hAnsi="Helvetica" w:cs="Courier New"/>
          <w:b/>
          <w:color w:val="000000"/>
        </w:rPr>
        <w:t xml:space="preserve"> DE MARÇO DE 2017</w:t>
      </w:r>
    </w:p>
    <w:p w:rsidR="003C7067" w:rsidRPr="007F6C97" w:rsidRDefault="003C7067" w:rsidP="0024453A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Extingue, na Secretaria da Fazenda, o 10º Ce</w:t>
      </w:r>
      <w:r w:rsidRPr="007F6C97">
        <w:rPr>
          <w:rFonts w:ascii="Helvetica" w:hAnsi="Helvetica" w:cs="Courier New"/>
          <w:color w:val="000000"/>
        </w:rPr>
        <w:t>n</w:t>
      </w:r>
      <w:r w:rsidRPr="007F6C97">
        <w:rPr>
          <w:rFonts w:ascii="Helvetica" w:hAnsi="Helvetica" w:cs="Courier New"/>
          <w:color w:val="000000"/>
        </w:rPr>
        <w:t xml:space="preserve">tro Regional de Despesa de Pessoal – </w:t>
      </w:r>
      <w:proofErr w:type="spellStart"/>
      <w:proofErr w:type="gramStart"/>
      <w:r w:rsidRPr="007F6C97">
        <w:rPr>
          <w:rFonts w:ascii="Helvetica" w:hAnsi="Helvetica" w:cs="Courier New"/>
          <w:color w:val="000000"/>
        </w:rPr>
        <w:t>CRDPe</w:t>
      </w:r>
      <w:proofErr w:type="spellEnd"/>
      <w:proofErr w:type="gramEnd"/>
      <w:r w:rsidRPr="007F6C97">
        <w:rPr>
          <w:rFonts w:ascii="Helvetica" w:hAnsi="Helvetica" w:cs="Courier New"/>
          <w:color w:val="000000"/>
        </w:rPr>
        <w:t>-10 – Marília e dá providências correlatas</w:t>
      </w:r>
    </w:p>
    <w:p w:rsidR="003C7067" w:rsidRPr="007F6C97" w:rsidRDefault="003C7067" w:rsidP="003C706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 xml:space="preserve">GERALDO ALCKMIN, </w:t>
      </w:r>
      <w:r w:rsidR="0024453A" w:rsidRPr="007F6C97">
        <w:rPr>
          <w:rFonts w:ascii="Helvetica" w:hAnsi="Helvetica" w:cs="Courier New"/>
          <w:color w:val="000000"/>
        </w:rPr>
        <w:t>GOVERNADOR DO ESTADO DE SÃO PAULO</w:t>
      </w:r>
      <w:r w:rsidRPr="007F6C97">
        <w:rPr>
          <w:rFonts w:ascii="Helvetica" w:hAnsi="Helvetica" w:cs="Courier New"/>
          <w:color w:val="000000"/>
        </w:rPr>
        <w:t>, no uso de suas atribu</w:t>
      </w:r>
      <w:r w:rsidRPr="007F6C97">
        <w:rPr>
          <w:rFonts w:ascii="Helvetica" w:hAnsi="Helvetica" w:cs="Courier New"/>
          <w:color w:val="000000"/>
        </w:rPr>
        <w:t>i</w:t>
      </w:r>
      <w:r w:rsidRPr="007F6C97">
        <w:rPr>
          <w:rFonts w:ascii="Helvetica" w:hAnsi="Helvetica" w:cs="Courier New"/>
          <w:color w:val="000000"/>
        </w:rPr>
        <w:t>ções legais,</w:t>
      </w:r>
    </w:p>
    <w:p w:rsidR="003C7067" w:rsidRPr="007F6C97" w:rsidRDefault="003C7067" w:rsidP="003C706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Decreta:</w:t>
      </w:r>
    </w:p>
    <w:p w:rsidR="003C7067" w:rsidRPr="007F6C97" w:rsidRDefault="003C7067" w:rsidP="003C706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 xml:space="preserve">Artigo 1º - Fica extinto o 10º Centro Regional de Despesa de Pessoal – </w:t>
      </w:r>
      <w:proofErr w:type="spellStart"/>
      <w:proofErr w:type="gramStart"/>
      <w:r w:rsidRPr="007F6C97">
        <w:rPr>
          <w:rFonts w:ascii="Helvetica" w:hAnsi="Helvetica" w:cs="Courier New"/>
          <w:color w:val="000000"/>
        </w:rPr>
        <w:t>CRDPe</w:t>
      </w:r>
      <w:proofErr w:type="spellEnd"/>
      <w:proofErr w:type="gramEnd"/>
      <w:r w:rsidRPr="007F6C97">
        <w:rPr>
          <w:rFonts w:ascii="Helvetica" w:hAnsi="Helvetica" w:cs="Courier New"/>
          <w:color w:val="000000"/>
        </w:rPr>
        <w:t>–10 - Marília, do Departamento de Despesa de Pessoal do Estado – DDPE, da Coordenad</w:t>
      </w:r>
      <w:r w:rsidRPr="007F6C97">
        <w:rPr>
          <w:rFonts w:ascii="Helvetica" w:hAnsi="Helvetica" w:cs="Courier New"/>
          <w:color w:val="000000"/>
        </w:rPr>
        <w:t>o</w:t>
      </w:r>
      <w:r w:rsidRPr="007F6C97">
        <w:rPr>
          <w:rFonts w:ascii="Helvetica" w:hAnsi="Helvetica" w:cs="Courier New"/>
          <w:color w:val="000000"/>
        </w:rPr>
        <w:t>ria da Administração Financeira, da Secretaria da Fazenda.</w:t>
      </w:r>
    </w:p>
    <w:p w:rsidR="003C7067" w:rsidRPr="007F6C97" w:rsidRDefault="003C7067" w:rsidP="003C706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Artigo 2º - As atividades executadas pelo 10º Centro Regional de De</w:t>
      </w:r>
      <w:r w:rsidRPr="007F6C97">
        <w:rPr>
          <w:rFonts w:ascii="Helvetica" w:hAnsi="Helvetica" w:cs="Courier New"/>
          <w:color w:val="000000"/>
        </w:rPr>
        <w:t>s</w:t>
      </w:r>
      <w:r w:rsidRPr="007F6C97">
        <w:rPr>
          <w:rFonts w:ascii="Helvetica" w:hAnsi="Helvetica" w:cs="Courier New"/>
          <w:color w:val="000000"/>
        </w:rPr>
        <w:t xml:space="preserve">pesa de Pessoal – </w:t>
      </w:r>
      <w:proofErr w:type="spellStart"/>
      <w:proofErr w:type="gramStart"/>
      <w:r w:rsidRPr="007F6C97">
        <w:rPr>
          <w:rFonts w:ascii="Helvetica" w:hAnsi="Helvetica" w:cs="Courier New"/>
          <w:color w:val="000000"/>
        </w:rPr>
        <w:t>CRDPe</w:t>
      </w:r>
      <w:proofErr w:type="spellEnd"/>
      <w:proofErr w:type="gramEnd"/>
      <w:r w:rsidRPr="007F6C97">
        <w:rPr>
          <w:rFonts w:ascii="Helvetica" w:hAnsi="Helvetica" w:cs="Courier New"/>
          <w:color w:val="000000"/>
        </w:rPr>
        <w:t>–10 – Marília passarão a ser exercidas, na forma de port</w:t>
      </w:r>
      <w:r w:rsidRPr="007F6C97">
        <w:rPr>
          <w:rFonts w:ascii="Helvetica" w:hAnsi="Helvetica" w:cs="Courier New"/>
          <w:color w:val="000000"/>
        </w:rPr>
        <w:t>a</w:t>
      </w:r>
      <w:r w:rsidRPr="007F6C97">
        <w:rPr>
          <w:rFonts w:ascii="Helvetica" w:hAnsi="Helvetica" w:cs="Courier New"/>
          <w:color w:val="000000"/>
        </w:rPr>
        <w:t>ria a ser editada pelo Diretor do Departamento de Despesa de Pessoal do Estado, pelos Centros Reg</w:t>
      </w:r>
      <w:r w:rsidRPr="007F6C97">
        <w:rPr>
          <w:rFonts w:ascii="Helvetica" w:hAnsi="Helvetica" w:cs="Courier New"/>
          <w:color w:val="000000"/>
        </w:rPr>
        <w:t>i</w:t>
      </w:r>
      <w:r w:rsidRPr="007F6C97">
        <w:rPr>
          <w:rFonts w:ascii="Helvetica" w:hAnsi="Helvetica" w:cs="Courier New"/>
          <w:color w:val="000000"/>
        </w:rPr>
        <w:t>onais de Despesa de Pessoal de Bauru, Araçatuba e Presidente Prudente, previstos no artigo 8º, inciso III, alíneas “k”, “m” e “n”, do Decreto nº 60.812, de 30 de setembro de 2014.</w:t>
      </w:r>
    </w:p>
    <w:p w:rsidR="003C7067" w:rsidRPr="007F6C97" w:rsidRDefault="003C7067" w:rsidP="003C706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 xml:space="preserve">Artigo 3º - Este decreto entra em vigor </w:t>
      </w:r>
      <w:proofErr w:type="gramStart"/>
      <w:r w:rsidRPr="007F6C97">
        <w:rPr>
          <w:rFonts w:ascii="Helvetica" w:hAnsi="Helvetica" w:cs="Courier New"/>
          <w:color w:val="000000"/>
        </w:rPr>
        <w:t>após</w:t>
      </w:r>
      <w:proofErr w:type="gramEnd"/>
      <w:r w:rsidRPr="007F6C97">
        <w:rPr>
          <w:rFonts w:ascii="Helvetica" w:hAnsi="Helvetica" w:cs="Courier New"/>
          <w:color w:val="000000"/>
        </w:rPr>
        <w:t xml:space="preserve"> decorridos 45 (quarenta e cinco) dias de sua publicação oficial, ficando revogadas as disposições em contrário, em especial as segui</w:t>
      </w:r>
      <w:r w:rsidRPr="007F6C97">
        <w:rPr>
          <w:rFonts w:ascii="Helvetica" w:hAnsi="Helvetica" w:cs="Courier New"/>
          <w:color w:val="000000"/>
        </w:rPr>
        <w:t>n</w:t>
      </w:r>
      <w:r w:rsidRPr="007F6C97">
        <w:rPr>
          <w:rFonts w:ascii="Helvetica" w:hAnsi="Helvetica" w:cs="Courier New"/>
          <w:color w:val="000000"/>
        </w:rPr>
        <w:t>tes do Decreto nº 60.812, de 30 de setembro de 2014:</w:t>
      </w:r>
    </w:p>
    <w:p w:rsidR="003C7067" w:rsidRPr="007F6C97" w:rsidRDefault="003C7067" w:rsidP="003C706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I – a alínea “o” do inciso III do artigo 8º;</w:t>
      </w:r>
    </w:p>
    <w:p w:rsidR="003C7067" w:rsidRPr="007F6C97" w:rsidRDefault="003C7067" w:rsidP="003C706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II – o item 23 da alínea “a” do inciso IV do artigo 217.</w:t>
      </w:r>
    </w:p>
    <w:p w:rsidR="003C7067" w:rsidRPr="007F6C97" w:rsidRDefault="003C7067" w:rsidP="003C706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7F6C97">
        <w:rPr>
          <w:rFonts w:ascii="Helvetica" w:hAnsi="Helvetica" w:cs="Courier New"/>
          <w:color w:val="000000"/>
        </w:rPr>
        <w:t>8</w:t>
      </w:r>
      <w:proofErr w:type="gramEnd"/>
      <w:r w:rsidRPr="007F6C97">
        <w:rPr>
          <w:rFonts w:ascii="Helvetica" w:hAnsi="Helvetica" w:cs="Courier New"/>
          <w:color w:val="000000"/>
        </w:rPr>
        <w:t xml:space="preserve"> de março de 2017</w:t>
      </w:r>
    </w:p>
    <w:p w:rsidR="003C7067" w:rsidRPr="007F6C97" w:rsidRDefault="003C7067" w:rsidP="003C706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GERALDO ALCKMIN</w:t>
      </w:r>
    </w:p>
    <w:sectPr w:rsidR="003C7067" w:rsidRPr="007F6C97" w:rsidSect="0057712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3C7067"/>
    <w:rsid w:val="00020FA1"/>
    <w:rsid w:val="00045E6D"/>
    <w:rsid w:val="0024453A"/>
    <w:rsid w:val="003C7067"/>
    <w:rsid w:val="0069327B"/>
    <w:rsid w:val="00D4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2017-03-09T12:26:00Z</dcterms:created>
  <dcterms:modified xsi:type="dcterms:W3CDTF">2017-03-09T12:43:00Z</dcterms:modified>
</cp:coreProperties>
</file>