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8CCC3" w14:textId="76FB1927" w:rsidR="00B27049" w:rsidRPr="00E76079" w:rsidRDefault="00B27049" w:rsidP="00E76079">
      <w:pPr>
        <w:jc w:val="center"/>
        <w:rPr>
          <w:b/>
          <w:bCs/>
        </w:rPr>
      </w:pPr>
      <w:r w:rsidRPr="00B27049">
        <w:rPr>
          <w:b/>
          <w:bCs/>
        </w:rPr>
        <w:t>DECRETO Nº 68.898, DE 23 DE SETEMBRO DE 2024</w:t>
      </w:r>
    </w:p>
    <w:p w14:paraId="5B680CC0" w14:textId="635982FB" w:rsidR="00DC5985" w:rsidRDefault="00B27049" w:rsidP="004055A5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27049">
        <w:rPr>
          <w:rFonts w:ascii="Helvetica" w:hAnsi="Helvetica" w:cs="Helvetica"/>
          <w:color w:val="000000"/>
          <w:sz w:val="22"/>
          <w:szCs w:val="22"/>
        </w:rPr>
        <w:t>Revoga os Decretos nº 68.326, de 6 de fevereiro de 2024, e nº 68.368, de 5 de março de 2024.</w:t>
      </w:r>
    </w:p>
    <w:p w14:paraId="7E7F8F34" w14:textId="77777777" w:rsidR="00B27049" w:rsidRPr="00C91066" w:rsidRDefault="00B27049" w:rsidP="004055A5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0A1596F5" w14:textId="77777777" w:rsidR="00B741A1" w:rsidRPr="00B741A1" w:rsidRDefault="00B741A1" w:rsidP="31DDF13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31DDF13C">
        <w:rPr>
          <w:rFonts w:ascii="Helvetica" w:hAnsi="Helvetica" w:cs="Helvetica"/>
          <w:b/>
          <w:bCs/>
          <w:color w:val="000000" w:themeColor="text1"/>
          <w:sz w:val="22"/>
          <w:szCs w:val="22"/>
        </w:rPr>
        <w:t>O GOVERNADOR DO ESTADO DE SÃO PAULO</w:t>
      </w:r>
      <w:r w:rsidRPr="31DDF13C">
        <w:rPr>
          <w:rFonts w:ascii="Helvetica" w:hAnsi="Helvetica" w:cs="Helvetica"/>
          <w:color w:val="000000" w:themeColor="text1"/>
          <w:sz w:val="22"/>
          <w:szCs w:val="22"/>
        </w:rPr>
        <w:t>, no uso de suas atribuições legais,</w:t>
      </w:r>
    </w:p>
    <w:p w14:paraId="794CE63B" w14:textId="77777777" w:rsidR="00B741A1" w:rsidRPr="00B741A1" w:rsidRDefault="00B741A1" w:rsidP="31DDF13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31DDF13C">
        <w:rPr>
          <w:rFonts w:ascii="Helvetica" w:hAnsi="Helvetica" w:cs="Helvetica"/>
          <w:b/>
          <w:bCs/>
          <w:color w:val="000000" w:themeColor="text1"/>
          <w:sz w:val="22"/>
          <w:szCs w:val="22"/>
        </w:rPr>
        <w:t>Decreta:</w:t>
      </w:r>
    </w:p>
    <w:p w14:paraId="16294C3D" w14:textId="77777777" w:rsidR="00B741A1" w:rsidRPr="00B741A1" w:rsidRDefault="00B741A1" w:rsidP="00B741A1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741A1">
        <w:rPr>
          <w:rFonts w:ascii="Helvetica" w:hAnsi="Helvetica" w:cs="Helvetica"/>
          <w:color w:val="000000"/>
          <w:sz w:val="22"/>
          <w:szCs w:val="22"/>
        </w:rPr>
        <w:t>Artigo 1º - Ficam revogados os decretos a seguir relacionados:</w:t>
      </w:r>
    </w:p>
    <w:p w14:paraId="495E7BBA" w14:textId="77777777" w:rsidR="00B741A1" w:rsidRPr="00B741A1" w:rsidRDefault="00B741A1" w:rsidP="00B741A1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741A1">
        <w:rPr>
          <w:rFonts w:ascii="Helvetica" w:hAnsi="Helvetica" w:cs="Helvetica"/>
          <w:color w:val="000000"/>
          <w:sz w:val="22"/>
          <w:szCs w:val="22"/>
        </w:rPr>
        <w:t>I - o Decreto nº 68.326, de 6 de fevereiro de 2024, que instituiu, no Gabinete do Secretário da Saúde, o Centro de Operações de Emergências - COE contra as arboviroses urbanas;</w:t>
      </w:r>
    </w:p>
    <w:p w14:paraId="48BD77EB" w14:textId="77777777" w:rsidR="00B741A1" w:rsidRPr="00B741A1" w:rsidRDefault="00B741A1" w:rsidP="00B741A1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741A1">
        <w:rPr>
          <w:rFonts w:ascii="Helvetica" w:hAnsi="Helvetica" w:cs="Helvetica"/>
          <w:color w:val="000000"/>
          <w:sz w:val="22"/>
          <w:szCs w:val="22"/>
        </w:rPr>
        <w:t>II - o Decreto nº 68.368, de 5 de março de 2024, que declarou situação de emergência em saúde pública no Estado de São Paulo em razão de epidemia de Dengue.</w:t>
      </w:r>
    </w:p>
    <w:p w14:paraId="6125D5EB" w14:textId="77777777" w:rsidR="00E61442" w:rsidRDefault="00B741A1" w:rsidP="00E6144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741A1">
        <w:rPr>
          <w:rFonts w:ascii="Helvetica" w:hAnsi="Helvetica" w:cs="Helvetica"/>
          <w:color w:val="000000"/>
          <w:sz w:val="22"/>
          <w:szCs w:val="22"/>
        </w:rPr>
        <w:t>Artigo 2º Este decreto entra em vigor na data de sua publicação.</w:t>
      </w:r>
    </w:p>
    <w:p w14:paraId="42DD3B8D" w14:textId="77777777" w:rsidR="00E61442" w:rsidRDefault="00E61442" w:rsidP="00E6144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7C6D105E" w14:textId="038C9282" w:rsidR="00806652" w:rsidRPr="00D24684" w:rsidRDefault="00806652" w:rsidP="00E6144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684">
        <w:rPr>
          <w:rFonts w:ascii="Helvetica" w:hAnsi="Helvetica" w:cs="Helvetica"/>
          <w:sz w:val="22"/>
          <w:szCs w:val="22"/>
        </w:rPr>
        <w:t>TARCÍSIO DE FREITAS</w:t>
      </w:r>
    </w:p>
    <w:sectPr w:rsidR="00806652" w:rsidRPr="00D24684" w:rsidSect="002E1F53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2E6D"/>
    <w:rsid w:val="000346B4"/>
    <w:rsid w:val="000353A4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5C50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364"/>
    <w:rsid w:val="000F45CF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747A1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2DFB"/>
    <w:rsid w:val="00254058"/>
    <w:rsid w:val="00254B0B"/>
    <w:rsid w:val="0026044A"/>
    <w:rsid w:val="0026260D"/>
    <w:rsid w:val="002637B3"/>
    <w:rsid w:val="00267A13"/>
    <w:rsid w:val="00275067"/>
    <w:rsid w:val="00276B3F"/>
    <w:rsid w:val="002802F8"/>
    <w:rsid w:val="00282AE6"/>
    <w:rsid w:val="0028307A"/>
    <w:rsid w:val="00284D49"/>
    <w:rsid w:val="002859BE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2502"/>
    <w:rsid w:val="002D4374"/>
    <w:rsid w:val="002D4F5D"/>
    <w:rsid w:val="002D6888"/>
    <w:rsid w:val="002E1F53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E4C"/>
    <w:rsid w:val="0037121C"/>
    <w:rsid w:val="0037352F"/>
    <w:rsid w:val="0037382C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A4C02"/>
    <w:rsid w:val="003A6283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966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714C"/>
    <w:rsid w:val="004B1D6C"/>
    <w:rsid w:val="004B30B9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1025"/>
    <w:rsid w:val="004E1AEA"/>
    <w:rsid w:val="004E2986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38A3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A4577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5A3A"/>
    <w:rsid w:val="00616629"/>
    <w:rsid w:val="00616B3F"/>
    <w:rsid w:val="006179F0"/>
    <w:rsid w:val="006238F3"/>
    <w:rsid w:val="0062445B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4E1"/>
    <w:rsid w:val="00695E16"/>
    <w:rsid w:val="006A0ECB"/>
    <w:rsid w:val="006A1C81"/>
    <w:rsid w:val="006A3C74"/>
    <w:rsid w:val="006A5D5D"/>
    <w:rsid w:val="006A7BB6"/>
    <w:rsid w:val="006B0136"/>
    <w:rsid w:val="006B232D"/>
    <w:rsid w:val="006B533A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4A73"/>
    <w:rsid w:val="006F56A5"/>
    <w:rsid w:val="0070300C"/>
    <w:rsid w:val="00703982"/>
    <w:rsid w:val="00703B7E"/>
    <w:rsid w:val="00705EF6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5C94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6652"/>
    <w:rsid w:val="00807382"/>
    <w:rsid w:val="008134F8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479"/>
    <w:rsid w:val="00842933"/>
    <w:rsid w:val="00844179"/>
    <w:rsid w:val="00844F1A"/>
    <w:rsid w:val="008452FA"/>
    <w:rsid w:val="008465C8"/>
    <w:rsid w:val="00851620"/>
    <w:rsid w:val="0085385B"/>
    <w:rsid w:val="00854226"/>
    <w:rsid w:val="00855B24"/>
    <w:rsid w:val="008616B8"/>
    <w:rsid w:val="00862749"/>
    <w:rsid w:val="00863821"/>
    <w:rsid w:val="008653C1"/>
    <w:rsid w:val="008657E8"/>
    <w:rsid w:val="00866B95"/>
    <w:rsid w:val="008674E7"/>
    <w:rsid w:val="00871D24"/>
    <w:rsid w:val="0087237B"/>
    <w:rsid w:val="00873CD3"/>
    <w:rsid w:val="00874ACE"/>
    <w:rsid w:val="00874C4E"/>
    <w:rsid w:val="0087602E"/>
    <w:rsid w:val="00876FF6"/>
    <w:rsid w:val="00880A7F"/>
    <w:rsid w:val="00884066"/>
    <w:rsid w:val="0088477E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10284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2C8C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FCE"/>
    <w:rsid w:val="00981B0B"/>
    <w:rsid w:val="00983FFE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C21F3"/>
    <w:rsid w:val="009C4B11"/>
    <w:rsid w:val="009C74A3"/>
    <w:rsid w:val="009D30A4"/>
    <w:rsid w:val="009D500E"/>
    <w:rsid w:val="009D5FCA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3E67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049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258A"/>
    <w:rsid w:val="00B741A1"/>
    <w:rsid w:val="00B75E60"/>
    <w:rsid w:val="00B774B0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0DCD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6B74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7C6E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1C57"/>
    <w:rsid w:val="00D01F9C"/>
    <w:rsid w:val="00D02F49"/>
    <w:rsid w:val="00D0502A"/>
    <w:rsid w:val="00D109B5"/>
    <w:rsid w:val="00D10D5F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12FA"/>
    <w:rsid w:val="00DC357A"/>
    <w:rsid w:val="00DC57F4"/>
    <w:rsid w:val="00DC5985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64DD"/>
    <w:rsid w:val="00E57EDF"/>
    <w:rsid w:val="00E606FC"/>
    <w:rsid w:val="00E61442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0FA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740E"/>
    <w:rsid w:val="00F47FD3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7658A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  <w:rsid w:val="31DDF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customXml/itemProps2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594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Raquel Nader</cp:lastModifiedBy>
  <cp:revision>6</cp:revision>
  <dcterms:created xsi:type="dcterms:W3CDTF">2024-09-24T20:12:00Z</dcterms:created>
  <dcterms:modified xsi:type="dcterms:W3CDTF">2024-09-25T21:43:00Z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