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0E2F" w14:textId="77777777" w:rsidR="00CC36D9" w:rsidRPr="00CC36D9" w:rsidRDefault="00CC36D9" w:rsidP="00CC36D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C36D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C36D9">
        <w:rPr>
          <w:rFonts w:ascii="Calibri" w:hAnsi="Calibri" w:cs="Calibri"/>
          <w:b/>
          <w:bCs/>
          <w:sz w:val="22"/>
          <w:szCs w:val="22"/>
        </w:rPr>
        <w:t>º</w:t>
      </w:r>
      <w:r w:rsidRPr="00CC36D9">
        <w:rPr>
          <w:rFonts w:ascii="Helvetica" w:hAnsi="Helvetica" w:cs="Courier New"/>
          <w:b/>
          <w:bCs/>
          <w:sz w:val="22"/>
          <w:szCs w:val="22"/>
        </w:rPr>
        <w:t xml:space="preserve"> 67.967, DE 18 DE SETEMBRO DE 2023</w:t>
      </w:r>
    </w:p>
    <w:p w14:paraId="214B0DF2" w14:textId="77777777" w:rsidR="00CC36D9" w:rsidRPr="009A5616" w:rsidRDefault="00CC36D9" w:rsidP="00CC36D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Introduz altera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no Regulamento do Imposto sobre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 xml:space="preserve">es Relativas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Circula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Mercadorias e sobre Presta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de Servi</w:t>
      </w:r>
      <w:r w:rsidRPr="009A5616">
        <w:rPr>
          <w:rFonts w:ascii="Calibri" w:hAnsi="Calibri" w:cs="Calibri"/>
          <w:sz w:val="22"/>
          <w:szCs w:val="22"/>
        </w:rPr>
        <w:t>ç</w:t>
      </w:r>
      <w:r w:rsidRPr="009A561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- RICMS.</w:t>
      </w:r>
    </w:p>
    <w:p w14:paraId="5762D3D4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C36D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C36D9">
        <w:rPr>
          <w:rFonts w:ascii="Calibri" w:hAnsi="Calibri" w:cs="Calibri"/>
          <w:b/>
          <w:bCs/>
          <w:sz w:val="22"/>
          <w:szCs w:val="22"/>
        </w:rPr>
        <w:t>Ã</w:t>
      </w:r>
      <w:r w:rsidRPr="00CC36D9">
        <w:rPr>
          <w:rFonts w:ascii="Helvetica" w:hAnsi="Helvetica" w:cs="Courier New"/>
          <w:b/>
          <w:bCs/>
          <w:sz w:val="22"/>
          <w:szCs w:val="22"/>
        </w:rPr>
        <w:t>O PAULO</w:t>
      </w:r>
      <w:r w:rsidRPr="009A5616">
        <w:rPr>
          <w:rFonts w:ascii="Helvetica" w:hAnsi="Helvetica" w:cs="Courier New"/>
          <w:sz w:val="22"/>
          <w:szCs w:val="22"/>
        </w:rPr>
        <w:t>, no uso de suas atribui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legais e tendo em vista o disposto no artigo 5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da Lei n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6.374, de 1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de mar</w:t>
      </w:r>
      <w:r w:rsidRPr="009A5616">
        <w:rPr>
          <w:rFonts w:ascii="Calibri" w:hAnsi="Calibri" w:cs="Calibri"/>
          <w:sz w:val="22"/>
          <w:szCs w:val="22"/>
        </w:rPr>
        <w:t>ç</w:t>
      </w:r>
      <w:r w:rsidRPr="009A5616">
        <w:rPr>
          <w:rFonts w:ascii="Helvetica" w:hAnsi="Helvetica" w:cs="Courier New"/>
          <w:sz w:val="22"/>
          <w:szCs w:val="22"/>
        </w:rPr>
        <w:t>o de 1989, no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18/95, de 4 de abril de 1995, e no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81/23, de 22 de junho de 2023,</w:t>
      </w:r>
    </w:p>
    <w:p w14:paraId="056560D5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Decreta:</w:t>
      </w:r>
    </w:p>
    <w:p w14:paraId="1D4085AD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1</w:t>
      </w:r>
      <w:r w:rsidRPr="009A5616">
        <w:rPr>
          <w:rFonts w:ascii="Calibri" w:hAnsi="Calibri" w:cs="Calibri"/>
          <w:sz w:val="22"/>
          <w:szCs w:val="22"/>
        </w:rPr>
        <w:t>º </w:t>
      </w:r>
      <w:r w:rsidRPr="009A5616">
        <w:rPr>
          <w:rFonts w:ascii="Helvetica" w:hAnsi="Helvetica" w:cs="Courier New"/>
          <w:sz w:val="22"/>
          <w:szCs w:val="22"/>
        </w:rPr>
        <w:t>-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>Os dispositivos adiante indicados do artigo 37 do Anexo I do Regulamento do Imposto sobre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 xml:space="preserve">es Relativas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Circula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Mercadorias e sobre Presta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de Servi</w:t>
      </w:r>
      <w:r w:rsidRPr="009A5616">
        <w:rPr>
          <w:rFonts w:ascii="Calibri" w:hAnsi="Calibri" w:cs="Calibri"/>
          <w:sz w:val="22"/>
          <w:szCs w:val="22"/>
        </w:rPr>
        <w:t>ç</w:t>
      </w:r>
      <w:r w:rsidRPr="009A561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- RICMS, aprovado pelo Decreto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45.490, de 30 de novembro de 2000, passam a vigorar, com a reda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que se segue:</w:t>
      </w:r>
    </w:p>
    <w:p w14:paraId="4F54FD76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I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9A5616">
        <w:rPr>
          <w:rFonts w:ascii="Helvetica" w:hAnsi="Helvetica" w:cs="Courier New"/>
          <w:sz w:val="22"/>
          <w:szCs w:val="22"/>
        </w:rPr>
        <w:t>o</w:t>
      </w:r>
      <w:proofErr w:type="gramEnd"/>
      <w:r w:rsidRPr="009A5616">
        <w:rPr>
          <w:rFonts w:ascii="Helvetica" w:hAnsi="Helvetica" w:cs="Courier New"/>
          <w:sz w:val="22"/>
          <w:szCs w:val="22"/>
        </w:rPr>
        <w:t xml:space="preserve"> inciso III do </w:t>
      </w:r>
      <w:r w:rsidRPr="009A5616">
        <w:rPr>
          <w:rFonts w:ascii="Calibri" w:hAnsi="Calibri" w:cs="Calibri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caput</w:t>
      </w:r>
      <w:r w:rsidRPr="009A5616">
        <w:rPr>
          <w:rFonts w:ascii="Calibri" w:hAnsi="Calibri" w:cs="Calibri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>:</w:t>
      </w:r>
    </w:p>
    <w:p w14:paraId="0A8C79E1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Arial" w:hAnsi="Arial" w:cs="Arial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III - de bens contidos em encomendas a</w:t>
      </w:r>
      <w:r w:rsidRPr="009A5616">
        <w:rPr>
          <w:rFonts w:ascii="Arial" w:hAnsi="Arial" w:cs="Arial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>reas internacionais ou remessas postais, de valor FOB n</w:t>
      </w:r>
      <w:r w:rsidRPr="009A5616">
        <w:rPr>
          <w:rFonts w:ascii="Arial" w:hAnsi="Arial" w:cs="Arial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superior a US$ 50.00 (cinquenta d</w:t>
      </w:r>
      <w:r w:rsidRPr="009A5616">
        <w:rPr>
          <w:rFonts w:ascii="Arial" w:hAnsi="Arial" w:cs="Arial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>lares dos Estados Unidos da Am</w:t>
      </w:r>
      <w:r w:rsidRPr="009A5616">
        <w:rPr>
          <w:rFonts w:ascii="Arial" w:hAnsi="Arial" w:cs="Arial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>rica) ou equivalente em outra moeda, sujeitos ao Regime de Tributa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Simplificada, desde que o remetente e o destinat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sejam pessoas f</w:t>
      </w:r>
      <w:r w:rsidRPr="009A5616">
        <w:rPr>
          <w:rFonts w:ascii="Arial" w:hAnsi="Arial" w:cs="Arial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sicas;</w:t>
      </w:r>
      <w:r w:rsidRPr="009A5616">
        <w:rPr>
          <w:rFonts w:ascii="Arial" w:hAnsi="Arial" w:cs="Arial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>; (NR)</w:t>
      </w:r>
    </w:p>
    <w:p w14:paraId="4A2C5054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II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9A5616">
        <w:rPr>
          <w:rFonts w:ascii="Helvetica" w:hAnsi="Helvetica" w:cs="Courier New"/>
          <w:sz w:val="22"/>
          <w:szCs w:val="22"/>
        </w:rPr>
        <w:t>o</w:t>
      </w:r>
      <w:proofErr w:type="gramEnd"/>
      <w:r w:rsidRPr="009A5616">
        <w:rPr>
          <w:rFonts w:ascii="Helvetica" w:hAnsi="Helvetica" w:cs="Courier New"/>
          <w:sz w:val="22"/>
          <w:szCs w:val="22"/>
        </w:rPr>
        <w:t xml:space="preserve"> </w:t>
      </w:r>
      <w:r w:rsidRPr="009A5616">
        <w:rPr>
          <w:rFonts w:ascii="Calibri" w:hAnsi="Calibri" w:cs="Calibri"/>
          <w:sz w:val="22"/>
          <w:szCs w:val="22"/>
        </w:rPr>
        <w:t>§</w:t>
      </w:r>
      <w:r w:rsidRPr="009A5616">
        <w:rPr>
          <w:rFonts w:ascii="Helvetica" w:hAnsi="Helvetica" w:cs="Courier New"/>
          <w:sz w:val="22"/>
          <w:szCs w:val="22"/>
        </w:rPr>
        <w:t xml:space="preserve"> 2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>:</w:t>
      </w:r>
    </w:p>
    <w:p w14:paraId="21128B12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Arial" w:hAnsi="Arial" w:cs="Arial"/>
          <w:sz w:val="22"/>
          <w:szCs w:val="22"/>
        </w:rPr>
        <w:t>“§</w:t>
      </w:r>
      <w:r w:rsidRPr="009A5616">
        <w:rPr>
          <w:rFonts w:ascii="Helvetica" w:hAnsi="Helvetica" w:cs="Courier New"/>
          <w:sz w:val="22"/>
          <w:szCs w:val="22"/>
        </w:rPr>
        <w:t xml:space="preserve"> 2</w:t>
      </w:r>
      <w:r w:rsidRPr="009A5616">
        <w:rPr>
          <w:rFonts w:ascii="Arial" w:hAnsi="Arial" w:cs="Arial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 O disposto neste artigo fica condicionado a que, na opera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importa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o, em rela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aos incisos I a IV:</w:t>
      </w:r>
    </w:p>
    <w:p w14:paraId="5F6E023C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 xml:space="preserve">1 - </w:t>
      </w:r>
      <w:proofErr w:type="gramStart"/>
      <w:r w:rsidRPr="009A5616">
        <w:rPr>
          <w:rFonts w:ascii="Helvetica" w:hAnsi="Helvetica" w:cs="Courier New"/>
          <w:sz w:val="22"/>
          <w:szCs w:val="22"/>
        </w:rPr>
        <w:t>n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</w:t>
      </w:r>
      <w:proofErr w:type="gramEnd"/>
      <w:r w:rsidRPr="009A5616">
        <w:rPr>
          <w:rFonts w:ascii="Helvetica" w:hAnsi="Helvetica" w:cs="Courier New"/>
          <w:sz w:val="22"/>
          <w:szCs w:val="22"/>
        </w:rPr>
        <w:t xml:space="preserve"> tenha havido contrata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c</w:t>
      </w:r>
      <w:r w:rsidRPr="009A5616">
        <w:rPr>
          <w:rFonts w:ascii="Calibri" w:hAnsi="Calibri" w:cs="Calibri"/>
          <w:sz w:val="22"/>
          <w:szCs w:val="22"/>
        </w:rPr>
        <w:t>â</w:t>
      </w:r>
      <w:r w:rsidRPr="009A5616">
        <w:rPr>
          <w:rFonts w:ascii="Helvetica" w:hAnsi="Helvetica" w:cs="Courier New"/>
          <w:sz w:val="22"/>
          <w:szCs w:val="22"/>
        </w:rPr>
        <w:t>mbio;</w:t>
      </w:r>
    </w:p>
    <w:p w14:paraId="1A58A9B1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 xml:space="preserve">2 - </w:t>
      </w:r>
      <w:proofErr w:type="gramStart"/>
      <w:r w:rsidRPr="009A5616">
        <w:rPr>
          <w:rFonts w:ascii="Helvetica" w:hAnsi="Helvetica" w:cs="Courier New"/>
          <w:sz w:val="22"/>
          <w:szCs w:val="22"/>
        </w:rPr>
        <w:t>a</w:t>
      </w:r>
      <w:proofErr w:type="gramEnd"/>
      <w:r w:rsidRPr="009A5616">
        <w:rPr>
          <w:rFonts w:ascii="Helvetica" w:hAnsi="Helvetica" w:cs="Courier New"/>
          <w:sz w:val="22"/>
          <w:szCs w:val="22"/>
        </w:rPr>
        <w:t xml:space="preserve"> opera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n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tenha sido onerada pelo Imposto de Importa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o.</w:t>
      </w:r>
      <w:r w:rsidRPr="009A5616">
        <w:rPr>
          <w:rFonts w:ascii="Calibri" w:hAnsi="Calibri" w:cs="Calibri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>; (NR)</w:t>
      </w:r>
    </w:p>
    <w:p w14:paraId="5672A25F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III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 xml:space="preserve">- o </w:t>
      </w:r>
      <w:r w:rsidRPr="009A5616">
        <w:rPr>
          <w:rFonts w:ascii="Calibri" w:hAnsi="Calibri" w:cs="Calibri"/>
          <w:sz w:val="22"/>
          <w:szCs w:val="22"/>
        </w:rPr>
        <w:t>§</w:t>
      </w:r>
      <w:r w:rsidRPr="009A5616">
        <w:rPr>
          <w:rFonts w:ascii="Helvetica" w:hAnsi="Helvetica" w:cs="Courier New"/>
          <w:sz w:val="22"/>
          <w:szCs w:val="22"/>
        </w:rPr>
        <w:t xml:space="preserve"> 4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>:</w:t>
      </w:r>
    </w:p>
    <w:p w14:paraId="06CC03C3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Arial" w:hAnsi="Arial" w:cs="Arial"/>
          <w:sz w:val="22"/>
          <w:szCs w:val="22"/>
        </w:rPr>
        <w:t>“§</w:t>
      </w:r>
      <w:r w:rsidRPr="009A5616">
        <w:rPr>
          <w:rFonts w:ascii="Helvetica" w:hAnsi="Helvetica" w:cs="Courier New"/>
          <w:sz w:val="22"/>
          <w:szCs w:val="22"/>
        </w:rPr>
        <w:t xml:space="preserve"> 4</w:t>
      </w:r>
      <w:r w:rsidRPr="009A5616">
        <w:rPr>
          <w:rFonts w:ascii="Arial" w:hAnsi="Arial" w:cs="Arial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 Este benef</w:t>
      </w:r>
      <w:r w:rsidRPr="009A5616">
        <w:rPr>
          <w:rFonts w:ascii="Arial" w:hAnsi="Arial" w:cs="Arial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cio vigorar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at</w:t>
      </w:r>
      <w:r w:rsidRPr="009A5616">
        <w:rPr>
          <w:rFonts w:ascii="Arial" w:hAnsi="Arial" w:cs="Arial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 xml:space="preserve"> 31 de dezembro de 2024, exceto em rela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ao inciso III, que vigorar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at</w:t>
      </w:r>
      <w:r w:rsidRPr="009A5616">
        <w:rPr>
          <w:rFonts w:ascii="Arial" w:hAnsi="Arial" w:cs="Arial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 xml:space="preserve"> 31 de dezembro de 2023.</w:t>
      </w:r>
      <w:proofErr w:type="gramStart"/>
      <w:r w:rsidRPr="009A5616">
        <w:rPr>
          <w:rFonts w:ascii="Arial" w:hAnsi="Arial" w:cs="Arial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>.(</w:t>
      </w:r>
      <w:proofErr w:type="gramEnd"/>
      <w:r w:rsidRPr="009A5616">
        <w:rPr>
          <w:rFonts w:ascii="Helvetica" w:hAnsi="Helvetica" w:cs="Courier New"/>
          <w:sz w:val="22"/>
          <w:szCs w:val="22"/>
        </w:rPr>
        <w:t>NR)</w:t>
      </w:r>
    </w:p>
    <w:p w14:paraId="5BB8FCDF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2</w:t>
      </w:r>
      <w:r w:rsidRPr="009A5616">
        <w:rPr>
          <w:rFonts w:ascii="Calibri" w:hAnsi="Calibri" w:cs="Calibri"/>
          <w:sz w:val="22"/>
          <w:szCs w:val="22"/>
        </w:rPr>
        <w:t>º </w:t>
      </w:r>
      <w:r w:rsidRPr="009A5616">
        <w:rPr>
          <w:rFonts w:ascii="Helvetica" w:hAnsi="Helvetica" w:cs="Courier New"/>
          <w:sz w:val="22"/>
          <w:szCs w:val="22"/>
        </w:rPr>
        <w:t>- Fica acrescentado o artigo 80 ao Anexo II do Regulamento do Imposto sobre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 xml:space="preserve">es Relativas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Circula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Mercadorias e sobre Presta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de Servi</w:t>
      </w:r>
      <w:r w:rsidRPr="009A5616">
        <w:rPr>
          <w:rFonts w:ascii="Calibri" w:hAnsi="Calibri" w:cs="Calibri"/>
          <w:sz w:val="22"/>
          <w:szCs w:val="22"/>
        </w:rPr>
        <w:t>ç</w:t>
      </w:r>
      <w:r w:rsidRPr="009A561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- RICMS, aprovado pelo Decreto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45.490, de 30 de novembro de 2000, com a reda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que se segue:</w:t>
      </w:r>
    </w:p>
    <w:p w14:paraId="62C9D738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Arial" w:hAnsi="Arial" w:cs="Arial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Artigo 80 (IMPORTA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POR REMESSAS POSTAIS OU EXPRESSAS) - Fica reduzida a base de c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lculo do imposto incidente no desembara</w:t>
      </w:r>
      <w:r w:rsidRPr="009A5616">
        <w:rPr>
          <w:rFonts w:ascii="Arial" w:hAnsi="Arial" w:cs="Arial"/>
          <w:sz w:val="22"/>
          <w:szCs w:val="22"/>
        </w:rPr>
        <w:t>ç</w:t>
      </w:r>
      <w:r w:rsidRPr="009A5616">
        <w:rPr>
          <w:rFonts w:ascii="Helvetica" w:hAnsi="Helvetica" w:cs="Courier New"/>
          <w:sz w:val="22"/>
          <w:szCs w:val="22"/>
        </w:rPr>
        <w:t>o aduaneiro decorrente de importa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realizada por remessas postais ou expressas, de forma que a carga tribut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ria seja equivalente </w:t>
      </w:r>
      <w:r w:rsidRPr="009A5616">
        <w:rPr>
          <w:rFonts w:ascii="Arial" w:hAnsi="Arial" w:cs="Arial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aplica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percentual de 17% (dezessete por cento), inclu</w:t>
      </w:r>
      <w:r w:rsidRPr="009A5616">
        <w:rPr>
          <w:rFonts w:ascii="Arial" w:hAnsi="Arial" w:cs="Arial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dos eventuais adicionais previstos na legisla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o, independentemente da classifica</w:t>
      </w:r>
      <w:r w:rsidRPr="009A5616">
        <w:rPr>
          <w:rFonts w:ascii="Arial" w:hAnsi="Arial" w:cs="Arial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tribut</w:t>
      </w:r>
      <w:r w:rsidRPr="009A5616">
        <w:rPr>
          <w:rFonts w:ascii="Arial" w:hAnsi="Arial" w:cs="Arial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ria do produto importado (Conv</w:t>
      </w:r>
      <w:r w:rsidRPr="009A5616">
        <w:rPr>
          <w:rFonts w:ascii="Arial" w:hAnsi="Arial" w:cs="Arial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>nio ICMS 81/23).</w:t>
      </w:r>
    </w:p>
    <w:p w14:paraId="745261DF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Calibri" w:hAnsi="Calibri" w:cs="Calibri"/>
          <w:sz w:val="22"/>
          <w:szCs w:val="22"/>
        </w:rPr>
        <w:t>§</w:t>
      </w:r>
      <w:r w:rsidRPr="009A5616">
        <w:rPr>
          <w:rFonts w:ascii="Helvetica" w:hAnsi="Helvetica" w:cs="Courier New"/>
          <w:sz w:val="22"/>
          <w:szCs w:val="22"/>
        </w:rPr>
        <w:t xml:space="preserve"> 1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 O disposto neste artigo somente se aplica quando a remessa internacional tiver sido submetida, no </w:t>
      </w:r>
      <w:r w:rsidRPr="009A5616">
        <w:rPr>
          <w:rFonts w:ascii="Calibri" w:hAnsi="Calibri" w:cs="Calibri"/>
          <w:sz w:val="22"/>
          <w:szCs w:val="22"/>
        </w:rPr>
        <w:t>â</w:t>
      </w:r>
      <w:r w:rsidRPr="009A5616">
        <w:rPr>
          <w:rFonts w:ascii="Helvetica" w:hAnsi="Helvetica" w:cs="Courier New"/>
          <w:sz w:val="22"/>
          <w:szCs w:val="22"/>
        </w:rPr>
        <w:t>mbito federal, ao Regime de Tributa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Simplificada - RTS, institu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do pelo Decreto-Lei federal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1.804, de 3 de setembro de 1980.</w:t>
      </w:r>
    </w:p>
    <w:p w14:paraId="1781A2BF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Calibri" w:hAnsi="Calibri" w:cs="Calibri"/>
          <w:sz w:val="22"/>
          <w:szCs w:val="22"/>
        </w:rPr>
        <w:lastRenderedPageBreak/>
        <w:t>§</w:t>
      </w:r>
      <w:r w:rsidRPr="009A5616">
        <w:rPr>
          <w:rFonts w:ascii="Helvetica" w:hAnsi="Helvetica" w:cs="Courier New"/>
          <w:sz w:val="22"/>
          <w:szCs w:val="22"/>
        </w:rPr>
        <w:t xml:space="preserve"> 2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opera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que trata este artigo n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se aplicam quaisquer outros benef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cios fiscais, salvo o previsto no artigo 37 do Anexo I deste regulamento.</w:t>
      </w:r>
    </w:p>
    <w:p w14:paraId="634D413E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Calibri" w:hAnsi="Calibri" w:cs="Calibri"/>
          <w:sz w:val="22"/>
          <w:szCs w:val="22"/>
        </w:rPr>
        <w:t>§</w:t>
      </w:r>
      <w:r w:rsidRPr="009A5616">
        <w:rPr>
          <w:rFonts w:ascii="Helvetica" w:hAnsi="Helvetica" w:cs="Courier New"/>
          <w:sz w:val="22"/>
          <w:szCs w:val="22"/>
        </w:rPr>
        <w:t xml:space="preserve"> 3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 Este benef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cio vigorar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 at</w:t>
      </w:r>
      <w:r w:rsidRPr="009A5616">
        <w:rPr>
          <w:rFonts w:ascii="Calibri" w:hAnsi="Calibri" w:cs="Calibri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 xml:space="preserve"> 31 de dezembro de 2024.</w:t>
      </w:r>
      <w:r w:rsidRPr="009A5616">
        <w:rPr>
          <w:rFonts w:ascii="Calibri" w:hAnsi="Calibri" w:cs="Calibri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>.</w:t>
      </w:r>
    </w:p>
    <w:p w14:paraId="25CCC8C8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3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 xml:space="preserve">Fica revogado o inciso V do </w:t>
      </w:r>
      <w:r w:rsidRPr="009A5616">
        <w:rPr>
          <w:rFonts w:ascii="Calibri" w:hAnsi="Calibri" w:cs="Calibri"/>
          <w:sz w:val="22"/>
          <w:szCs w:val="22"/>
        </w:rPr>
        <w:t>“</w:t>
      </w:r>
      <w:r w:rsidRPr="009A5616">
        <w:rPr>
          <w:rFonts w:ascii="Helvetica" w:hAnsi="Helvetica" w:cs="Courier New"/>
          <w:sz w:val="22"/>
          <w:szCs w:val="22"/>
        </w:rPr>
        <w:t>caput</w:t>
      </w:r>
      <w:r w:rsidRPr="009A5616">
        <w:rPr>
          <w:rFonts w:ascii="Calibri" w:hAnsi="Calibri" w:cs="Calibri"/>
          <w:sz w:val="22"/>
          <w:szCs w:val="22"/>
        </w:rPr>
        <w:t>”</w:t>
      </w:r>
      <w:r w:rsidRPr="009A5616">
        <w:rPr>
          <w:rFonts w:ascii="Helvetica" w:hAnsi="Helvetica" w:cs="Courier New"/>
          <w:sz w:val="22"/>
          <w:szCs w:val="22"/>
        </w:rPr>
        <w:t xml:space="preserve"> do artigo 37 do Anexo I do Regulamento do Imposto sobre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 xml:space="preserve">es Relativas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Circula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Mercadorias e sobre Presta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de Servi</w:t>
      </w:r>
      <w:r w:rsidRPr="009A5616">
        <w:rPr>
          <w:rFonts w:ascii="Calibri" w:hAnsi="Calibri" w:cs="Calibri"/>
          <w:sz w:val="22"/>
          <w:szCs w:val="22"/>
        </w:rPr>
        <w:t>ç</w:t>
      </w:r>
      <w:r w:rsidRPr="009A561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- RICMS, aprovado pelo Decreto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3C3F71A7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Artigo 4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-</w:t>
      </w: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o, retroagindo seus efeitos, quanto aos artigos 1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e 3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,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1</w:t>
      </w:r>
      <w:r w:rsidRPr="009A5616">
        <w:rPr>
          <w:rFonts w:ascii="Calibri" w:hAnsi="Calibri" w:cs="Calibri"/>
          <w:sz w:val="22"/>
          <w:szCs w:val="22"/>
        </w:rPr>
        <w:t>°</w:t>
      </w:r>
      <w:r w:rsidRPr="009A5616">
        <w:rPr>
          <w:rFonts w:ascii="Helvetica" w:hAnsi="Helvetica" w:cs="Courier New"/>
          <w:sz w:val="22"/>
          <w:szCs w:val="22"/>
        </w:rPr>
        <w:t xml:space="preserve"> de agosto de 2023.</w:t>
      </w:r>
    </w:p>
    <w:p w14:paraId="68F7FB11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Pal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cio dos Bandeirantes, 18 de setembro de 2023.</w:t>
      </w:r>
    </w:p>
    <w:p w14:paraId="0C67AE7E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TARC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SIO DE FREITAS</w:t>
      </w:r>
    </w:p>
    <w:p w14:paraId="3CD0C6A9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OF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CIO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385/2023 - GS/SRE</w:t>
      </w:r>
    </w:p>
    <w:p w14:paraId="306205F5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Senhor Governador,</w:t>
      </w:r>
    </w:p>
    <w:p w14:paraId="3B8B4333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Calibri" w:hAnsi="Calibri" w:cs="Calibri"/>
          <w:sz w:val="22"/>
          <w:szCs w:val="22"/>
        </w:rPr>
        <w:t> </w:t>
      </w:r>
      <w:r w:rsidRPr="009A5616">
        <w:rPr>
          <w:rFonts w:ascii="Helvetica" w:hAnsi="Helvetica" w:cs="Courier New"/>
          <w:sz w:val="22"/>
          <w:szCs w:val="22"/>
        </w:rPr>
        <w:t>Encaminho a inclusa minuta de decreto que introduz altera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no Regulamento do Imposto sobre Opera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 xml:space="preserve">es Relativas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Circula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Mercadorias e sobre Presta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de Servi</w:t>
      </w:r>
      <w:r w:rsidRPr="009A5616">
        <w:rPr>
          <w:rFonts w:ascii="Calibri" w:hAnsi="Calibri" w:cs="Calibri"/>
          <w:sz w:val="22"/>
          <w:szCs w:val="22"/>
        </w:rPr>
        <w:t>ç</w:t>
      </w:r>
      <w:r w:rsidRPr="009A5616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- RICMS, aprovado pelo Decreto n</w:t>
      </w:r>
      <w:r w:rsidRPr="009A5616">
        <w:rPr>
          <w:rFonts w:ascii="Calibri" w:hAnsi="Calibri" w:cs="Calibri"/>
          <w:sz w:val="22"/>
          <w:szCs w:val="22"/>
        </w:rPr>
        <w:t>º</w:t>
      </w:r>
      <w:r w:rsidRPr="009A5616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689DC208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 presente proposta visa:</w:t>
      </w:r>
    </w:p>
    <w:p w14:paraId="0729AA31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a) manter, at</w:t>
      </w:r>
      <w:r w:rsidRPr="009A5616">
        <w:rPr>
          <w:rFonts w:ascii="Calibri" w:hAnsi="Calibri" w:cs="Calibri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 xml:space="preserve"> 31 de dezembro de 2023, a isen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prevista no inciso III do artigo 37 do Anexo I do RICMS, para bens contidos em encomendas a</w:t>
      </w:r>
      <w:r w:rsidRPr="009A5616">
        <w:rPr>
          <w:rFonts w:ascii="Calibri" w:hAnsi="Calibri" w:cs="Calibri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>reas internacionais ou remessas postais, de valor FOB n</w:t>
      </w:r>
      <w:r w:rsidRPr="009A5616">
        <w:rPr>
          <w:rFonts w:ascii="Calibri" w:hAnsi="Calibri" w:cs="Calibri"/>
          <w:sz w:val="22"/>
          <w:szCs w:val="22"/>
        </w:rPr>
        <w:t>ã</w:t>
      </w:r>
      <w:r w:rsidRPr="009A5616">
        <w:rPr>
          <w:rFonts w:ascii="Helvetica" w:hAnsi="Helvetica" w:cs="Courier New"/>
          <w:sz w:val="22"/>
          <w:szCs w:val="22"/>
        </w:rPr>
        <w:t>o superior a US$ 50.00 (cinquenta d</w:t>
      </w:r>
      <w:r w:rsidRPr="009A5616">
        <w:rPr>
          <w:rFonts w:ascii="Calibri" w:hAnsi="Calibri" w:cs="Calibri"/>
          <w:sz w:val="22"/>
          <w:szCs w:val="22"/>
        </w:rPr>
        <w:t>ó</w:t>
      </w:r>
      <w:r w:rsidRPr="009A5616">
        <w:rPr>
          <w:rFonts w:ascii="Helvetica" w:hAnsi="Helvetica" w:cs="Courier New"/>
          <w:sz w:val="22"/>
          <w:szCs w:val="22"/>
        </w:rPr>
        <w:t>lares dos Estados Unidos da Am</w:t>
      </w:r>
      <w:r w:rsidRPr="009A5616">
        <w:rPr>
          <w:rFonts w:ascii="Calibri" w:hAnsi="Calibri" w:cs="Calibri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>rica) ou equivalente em outra moeda, sujeitos ao Regime Tribut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Simplificado, desde que o remetente e o destinat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sejam pessoas f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sicas;</w:t>
      </w:r>
    </w:p>
    <w:p w14:paraId="6472C1E3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b) acrescentar o artigo 80 ao Anexo II do RICMS, para conceder redu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da base de c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lculo do ICMS nas importa</w:t>
      </w:r>
      <w:r w:rsidRPr="009A5616">
        <w:rPr>
          <w:rFonts w:ascii="Calibri" w:hAnsi="Calibri" w:cs="Calibri"/>
          <w:sz w:val="22"/>
          <w:szCs w:val="22"/>
        </w:rPr>
        <w:t>çõ</w:t>
      </w:r>
      <w:r w:rsidRPr="009A5616">
        <w:rPr>
          <w:rFonts w:ascii="Helvetica" w:hAnsi="Helvetica" w:cs="Courier New"/>
          <w:sz w:val="22"/>
          <w:szCs w:val="22"/>
        </w:rPr>
        <w:t>es realizadas por remessas postais ou expressas, de forma que a carga tribut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 xml:space="preserve">ria seja equivalente </w:t>
      </w:r>
      <w:r w:rsidRPr="009A5616">
        <w:rPr>
          <w:rFonts w:ascii="Calibri" w:hAnsi="Calibri" w:cs="Calibri"/>
          <w:sz w:val="22"/>
          <w:szCs w:val="22"/>
        </w:rPr>
        <w:t>à</w:t>
      </w:r>
      <w:r w:rsidRPr="009A5616">
        <w:rPr>
          <w:rFonts w:ascii="Helvetica" w:hAnsi="Helvetica" w:cs="Courier New"/>
          <w:sz w:val="22"/>
          <w:szCs w:val="22"/>
        </w:rPr>
        <w:t xml:space="preserve"> aplica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do percentual de 17% (dezessete por cento), independentemente da classifica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tribut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ria do produto importado, conforme autorizado pelo Conv</w:t>
      </w:r>
      <w:r w:rsidRPr="009A5616">
        <w:rPr>
          <w:rFonts w:ascii="Calibri" w:hAnsi="Calibri" w:cs="Calibri"/>
          <w:sz w:val="22"/>
          <w:szCs w:val="22"/>
        </w:rPr>
        <w:t>ê</w:t>
      </w:r>
      <w:r w:rsidRPr="009A5616">
        <w:rPr>
          <w:rFonts w:ascii="Helvetica" w:hAnsi="Helvetica" w:cs="Courier New"/>
          <w:sz w:val="22"/>
          <w:szCs w:val="22"/>
        </w:rPr>
        <w:t xml:space="preserve">nio ICMS 81/23, de 22 de junho de 2023, celebrado no </w:t>
      </w:r>
      <w:r w:rsidRPr="009A5616">
        <w:rPr>
          <w:rFonts w:ascii="Calibri" w:hAnsi="Calibri" w:cs="Calibri"/>
          <w:sz w:val="22"/>
          <w:szCs w:val="22"/>
        </w:rPr>
        <w:t>â</w:t>
      </w:r>
      <w:r w:rsidRPr="009A5616">
        <w:rPr>
          <w:rFonts w:ascii="Helvetica" w:hAnsi="Helvetica" w:cs="Courier New"/>
          <w:sz w:val="22"/>
          <w:szCs w:val="22"/>
        </w:rPr>
        <w:t>mbito do Conselho Nacional de Pol</w:t>
      </w:r>
      <w:r w:rsidRPr="009A5616">
        <w:rPr>
          <w:rFonts w:ascii="Calibri" w:hAnsi="Calibri" w:cs="Calibri"/>
          <w:sz w:val="22"/>
          <w:szCs w:val="22"/>
        </w:rPr>
        <w:t>í</w:t>
      </w:r>
      <w:r w:rsidRPr="009A5616">
        <w:rPr>
          <w:rFonts w:ascii="Helvetica" w:hAnsi="Helvetica" w:cs="Courier New"/>
          <w:sz w:val="22"/>
          <w:szCs w:val="22"/>
        </w:rPr>
        <w:t>tica Fazend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ria - CONFAZ;</w:t>
      </w:r>
    </w:p>
    <w:p w14:paraId="21850220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c) revogar o inciso V do artigo 37 do Anexo I do RICMS, de forma que, na importa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bens adquiridos por meio de empresa de com</w:t>
      </w:r>
      <w:r w:rsidRPr="009A5616">
        <w:rPr>
          <w:rFonts w:ascii="Calibri" w:hAnsi="Calibri" w:cs="Calibri"/>
          <w:sz w:val="22"/>
          <w:szCs w:val="22"/>
        </w:rPr>
        <w:t>é</w:t>
      </w:r>
      <w:r w:rsidRPr="009A5616">
        <w:rPr>
          <w:rFonts w:ascii="Helvetica" w:hAnsi="Helvetica" w:cs="Courier New"/>
          <w:sz w:val="22"/>
          <w:szCs w:val="22"/>
        </w:rPr>
        <w:t>rcio eletr</w:t>
      </w:r>
      <w:r w:rsidRPr="009A5616">
        <w:rPr>
          <w:rFonts w:ascii="Calibri" w:hAnsi="Calibri" w:cs="Calibri"/>
          <w:sz w:val="22"/>
          <w:szCs w:val="22"/>
        </w:rPr>
        <w:t>ô</w:t>
      </w:r>
      <w:r w:rsidRPr="009A5616">
        <w:rPr>
          <w:rFonts w:ascii="Helvetica" w:hAnsi="Helvetica" w:cs="Courier New"/>
          <w:sz w:val="22"/>
          <w:szCs w:val="22"/>
        </w:rPr>
        <w:t>nico que participe de programa de conformidade da Receita Federal do Brasil, seja aplicada a redu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da base de c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lculo acima mencionada.</w:t>
      </w:r>
    </w:p>
    <w:p w14:paraId="06AF453E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Com essas justificativas e propondo a edi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9A5616">
        <w:rPr>
          <w:rFonts w:ascii="Calibri" w:hAnsi="Calibri" w:cs="Calibri"/>
          <w:sz w:val="22"/>
          <w:szCs w:val="22"/>
        </w:rPr>
        <w:t>çã</w:t>
      </w:r>
      <w:r w:rsidRPr="009A5616">
        <w:rPr>
          <w:rFonts w:ascii="Helvetica" w:hAnsi="Helvetica" w:cs="Courier New"/>
          <w:sz w:val="22"/>
          <w:szCs w:val="22"/>
        </w:rPr>
        <w:t>o.</w:t>
      </w:r>
    </w:p>
    <w:p w14:paraId="0D00172B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9A5616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57859693" w14:textId="77777777" w:rsidR="00CC36D9" w:rsidRPr="009A5616" w:rsidRDefault="00CC36D9" w:rsidP="00CC36D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5616">
        <w:rPr>
          <w:rFonts w:ascii="Helvetica" w:hAnsi="Helvetica" w:cs="Courier New"/>
          <w:sz w:val="22"/>
          <w:szCs w:val="22"/>
        </w:rPr>
        <w:t>Secret</w:t>
      </w:r>
      <w:r w:rsidRPr="009A5616">
        <w:rPr>
          <w:rFonts w:ascii="Calibri" w:hAnsi="Calibri" w:cs="Calibri"/>
          <w:sz w:val="22"/>
          <w:szCs w:val="22"/>
        </w:rPr>
        <w:t>á</w:t>
      </w:r>
      <w:r w:rsidRPr="009A5616">
        <w:rPr>
          <w:rFonts w:ascii="Helvetica" w:hAnsi="Helvetica" w:cs="Courier New"/>
          <w:sz w:val="22"/>
          <w:szCs w:val="22"/>
        </w:rPr>
        <w:t>rio da Fazenda e Planejamento</w:t>
      </w:r>
    </w:p>
    <w:sectPr w:rsidR="00CC36D9" w:rsidRPr="009A5616" w:rsidSect="009A561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D9"/>
    <w:rsid w:val="00CC36D9"/>
    <w:rsid w:val="00C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8B46"/>
  <w15:chartTrackingRefBased/>
  <w15:docId w15:val="{09D33495-5CF3-431C-853C-F28979ED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C36D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C36D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2023-09-19T13:17:00Z</dcterms:created>
  <dcterms:modified xsi:type="dcterms:W3CDTF">2023-09-19T13:18:00Z</dcterms:modified>
</cp:coreProperties>
</file>