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FE493" w14:textId="25D41B0C" w:rsidR="008C2CF0" w:rsidRDefault="008C2CF0" w:rsidP="008C2CF0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C2CF0">
        <w:rPr>
          <w:rFonts w:ascii="Helvetica" w:hAnsi="Helvetica" w:cs="Helvetica"/>
          <w:b/>
          <w:bCs/>
          <w:sz w:val="22"/>
          <w:szCs w:val="22"/>
        </w:rPr>
        <w:t>DECRETO Nº 66.437, DE 17 DE JANEIRO DE 2022</w:t>
      </w:r>
    </w:p>
    <w:p w14:paraId="551E725A" w14:textId="77777777" w:rsidR="008C2CF0" w:rsidRPr="008C2CF0" w:rsidRDefault="008C2CF0" w:rsidP="008C2CF0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703091B9" w14:textId="0C15BC1E" w:rsidR="008C2CF0" w:rsidRDefault="008C2CF0" w:rsidP="008C2CF0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8C2CF0">
        <w:rPr>
          <w:rFonts w:ascii="Helvetica" w:hAnsi="Helvetica" w:cs="Helvetica"/>
          <w:sz w:val="22"/>
          <w:szCs w:val="22"/>
        </w:rPr>
        <w:t>Declara de utilidade pública, para fins de desapropriação, pela Concessionária Ecovias dos Imigrantes S/A, as áreas necessárias à realização de obras e serviços no trecho entre os km 59 e 65 da Rodovia SP-150, denominados Conexão Porto/Cidade de Santos - Fase 2, no Município de Santos</w:t>
      </w:r>
    </w:p>
    <w:p w14:paraId="38DE8113" w14:textId="77777777" w:rsidR="008C2CF0" w:rsidRPr="008C2CF0" w:rsidRDefault="008C2CF0" w:rsidP="008C2CF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12535A80" w14:textId="77066554" w:rsidR="008C2CF0" w:rsidRPr="008C2CF0" w:rsidRDefault="008C2CF0" w:rsidP="008C2CF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C2CF0">
        <w:rPr>
          <w:rFonts w:ascii="Helvetica" w:hAnsi="Helvetica" w:cs="Helvetica"/>
          <w:sz w:val="22"/>
          <w:szCs w:val="22"/>
        </w:rPr>
        <w:t>JOÃO DORIA, GOVERNADOR DO ESTADO DE SÃO PAULO</w:t>
      </w:r>
      <w:r w:rsidRPr="008C2CF0">
        <w:rPr>
          <w:rFonts w:ascii="Helvetica" w:hAnsi="Helvetica" w:cs="Helvetica"/>
          <w:sz w:val="22"/>
          <w:szCs w:val="22"/>
        </w:rPr>
        <w:t>, no uso de suas atribuições legais e nos termos do disposto nos artigos 2° e 6° do Decreto-Lei n° 3.365, de 21 de junho de 1941, e alterações posteriores, e no Decreto nº 42.321, de 7 de outubro de 1997,</w:t>
      </w:r>
    </w:p>
    <w:p w14:paraId="22C39062" w14:textId="77777777" w:rsidR="008C2CF0" w:rsidRPr="008C2CF0" w:rsidRDefault="008C2CF0" w:rsidP="008C2CF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C2CF0">
        <w:rPr>
          <w:rFonts w:ascii="Helvetica" w:hAnsi="Helvetica" w:cs="Helvetica"/>
          <w:sz w:val="22"/>
          <w:szCs w:val="22"/>
        </w:rPr>
        <w:t>Decreta:</w:t>
      </w:r>
    </w:p>
    <w:p w14:paraId="4386B5B3" w14:textId="418B7AB2" w:rsidR="008C2CF0" w:rsidRPr="008C2CF0" w:rsidRDefault="008C2CF0" w:rsidP="008C2CF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C2CF0">
        <w:rPr>
          <w:rFonts w:ascii="Helvetica" w:hAnsi="Helvetica" w:cs="Helvetica"/>
          <w:sz w:val="22"/>
          <w:szCs w:val="22"/>
        </w:rPr>
        <w:t>Artigo 1° - Ficam declaradas de utilidade pública para fins de desapropriação pela Concessionária Ecovias dos Imigrantes S/A, empresa concessionária de serviço público, por via amigável ou judicial, as áreas identificadas na planta cadastral de código nº DE-SP0000150-060.065-522-D03/001 e nos memoriais descritivos constantes dos autos do Processo ARTESP-PRC-2021/03005, necessárias à realização de obras e serviços no trecho entre os km 59 e 65 da Rodovia SP-150, denominados Conexão Porto/Cidade de Santos - Fase 2, no Município e Comarca de Santos, as quais totalizam 1.868,296m</w:t>
      </w:r>
      <w:r w:rsidR="007177E0">
        <w:rPr>
          <w:rFonts w:ascii="Helvetica" w:hAnsi="Helvetica" w:cs="Helvetica"/>
          <w:sz w:val="22"/>
          <w:szCs w:val="22"/>
        </w:rPr>
        <w:t>²</w:t>
      </w:r>
      <w:r w:rsidRPr="008C2CF0">
        <w:rPr>
          <w:rFonts w:ascii="Helvetica" w:hAnsi="Helvetica" w:cs="Helvetica"/>
          <w:sz w:val="22"/>
          <w:szCs w:val="22"/>
        </w:rPr>
        <w:t xml:space="preserve"> (um mil oitocentos e sessenta e oito metros quadrados e duzentos e noventa e seis decímetros quadrados), e se encontram inseridas dentro dos perímetros a seguir descritos:</w:t>
      </w:r>
    </w:p>
    <w:p w14:paraId="21F5736A" w14:textId="49511CED" w:rsidR="008C2CF0" w:rsidRPr="008C2CF0" w:rsidRDefault="008C2CF0" w:rsidP="008C2CF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C2CF0">
        <w:rPr>
          <w:rFonts w:ascii="Helvetica" w:hAnsi="Helvetica" w:cs="Helvetica"/>
          <w:sz w:val="22"/>
          <w:szCs w:val="22"/>
        </w:rPr>
        <w:t>I - área 1 - conforme planta nº DE-SP0000150-060.065-522-D03/001, a área, que consta pertencer à Própria S/A Administração e Imóveis e/ou outros, situa-se à Avenida Bandeirantes, 598, Jardim Piratininga, no Município e Comarca de Santos, tendo linha de divisa que, partindo do ponto 1, de coordenadas N=7.353.412,2692 e E=358.481,9312, é constituída pelos segmentos a seguir relacionados: segmento 1-2, em linha reta com azimute de 278°14'35" e distância de 40,39m; segmento 2-3, em linha reta com azimute de 279°04'09" e distância de 50,11m; segmento 3-6, em linha reta com azimute de 189°08'43" e distância de 13,95m; segmento 6-7, em linha reta com azimute de 98°43'20" e distância de 50,35m; segmento 7-8, em linha reta com azimute de 105°32'45" e distância de 0,94m; segmento 8-9, em linha reta com azimute de 100°26'12" e distância de 27,37m; segmento 9-10, em linha reta com azimute de 99°18'43" e distância de 11,86m; segmento 10-11, em linha reta com azimute de 9°25'03" e distância de 9,01m; segmento 11-1, em linha reta com azimute de 8°44'24" e distância de 6,03m, perfazendo uma área de 1.275,75m</w:t>
      </w:r>
      <w:r w:rsidR="007177E0">
        <w:rPr>
          <w:rFonts w:ascii="Helvetica" w:hAnsi="Helvetica" w:cs="Helvetica"/>
          <w:sz w:val="22"/>
          <w:szCs w:val="22"/>
        </w:rPr>
        <w:t>²</w:t>
      </w:r>
      <w:r w:rsidRPr="008C2CF0">
        <w:rPr>
          <w:rFonts w:ascii="Helvetica" w:hAnsi="Helvetica" w:cs="Helvetica"/>
          <w:sz w:val="22"/>
          <w:szCs w:val="22"/>
        </w:rPr>
        <w:t xml:space="preserve"> (um mil duzentos e setenta e cinco metros quadrados e setenta e cinco decímetros quadrados);</w:t>
      </w:r>
    </w:p>
    <w:p w14:paraId="605965C0" w14:textId="01419E79" w:rsidR="008C2CF0" w:rsidRPr="008C2CF0" w:rsidRDefault="008C2CF0" w:rsidP="008C2CF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C2CF0">
        <w:rPr>
          <w:rFonts w:ascii="Helvetica" w:hAnsi="Helvetica" w:cs="Helvetica"/>
          <w:sz w:val="22"/>
          <w:szCs w:val="22"/>
        </w:rPr>
        <w:t xml:space="preserve">II - área 2 - conforme planta nº DE-SP0000150-060.065-522-D03/001, a área, que consta pertencer à Transportes Caiçara Ltda. e/ou outros, situa-se à Avenida Bandeirantes, 610, Jardim Piratininga, no Município e Comarca de Santos, tendo linha de divisa que, partindo do ponto 3, de coordenadas N=7.353.425,9591 e E=358.392,4726, é constituída pelos segmentos a seguir relacionados: segmento 3-4, em linha reta com azimute de 278°35'20" e distância de 49,05m; segmento 4-5, em linha reta com azimute de 146°16'12" e distância de 18,70m; segmento 5-6, em linha reta com azimute de 98°46'44" e distância de 36,33m; segmento 6-3, em linha reta com azimute de 9°08'43" e distância de </w:t>
      </w:r>
      <w:r w:rsidRPr="008C2CF0">
        <w:rPr>
          <w:rFonts w:ascii="Helvetica" w:hAnsi="Helvetica" w:cs="Helvetica"/>
          <w:sz w:val="22"/>
          <w:szCs w:val="22"/>
        </w:rPr>
        <w:lastRenderedPageBreak/>
        <w:t>13,95m, perfazendo uma área de 592,54m</w:t>
      </w:r>
      <w:r w:rsidR="007177E0">
        <w:rPr>
          <w:rFonts w:ascii="Helvetica" w:hAnsi="Helvetica" w:cs="Helvetica"/>
          <w:sz w:val="22"/>
          <w:szCs w:val="22"/>
        </w:rPr>
        <w:t>²</w:t>
      </w:r>
      <w:r w:rsidRPr="008C2CF0">
        <w:rPr>
          <w:rFonts w:ascii="Helvetica" w:hAnsi="Helvetica" w:cs="Helvetica"/>
          <w:sz w:val="22"/>
          <w:szCs w:val="22"/>
        </w:rPr>
        <w:t xml:space="preserve"> (quinhentos e noventa e dois metros quadrados e cinquenta e quatro decímetros quadrados).</w:t>
      </w:r>
    </w:p>
    <w:p w14:paraId="60A15216" w14:textId="77777777" w:rsidR="008C2CF0" w:rsidRPr="008C2CF0" w:rsidRDefault="008C2CF0" w:rsidP="008C2CF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C2CF0">
        <w:rPr>
          <w:rFonts w:ascii="Helvetica" w:hAnsi="Helvetica" w:cs="Helvetica"/>
          <w:sz w:val="22"/>
          <w:szCs w:val="22"/>
        </w:rPr>
        <w:t>Artigo 2º - Fica a Concessionária Ecovias dos Imigrantes S/A autorizada a invocar o caráter de urgência no processo judicial de desapropriação, para fins do disposto no artigo 15 do Decreto-Lei federal nº 3.365, de 21 de junho de 1941, e alterações posteriores, devendo a carta de adjudicação ser expedida em nome do Departamento de Estradas de Rodagem - DER/SP.</w:t>
      </w:r>
    </w:p>
    <w:p w14:paraId="27D6FFF1" w14:textId="77777777" w:rsidR="008C2CF0" w:rsidRPr="008C2CF0" w:rsidRDefault="008C2CF0" w:rsidP="008C2CF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C2CF0">
        <w:rPr>
          <w:rFonts w:ascii="Helvetica" w:hAnsi="Helvetica" w:cs="Helvetica"/>
          <w:sz w:val="22"/>
          <w:szCs w:val="22"/>
        </w:rPr>
        <w:t>Artigo 3º - As despesas com a execução do presente decreto correrão por conta de verba própria da Concessionária Ecovias dos Imigrantes S/A.</w:t>
      </w:r>
    </w:p>
    <w:p w14:paraId="7E25943E" w14:textId="77777777" w:rsidR="008C2CF0" w:rsidRPr="008C2CF0" w:rsidRDefault="008C2CF0" w:rsidP="008C2CF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C2CF0">
        <w:rPr>
          <w:rFonts w:ascii="Helvetica" w:hAnsi="Helvetica" w:cs="Helvetica"/>
          <w:sz w:val="22"/>
          <w:szCs w:val="22"/>
        </w:rPr>
        <w:t>Artigo 4º - Ficam excluídos da presente declaração de utilidade pública os imóveis de propriedade de pessoas jurídicas de direito público eventualmente situados dentro do perímetro descrito no artigo 1º deste decreto.</w:t>
      </w:r>
    </w:p>
    <w:p w14:paraId="02B50A9C" w14:textId="77777777" w:rsidR="008C2CF0" w:rsidRPr="008C2CF0" w:rsidRDefault="008C2CF0" w:rsidP="008C2CF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C2CF0">
        <w:rPr>
          <w:rFonts w:ascii="Helvetica" w:hAnsi="Helvetica" w:cs="Helvetica"/>
          <w:sz w:val="22"/>
          <w:szCs w:val="22"/>
        </w:rPr>
        <w:t>Palácio dos Bandeirantes, 17 de janeiro de 2022</w:t>
      </w:r>
    </w:p>
    <w:p w14:paraId="7664AE5A" w14:textId="77777777" w:rsidR="008C2CF0" w:rsidRPr="008C2CF0" w:rsidRDefault="008C2CF0" w:rsidP="008C2CF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C2CF0">
        <w:rPr>
          <w:rFonts w:ascii="Helvetica" w:hAnsi="Helvetica" w:cs="Helvetica"/>
          <w:sz w:val="22"/>
          <w:szCs w:val="22"/>
        </w:rPr>
        <w:t>JOÃO DORIA</w:t>
      </w:r>
    </w:p>
    <w:p w14:paraId="50714EEB" w14:textId="79086EB9" w:rsidR="00390444" w:rsidRPr="008C2CF0" w:rsidRDefault="00390444" w:rsidP="008C2CF0">
      <w:pPr>
        <w:spacing w:before="60" w:after="60" w:line="240" w:lineRule="auto"/>
        <w:ind w:firstLine="1418"/>
        <w:jc w:val="both"/>
        <w:rPr>
          <w:rFonts w:cs="Helvetica"/>
          <w:sz w:val="18"/>
          <w:szCs w:val="18"/>
        </w:rPr>
      </w:pPr>
    </w:p>
    <w:sectPr w:rsidR="00390444" w:rsidRPr="008C2CF0" w:rsidSect="000628A5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1E3D"/>
    <w:rsid w:val="0002294B"/>
    <w:rsid w:val="000628A5"/>
    <w:rsid w:val="0007295A"/>
    <w:rsid w:val="00075907"/>
    <w:rsid w:val="000858E5"/>
    <w:rsid w:val="000919C0"/>
    <w:rsid w:val="0009370A"/>
    <w:rsid w:val="00096293"/>
    <w:rsid w:val="000974CA"/>
    <w:rsid w:val="000D04B1"/>
    <w:rsid w:val="000D1236"/>
    <w:rsid w:val="000E7307"/>
    <w:rsid w:val="000F627F"/>
    <w:rsid w:val="00124CBF"/>
    <w:rsid w:val="00131D22"/>
    <w:rsid w:val="0015764E"/>
    <w:rsid w:val="00184D80"/>
    <w:rsid w:val="001B3296"/>
    <w:rsid w:val="001B5DB0"/>
    <w:rsid w:val="001C5D01"/>
    <w:rsid w:val="001D2C54"/>
    <w:rsid w:val="001E5DA5"/>
    <w:rsid w:val="001F488E"/>
    <w:rsid w:val="00243CD7"/>
    <w:rsid w:val="0028751E"/>
    <w:rsid w:val="002B5CDD"/>
    <w:rsid w:val="002E697A"/>
    <w:rsid w:val="00314163"/>
    <w:rsid w:val="0034299E"/>
    <w:rsid w:val="00343EDB"/>
    <w:rsid w:val="00390444"/>
    <w:rsid w:val="003933E4"/>
    <w:rsid w:val="003A29BE"/>
    <w:rsid w:val="0040342D"/>
    <w:rsid w:val="004055BC"/>
    <w:rsid w:val="004240E1"/>
    <w:rsid w:val="00425814"/>
    <w:rsid w:val="004514EC"/>
    <w:rsid w:val="00451CC4"/>
    <w:rsid w:val="00460EF8"/>
    <w:rsid w:val="00480D46"/>
    <w:rsid w:val="004B1D6C"/>
    <w:rsid w:val="004C1068"/>
    <w:rsid w:val="004E070F"/>
    <w:rsid w:val="004F75B3"/>
    <w:rsid w:val="0052771E"/>
    <w:rsid w:val="0055023D"/>
    <w:rsid w:val="00550FB6"/>
    <w:rsid w:val="00554804"/>
    <w:rsid w:val="00561759"/>
    <w:rsid w:val="00572FA8"/>
    <w:rsid w:val="00574120"/>
    <w:rsid w:val="00586B36"/>
    <w:rsid w:val="005952F6"/>
    <w:rsid w:val="005B6074"/>
    <w:rsid w:val="005D6384"/>
    <w:rsid w:val="005E3B63"/>
    <w:rsid w:val="005E5EC6"/>
    <w:rsid w:val="005F23BB"/>
    <w:rsid w:val="005F5B31"/>
    <w:rsid w:val="005F69C2"/>
    <w:rsid w:val="00605A4E"/>
    <w:rsid w:val="006305AC"/>
    <w:rsid w:val="006465C2"/>
    <w:rsid w:val="0065613C"/>
    <w:rsid w:val="00660DCD"/>
    <w:rsid w:val="00661C95"/>
    <w:rsid w:val="00671EEC"/>
    <w:rsid w:val="00671F06"/>
    <w:rsid w:val="006A0ECB"/>
    <w:rsid w:val="006C07D4"/>
    <w:rsid w:val="006C2A8C"/>
    <w:rsid w:val="006F00E1"/>
    <w:rsid w:val="006F11CC"/>
    <w:rsid w:val="007177E0"/>
    <w:rsid w:val="00727BCE"/>
    <w:rsid w:val="00765C21"/>
    <w:rsid w:val="00781576"/>
    <w:rsid w:val="00794C42"/>
    <w:rsid w:val="007A311B"/>
    <w:rsid w:val="007A729E"/>
    <w:rsid w:val="007D094C"/>
    <w:rsid w:val="007D16D6"/>
    <w:rsid w:val="007E2FFB"/>
    <w:rsid w:val="008054E4"/>
    <w:rsid w:val="0082268D"/>
    <w:rsid w:val="008B2B4B"/>
    <w:rsid w:val="008C2CF0"/>
    <w:rsid w:val="008D28CF"/>
    <w:rsid w:val="00931C15"/>
    <w:rsid w:val="00A300E0"/>
    <w:rsid w:val="00A370DC"/>
    <w:rsid w:val="00A41BF2"/>
    <w:rsid w:val="00A574A9"/>
    <w:rsid w:val="00A66A7D"/>
    <w:rsid w:val="00AA5EFA"/>
    <w:rsid w:val="00AE6743"/>
    <w:rsid w:val="00AF465F"/>
    <w:rsid w:val="00B01EE7"/>
    <w:rsid w:val="00B0267E"/>
    <w:rsid w:val="00B04783"/>
    <w:rsid w:val="00B125C0"/>
    <w:rsid w:val="00B144EC"/>
    <w:rsid w:val="00B268CE"/>
    <w:rsid w:val="00BD7326"/>
    <w:rsid w:val="00BF1DAF"/>
    <w:rsid w:val="00C0656D"/>
    <w:rsid w:val="00C12C23"/>
    <w:rsid w:val="00C55A1D"/>
    <w:rsid w:val="00C562FD"/>
    <w:rsid w:val="00C77ABC"/>
    <w:rsid w:val="00C820FC"/>
    <w:rsid w:val="00CA5E99"/>
    <w:rsid w:val="00CA7052"/>
    <w:rsid w:val="00CB6F59"/>
    <w:rsid w:val="00CC2019"/>
    <w:rsid w:val="00CE16A9"/>
    <w:rsid w:val="00CE49E9"/>
    <w:rsid w:val="00CE79F7"/>
    <w:rsid w:val="00CE7A8A"/>
    <w:rsid w:val="00CF253B"/>
    <w:rsid w:val="00D37AE0"/>
    <w:rsid w:val="00D711CD"/>
    <w:rsid w:val="00D74636"/>
    <w:rsid w:val="00D97397"/>
    <w:rsid w:val="00DA1B99"/>
    <w:rsid w:val="00DB0B30"/>
    <w:rsid w:val="00DD3823"/>
    <w:rsid w:val="00E2113F"/>
    <w:rsid w:val="00E30F0D"/>
    <w:rsid w:val="00E32251"/>
    <w:rsid w:val="00E51017"/>
    <w:rsid w:val="00E742F4"/>
    <w:rsid w:val="00E76AFB"/>
    <w:rsid w:val="00E838FC"/>
    <w:rsid w:val="00E925B7"/>
    <w:rsid w:val="00EB7D45"/>
    <w:rsid w:val="00EF3722"/>
    <w:rsid w:val="00F41386"/>
    <w:rsid w:val="00F5501E"/>
    <w:rsid w:val="00F63D83"/>
    <w:rsid w:val="00FA0503"/>
    <w:rsid w:val="00FA34A7"/>
    <w:rsid w:val="00FB0361"/>
    <w:rsid w:val="00FB60F4"/>
    <w:rsid w:val="00FC5C0B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2022-01-18T12:07:00Z</dcterms:created>
  <dcterms:modified xsi:type="dcterms:W3CDTF">2022-01-18T12:07:00Z</dcterms:modified>
</cp:coreProperties>
</file>