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B728" w14:textId="77777777" w:rsidR="00117FBB" w:rsidRPr="001040DC" w:rsidRDefault="00117FBB" w:rsidP="00117FBB">
      <w:pPr>
        <w:shd w:val="clear" w:color="auto" w:fill="FFFFFF"/>
        <w:spacing w:before="100" w:beforeAutospacing="1" w:after="100" w:afterAutospacing="1" w:line="276" w:lineRule="auto"/>
        <w:ind w:firstLine="1418"/>
        <w:jc w:val="center"/>
        <w:outlineLvl w:val="2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68.570, DE 29 DE MAIO DE 2024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428638EC" w14:textId="77777777" w:rsidR="00117FBB" w:rsidRPr="001040DC" w:rsidRDefault="00117FBB" w:rsidP="00117FBB">
      <w:pPr>
        <w:shd w:val="clear" w:color="auto" w:fill="FFFFFF"/>
        <w:spacing w:before="100" w:beforeAutospacing="1" w:after="100" w:afterAutospacing="1" w:line="276" w:lineRule="auto"/>
        <w:ind w:left="3686"/>
        <w:jc w:val="both"/>
        <w:outlineLvl w:val="2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Declara de utilidade pública, para fins de desapropriação pela Eixo SP Concessionária de Rodovias S/A, as áreas necessárias à duplicação do trecho entre os km 520+000 e 530+000 da Rodovia SP-284, no Município de Rancharia, e dá providências correlatas. </w:t>
      </w:r>
    </w:p>
    <w:p w14:paraId="324282D6" w14:textId="77777777" w:rsidR="00117FBB" w:rsidRPr="001040DC" w:rsidRDefault="00117FBB" w:rsidP="00117FB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 e nos termos do disposto no Decreto-Lei federal n° 3.365, de 21 de junho de 1941, e no Decreto n° 64.334, de 19 de julho de 2019, </w:t>
      </w:r>
    </w:p>
    <w:p w14:paraId="3CA2220F" w14:textId="77777777" w:rsidR="00117FBB" w:rsidRPr="001040DC" w:rsidRDefault="00117FBB" w:rsidP="00117FB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33017CE1" w14:textId="77777777" w:rsidR="00117FBB" w:rsidRPr="001040DC" w:rsidRDefault="00117FBB" w:rsidP="00117FB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</w:t>
      </w: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 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Ficam declaradas de utilidade pública, para fins de desapropriação pela Eixo SP Concessionária de Rodovias S/A, empresa concessionária de serviço público, por via amigável ou judicial, as áreas identificadas nas plantas cadastrais DE-SP0000284-520.530-630-D03-001, DE-SP0000284-520.530-630-D03-002, DE-SP0000284-520.530-630-D03-003 e DE-SP0000284-520.530-630-D03-004 e descritas nos memoriais constantes dos autos do Processo 134.00014935/2023-15, necessárias à duplicação do trecho entre os km 520+000 e 530+000 da Rodovia SP-284, no Município e Comarca de Rancharia, as quais totalizam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30.226,20m²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(trinta mil duzentos e vinte e seis metros quadrados e vinte decímetros quadrados) e se encontram inseridas dentro dos perímetros a seguir descritos:</w:t>
      </w:r>
    </w:p>
    <w:p w14:paraId="5B209F00" w14:textId="77777777" w:rsidR="00117FBB" w:rsidRPr="001040DC" w:rsidRDefault="00117FBB" w:rsidP="00117FB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I - área 1 - conforme a planta cadastral DE-SP0000284-520.530-630-D03-001, a área, que consta pertencer a Maria Antônia Lins da Silva e/ou outros, situa-se entre as estacas 30+15,757 e 38+10,184, do lado direito da Rodovia SP-284, no sentido de Rancharia a Martinópolis, no Município e Comarca de Rancharia, e tem linha de divisa que, partindo do ponto 1, de coordenadas UTM N=7.541.289,844 e E=507.979,142, distante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27,36m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eixo da pista existente na perpendicular da estaca 38+10,184, segue com os seguintes azimutes e distâncias: 100°17'39"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148,76m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2, de coordenadas UTM N=7.541.263,260 e E=508.125,510; 113°34'00"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5,82m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3, de coordenadas UTM N=7.541.260,932 e E=508.130,847; 276°20'41"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33,07m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4, de coordenadas UTM N=7.541.264,587 e E=508.097,979; 278°46'17"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33,00m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5, de coordenadas UTM N=7.541.269,619 e E=508.065,367; 278°09'37"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65,83m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6, de coordenadas UTM N=7.541.278,962 e E=508.000,209; e 297°19'04"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23,71m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1, perfazendo a área de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666,31m²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(seiscentos e sessenta e seis metros quadrados e trinta e um decímetros quadrados);</w:t>
      </w:r>
    </w:p>
    <w:p w14:paraId="0D80A5FC" w14:textId="77777777" w:rsidR="00117FBB" w:rsidRPr="001040DC" w:rsidRDefault="00117FBB" w:rsidP="00117FB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II - área 2 - conforme a planta cadastral DE-SP0000284-520.530-630-D03-001, a área, que consta pertencer a Mary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Angela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Mc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Gowan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Sheila Fiona Mc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Gowan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Edson Aparecido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Felicio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Martin John Mc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Gowan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Ivone Ramos Mc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Gowan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e/ou outros, situa-se entre as estacas 47+1,103 e 44+2,652, do lado esquerdo da Rodovia SP-284, no sentido de Rancharia a Martinópolis, no Município e Comarca de Rancharia, e tem linha de divisa que, partindo do ponto 1, de coordenadas UTM N=7.541.319,968 e E=507.810,898, distante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27,44m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eixo da pista existente na perpendicular da estaca 47+1,103, segue com os seguintes azimutes e distâncias: 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lastRenderedPageBreak/>
        <w:t xml:space="preserve">98°43'59"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58,47m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2, de coordenadas UTM N=7.541.311,090 e E=507.868,690; 165°42'17"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5,23m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3, de coordenadas UTM N=7.541.306,020 e E=507.869,982; 283°32'14"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29,87m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4, de coordenadas UTM N=7.541.313,011 e E=507.840,944; e 283°02'08"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30,84m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1, perfazendo a área de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136,74m²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(cento e trinta e seis metros quadrados e setenta e quatro decímetros quadrados);</w:t>
      </w:r>
    </w:p>
    <w:p w14:paraId="1B6C6601" w14:textId="77777777" w:rsidR="00117FBB" w:rsidRPr="001040DC" w:rsidRDefault="00117FBB" w:rsidP="00117FB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III- área 3 - conforme a planta cadastral DE-SP0000284-520.530-630-D03-001, a área, que consta pertencer a Mary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Angela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Mc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Gowan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Sheila Fiona Mc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Gowan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Edson Aparecido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Felicio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Martin John Mc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Gowan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Ivone Ramos Mc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Gowan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e/ou outros, situa-se entre as estacas 52+7,489 e 39+18,043, do lado direito da Rodovia SP-284, no sentido de Rancharia a Martinópolis, no Município e Comarca de Rancharia, e tem linha de divisa que, partindo do ponto 1, de coordenadas UTM N=7.541.387,563 e E=507.714,401, distante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22,47m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eixo da pista existente na perpendicular da estaca 52+7,489, segue com os seguintes azimutes e distâncias: 96°29'30"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64,14m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2, de coordenadas UTM N=7.541.380,311 e E=507.778,127; 96°17'27"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106,00m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3, de coordenadas UTM N=7.541.368,697 e E=507.883,485; 100°33'42"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96,55m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4, de coordenadas UTM N=7.541.351,000 e E=507.978,402; 246°20'45"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3,99m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5, de coordenadas UTM N=7.541.349,400 e E=507.974,750; 253°25'03"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14,58m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6, de coordenadas UTM N=7.541.345,240 e E=507.960,780; e 279°44'50"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249,99m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1, perfazendo a área de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1.674,92m²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(um mil seiscentos e setenta e quatro metros quadrados e noventa e dois decímetros quadrados);</w:t>
      </w:r>
    </w:p>
    <w:p w14:paraId="2891E358" w14:textId="77777777" w:rsidR="00117FBB" w:rsidRPr="001040DC" w:rsidRDefault="00117FBB" w:rsidP="00117FB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IV - área 4 - conforme as plantas cadastrais DE-SP0000284-520.530-630-D03-001 e DE-SP0000284-520.530-630-D03-002, a área, que consta pertencer a Solange Maria dos Santos, Vivian Helena Flores Dutra, Ednaldo Pereira Dutra</w:t>
      </w: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 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e/ou outros, situa-se entre as estacas 308+15,572 e 362+17,595, do lado direito da Rodovia SP-284, no sentido de Rancharia a Martinópolis, no Município e Comarca de Rancharia, e tem linha de divisa que, partindo do ponto 1, de coordenadas UTM N=7.541.676,494 e E=501.511,723, distante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19,59m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eixo da pista existente na perpendicular da estaca 362+14,932, segue com os seguintes azimutes e distâncias: 92°41'14"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546,00m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2, de coordenadas UTM N=7.541.650,895 e E=502.057,122; 92°15'15"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546,28m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3, de coordenadas UTM N=7.541.629,408 e E=502.602,982; 234°48'40"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16,32m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4, de coordenadas UTM N=7.541.620,002 e E=502.589,642; 272°58'39"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36,42m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5, de coordenadas UTM N=7.541.621,894 e E=502.553,272; 271°59'08"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39,48m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6, de coordenadas UTM N=7.541.623,262 e E=502.513,814; 272°59'15"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41,21m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7, de coordenadas UTM N=7.541.625,410 e E=502.472,657; 272°15'54"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36,73m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8, de coordenadas UTM N=7.541.626,862 e E=502.435,953; 272°48'29"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142,47m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9, de coordenadas UTM N=7.541.633,841 e E=502.293,655; 268°32'21"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18,53m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10, de coordenadas UTM N=7.541.633,369 e E=502.275,136; 276°23'51"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19,88m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11, de coordenadas UTM N=7.541.635,583 e E=502.255,384; 272°20'39"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63,43m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12, de coordenadas UTM N=7.541.638,178 e E=502.192,005; 266°59'35"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17,26m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13, de coordenadas UTM N=7.541.637,273 e E=502.174,774; 279°24'19"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17,63m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14, de coordenadas UTM N=7.541.640,153 e E=502.157,386; 272°11'17"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100,63m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lastRenderedPageBreak/>
        <w:t xml:space="preserve">ponto 15, de coordenadas UTM N=7.541.643,995 e E=502.056,832; 272°24'44"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223,08m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16, de coordenadas UTM N=7.541.653,384 e E=501.833,955; 272°52'55"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94,64m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17, de coordenadas UTM N=7.541.658,142 e E=501.739,438; 272°52'41"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61,61m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18, de coordenadas UTM N=7.541.661,235 e E=501.677,905; 271°13'30"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59,69m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19, de coordenadas UTM N=7.541.662,511 e E=501.618,230; 271°31'01"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78,60m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20, de coordenadas UTM N=7.541.664,592 e E=501.539,661; 276°54'53"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31,19m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21, de coordenadas UTM N=7.541.668,347 e E=501.508,700; e 20°21'26"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8,69m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1, perfazendo a área de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8.879,82m²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(oito mil oitocentos e setenta e nove metros quadrados e oitenta e dois decímetros quadrados);</w:t>
      </w:r>
    </w:p>
    <w:p w14:paraId="7FCB7C89" w14:textId="77777777" w:rsidR="00117FBB" w:rsidRPr="001040DC" w:rsidRDefault="00117FBB" w:rsidP="00117FB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V - área 5 - conforme as plantas cadastrais DE-SP0000284-520.530-630-D03-002 e DE-SP0000284-520.530-630-D03-003, a área, que consta pertencer a Bartira Agropecuária S/A e/ou outros, situa-se entre as estacas 489+8,359 e 362+17,595, do lado direito da Rodovia SP-284, no sentido de Rancharia a Martinópolis, no Município e Comarca de Rancharia, e tem linha de divisa que, partindo do ponto 1, de coordenadas UTM N=7.542.291,627 e E=499.126,390, distante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22,49m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eixo da pista existente na perpendicular da estaca 489+8,359, segue com os seguintes azimutes e distâncias: 119°43'11"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284,33m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2, de coordenadas UTM N=7.542.150,666 e E=499.373,323; 118°40'20"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292,22m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3, de coordenadas UTM N=7.542.010,459 e E=499.629,711; 121°20'15"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86,97m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4, de coordenadas UTM N=7.541.965,229 e E=499.703,991; 118°22'41"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86,81m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5, de coordenadas UTM N=7.541.923,971 e E=499.780,365; 119°59'09"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181,47m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6, de coordenadas UTM N=7.541.833,275 e E=499.937,546; 113°51'28"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157,28m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7, de coordenadas UTM N=7.541.769,660 e E=500.081,387; 107°12'50"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48,07m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8, de coordenadas UTM N=7.541.755,434 e E=500.127,307; 102°08'00"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51,49m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9, de coordenadas UTM N=7.541.744,611 e E=500.177,649; 97°02'50"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101,62m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10, de coordenadas UTM N=7.541.732,143 e E=500.278,500; 93°08'19"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148,33m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11, de coordenadas UTM N=7.541.724,022 e E=500.426,607; 93°08'10"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166,99m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12, de coordenadas UTM N=7.541.714,886 e E=500.593,349; 91°18'08"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110,30m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13, de coordenadas UTM N=7.541.712,379 e E=500.703,623; 91°49'53"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151,80m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14, de coordenadas UTM N=7.541.707,528 e E=500.855,347; 93°23'45"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294,04m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15, de coordenadas UTM N=7.541.690,111 e E=501.148,874; 92°17'21"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139,91m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16, de coordenadas UTM N=7.541.684,522 e E=501.288,673; 91°40'51"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140,01m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17, de coordenadas UTM N=7.541.680,416 e E=501.428,624; 92°42'08"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83,19m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18, de coordenadas UTM N=7.541.676,494 e E=501.511,723; 200°21'26"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8,69m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19, de coordenadas UTM N=7.541.668,347 e E=501.508,700; 272°31'15"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1.104,68m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20, de coordenadas UTM N=7.541.716,933 e E=500.405,086; 272°57'51"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91,61m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21, de coordenadas UTM N=7.541.721,670 e E=500.313,598; 277°06'24"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101,66m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22, de coordenadas UTM N=7.541.734,247 e E=500.212,720; 280°06'59"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25,91m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23, de coordenadas UTM N=7.541.738,798 e E=500.187,215; 283°13'07"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65,22m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24, de coordenadas UTM N=7.541.753,712 e E=500.123,722; 285°14'48"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54,53m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25, de coordenadas UTM N=7.541.768,051 e E=500.071,116; 289°55'45"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54,36m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26, de coordenadas UTM 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lastRenderedPageBreak/>
        <w:t xml:space="preserve">N=7.541.786,580 e E=500.020,010; 296°33'06"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95,19m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27, de coordenadas UTM N=7.541.829,128 e E=499.934,864; 299°22'14"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156,61m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28, de coordenadas UTM N=7.541.905,938 e E=499.798,385; 299°05'29"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774,75m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29, de coordenadas UTM N=7.542.282,625 e E=499.121,376; e 29°07'07"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10,31m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1, perfazendo a área de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18.868,41m²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(dezoito mil oitocentos e sessenta e oito metros quadrados e quarenta e um decímetros quadrados).</w:t>
      </w:r>
    </w:p>
    <w:p w14:paraId="3C757E3E" w14:textId="77777777" w:rsidR="00117FBB" w:rsidRPr="001040DC" w:rsidRDefault="00117FBB" w:rsidP="00117FBB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Artigo 2° - Fica a Eixo SP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0278EEB6" w14:textId="77777777" w:rsidR="00117FBB" w:rsidRPr="001040DC" w:rsidRDefault="00117FBB" w:rsidP="00117FBB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Artigo 3° - As despesas com a execução do presente decreto correrão por conta de verba própria da Eixo SP Concessionária de Rodovias S/A.</w:t>
      </w:r>
    </w:p>
    <w:p w14:paraId="661D995B" w14:textId="77777777" w:rsidR="00117FBB" w:rsidRDefault="00117FBB" w:rsidP="00117FBB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Artigo 4° - Este decreto entra em vigor na data de sua publicação. </w:t>
      </w:r>
    </w:p>
    <w:p w14:paraId="0A916CE9" w14:textId="5D963289" w:rsidR="00726EC8" w:rsidRPr="00117FBB" w:rsidRDefault="00117FBB" w:rsidP="00117FBB">
      <w:pPr>
        <w:shd w:val="clear" w:color="auto" w:fill="FFFFFF"/>
        <w:spacing w:before="120" w:after="120" w:line="276" w:lineRule="auto"/>
        <w:ind w:left="120" w:right="120" w:firstLine="1418"/>
        <w:jc w:val="both"/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sectPr w:rsidR="00726EC8" w:rsidRPr="00117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87475"/>
    <w:rsid w:val="00092312"/>
    <w:rsid w:val="00117FBB"/>
    <w:rsid w:val="001317A5"/>
    <w:rsid w:val="001D7B4A"/>
    <w:rsid w:val="001F30DC"/>
    <w:rsid w:val="00224258"/>
    <w:rsid w:val="002C183E"/>
    <w:rsid w:val="002F4CBB"/>
    <w:rsid w:val="00511856"/>
    <w:rsid w:val="0053134E"/>
    <w:rsid w:val="006466E3"/>
    <w:rsid w:val="00692512"/>
    <w:rsid w:val="006B4014"/>
    <w:rsid w:val="00712E9E"/>
    <w:rsid w:val="00726EC8"/>
    <w:rsid w:val="007E3F6C"/>
    <w:rsid w:val="00815B3D"/>
    <w:rsid w:val="008339AC"/>
    <w:rsid w:val="00870150"/>
    <w:rsid w:val="008E38C0"/>
    <w:rsid w:val="008E42A1"/>
    <w:rsid w:val="008F3F89"/>
    <w:rsid w:val="00930B2E"/>
    <w:rsid w:val="009B452E"/>
    <w:rsid w:val="00A768DD"/>
    <w:rsid w:val="00C06C8D"/>
    <w:rsid w:val="00D66F34"/>
    <w:rsid w:val="00E206E8"/>
    <w:rsid w:val="00E346C7"/>
    <w:rsid w:val="00E47B23"/>
    <w:rsid w:val="00EA12EB"/>
    <w:rsid w:val="00EA22EF"/>
    <w:rsid w:val="00ED2838"/>
    <w:rsid w:val="00ED40F7"/>
    <w:rsid w:val="00FC3F2A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BB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1713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2024-06-03T20:31:00Z</dcterms:created>
  <dcterms:modified xsi:type="dcterms:W3CDTF">2024-06-03T20:32:00Z</dcterms:modified>
</cp:coreProperties>
</file>