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774C" w14:textId="77777777" w:rsidR="005551E0" w:rsidRPr="00EB34F8" w:rsidRDefault="005551E0" w:rsidP="00EB34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B34F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B34F8">
        <w:rPr>
          <w:rFonts w:ascii="Calibri" w:hAnsi="Calibri" w:cs="Calibri"/>
          <w:b/>
          <w:bCs/>
          <w:sz w:val="22"/>
          <w:szCs w:val="22"/>
        </w:rPr>
        <w:t>º</w:t>
      </w:r>
      <w:r w:rsidRPr="00EB34F8">
        <w:rPr>
          <w:rFonts w:ascii="Helvetica" w:hAnsi="Helvetica" w:cs="Courier New"/>
          <w:b/>
          <w:bCs/>
          <w:sz w:val="22"/>
          <w:szCs w:val="22"/>
        </w:rPr>
        <w:t xml:space="preserve"> 67.135, DE 29 DE SETEMBRO DE 2022</w:t>
      </w:r>
    </w:p>
    <w:p w14:paraId="699D5767" w14:textId="77777777" w:rsidR="005551E0" w:rsidRPr="001019D2" w:rsidRDefault="005551E0" w:rsidP="00EB34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Declara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blica, para fins de desapropria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 xml:space="preserve">o pelo Departamento de Estradas de Rodagem - DER, as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reas necess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rias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recupera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 xml:space="preserve">o e melhoria do trecho entre os km 157,000 e 176,580 da Rodovia Constante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Peruchi</w:t>
      </w:r>
      <w:proofErr w:type="spellEnd"/>
      <w:r w:rsidRPr="001019D2">
        <w:rPr>
          <w:rFonts w:ascii="Helvetica" w:hAnsi="Helvetica" w:cs="Courier New"/>
          <w:sz w:val="22"/>
          <w:szCs w:val="22"/>
        </w:rPr>
        <w:t>, SP-316, nos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pios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 e Rio Claro, e d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provid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ncias correlatas</w:t>
      </w:r>
    </w:p>
    <w:p w14:paraId="542EFE7B" w14:textId="61E9AA9C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="00EB34F8" w:rsidRPr="001019D2">
        <w:rPr>
          <w:rFonts w:ascii="Helvetica" w:hAnsi="Helvetica" w:cs="Courier New"/>
          <w:sz w:val="22"/>
          <w:szCs w:val="22"/>
        </w:rPr>
        <w:t>GOVERNADOR DO ESTADO DE S</w:t>
      </w:r>
      <w:r w:rsidR="00EB34F8" w:rsidRPr="001019D2">
        <w:rPr>
          <w:rFonts w:ascii="Calibri" w:hAnsi="Calibri" w:cs="Calibri"/>
          <w:sz w:val="22"/>
          <w:szCs w:val="22"/>
        </w:rPr>
        <w:t>Ã</w:t>
      </w:r>
      <w:r w:rsidR="00EB34F8"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e 6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29E59C63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68AD446D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</w:t>
      </w:r>
      <w:r w:rsidRPr="001019D2">
        <w:rPr>
          <w:rFonts w:ascii="Calibri" w:hAnsi="Calibri" w:cs="Calibri"/>
          <w:sz w:val="22"/>
          <w:szCs w:val="22"/>
        </w:rPr>
        <w:t> </w:t>
      </w:r>
      <w:r w:rsidRPr="001019D2">
        <w:rPr>
          <w:rFonts w:ascii="Helvetica" w:hAnsi="Helvetica" w:cs="Courier New"/>
          <w:sz w:val="22"/>
          <w:szCs w:val="22"/>
        </w:rPr>
        <w:t>Ficam declaradas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blica, para fins de desapropria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pelo Departamento de Estradas de Rodagem - DER, por via amig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vel ou judicial, as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reas descritas e caracterizadas nos cadastros de n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meros CD-SP0000316-157.177-000-D02/806_B, CD-SP0000316-157.177-000-D02/823_B e CD-SP0000316-157.177-000-D02/838_B e memoriais constantes do protocolo n</w:t>
      </w:r>
      <w:r w:rsidRPr="001019D2">
        <w:rPr>
          <w:rFonts w:ascii="Calibri" w:hAnsi="Calibri" w:cs="Calibri"/>
          <w:sz w:val="22"/>
          <w:szCs w:val="22"/>
        </w:rPr>
        <w:t>° </w:t>
      </w:r>
      <w:r w:rsidRPr="001019D2">
        <w:rPr>
          <w:rFonts w:ascii="Helvetica" w:hAnsi="Helvetica" w:cs="Courier New"/>
          <w:sz w:val="22"/>
          <w:szCs w:val="22"/>
        </w:rPr>
        <w:t>DERSP-PRC-2022/02814, necess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rias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recupera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e melhoria</w:t>
      </w:r>
      <w:r w:rsidRPr="001019D2">
        <w:rPr>
          <w:rFonts w:ascii="Calibri" w:hAnsi="Calibri" w:cs="Calibri"/>
          <w:sz w:val="22"/>
          <w:szCs w:val="22"/>
        </w:rPr>
        <w:t> </w:t>
      </w:r>
      <w:r w:rsidRPr="001019D2">
        <w:rPr>
          <w:rFonts w:ascii="Helvetica" w:hAnsi="Helvetica" w:cs="Courier New"/>
          <w:sz w:val="22"/>
          <w:szCs w:val="22"/>
        </w:rPr>
        <w:t xml:space="preserve">do trecho entre os km 157,000 e 176,580 da Rodovia Constante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Peruchi</w:t>
      </w:r>
      <w:proofErr w:type="spellEnd"/>
      <w:r w:rsidRPr="001019D2">
        <w:rPr>
          <w:rFonts w:ascii="Helvetica" w:hAnsi="Helvetica" w:cs="Courier New"/>
          <w:sz w:val="22"/>
          <w:szCs w:val="22"/>
        </w:rPr>
        <w:t>, SP-316, nos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pios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 e Rio Claro, as quais totalizam 6.209,67m</w:t>
      </w:r>
      <w:r w:rsidRPr="001019D2">
        <w:rPr>
          <w:rFonts w:ascii="Calibri" w:hAnsi="Calibri" w:cs="Calibri"/>
          <w:sz w:val="22"/>
          <w:szCs w:val="22"/>
        </w:rPr>
        <w:t>²</w:t>
      </w:r>
      <w:r w:rsidRPr="001019D2">
        <w:rPr>
          <w:rFonts w:ascii="Helvetica" w:hAnsi="Helvetica" w:cs="Courier New"/>
          <w:sz w:val="22"/>
          <w:szCs w:val="22"/>
        </w:rPr>
        <w:t xml:space="preserve"> (seis mil duzentos e nove metros quadrados e sessenta e sete dec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a seguir descritos:</w:t>
      </w:r>
    </w:p>
    <w:p w14:paraId="5A26E7DB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I</w:t>
      </w:r>
      <w:r w:rsidRPr="001019D2">
        <w:rPr>
          <w:rFonts w:ascii="Calibri" w:hAnsi="Calibri" w:cs="Calibri"/>
          <w:sz w:val="22"/>
          <w:szCs w:val="22"/>
        </w:rPr>
        <w:t> –</w:t>
      </w:r>
      <w:r w:rsidRPr="001019D2">
        <w:rPr>
          <w:rFonts w:ascii="Helvetica" w:hAnsi="Helvetica" w:cs="Courier New"/>
          <w:sz w:val="22"/>
          <w:szCs w:val="22"/>
        </w:rPr>
        <w:t xml:space="preserve">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A - conforme o cadastro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CD-SP0000316-157.177-000-D02/806_B, 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A est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localizada entre as estacas 195+6,404m e 198+13,413m, equivalente aos km 160+817,243m e 160+884,252m, do lado esquerdo do eixo de projeto da Rodovia Constante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Peruchi</w:t>
      </w:r>
      <w:proofErr w:type="spellEnd"/>
      <w:r w:rsidRPr="001019D2">
        <w:rPr>
          <w:rFonts w:ascii="Helvetica" w:hAnsi="Helvetica" w:cs="Courier New"/>
          <w:sz w:val="22"/>
          <w:szCs w:val="22"/>
        </w:rPr>
        <w:t>, SP-316, no sentido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 a Rio Claro, no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e Comarca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polis, e tem linha de divisa que, partindo do v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rtice 1 (5), de coordenadas N=7.512.430,737 e E=249.295,463, 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constitu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da pelos segmentos a seguir relacionados: 1 (5)-2, com azimute de 254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13'02"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67,08m; 2-3, com azimute de 57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26'28"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11,52m; 3-4, com azimute de 68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58'50"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19,70m; 4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5A, com azimute de 60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29'36"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19,71m; e 5A-1 (5), com azimute de 103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45'34"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 xml:space="preserve">ncia de 19,87m, perfazendo uma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de 328,70m</w:t>
      </w:r>
      <w:r w:rsidRPr="001019D2">
        <w:rPr>
          <w:rFonts w:ascii="Calibri" w:hAnsi="Calibri" w:cs="Calibri"/>
          <w:sz w:val="22"/>
          <w:szCs w:val="22"/>
        </w:rPr>
        <w:t>²</w:t>
      </w:r>
      <w:r w:rsidRPr="001019D2">
        <w:rPr>
          <w:rFonts w:ascii="Helvetica" w:hAnsi="Helvetica" w:cs="Courier New"/>
          <w:sz w:val="22"/>
          <w:szCs w:val="22"/>
        </w:rPr>
        <w:t xml:space="preserve"> (trezentos e vinte e oito metros quadrados e setenta dec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quadrados);</w:t>
      </w:r>
    </w:p>
    <w:p w14:paraId="2199A9BB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II</w:t>
      </w:r>
      <w:r w:rsidRPr="001019D2">
        <w:rPr>
          <w:rFonts w:ascii="Calibri" w:hAnsi="Calibri" w:cs="Calibri"/>
          <w:sz w:val="22"/>
          <w:szCs w:val="22"/>
        </w:rPr>
        <w:t> –</w:t>
      </w:r>
      <w:r w:rsidRPr="001019D2">
        <w:rPr>
          <w:rFonts w:ascii="Helvetica" w:hAnsi="Helvetica" w:cs="Courier New"/>
          <w:sz w:val="22"/>
          <w:szCs w:val="22"/>
        </w:rPr>
        <w:t xml:space="preserve">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rea B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conforme o cadastro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CD-SP0000316-157.177-000-D02/823_B, 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B est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localizada entre as estacas 861+2,104m e 885+11,012m, equivalente aos km 173+605,633m e 174+94,541m, do lado esquerdo do eixo de projeto da Rodovia Constante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Peruchi</w:t>
      </w:r>
      <w:proofErr w:type="spellEnd"/>
      <w:r w:rsidRPr="001019D2">
        <w:rPr>
          <w:rFonts w:ascii="Helvetica" w:hAnsi="Helvetica" w:cs="Courier New"/>
          <w:sz w:val="22"/>
          <w:szCs w:val="22"/>
        </w:rPr>
        <w:t>, SP-316, no sentido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 a Rio Claro, no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rtice 1, de coordenadas N=7.515.840,173 e E=237.614,894, 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constitu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da pelos segmentos a seguir relacionados: 1-2, com azimute de 314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24'03"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38,90m; 2-3, com azimute de 324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25'57"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39,77m; 3-4, com azimute de 326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13'57"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201,36m; 4-5, com azimute de 329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20'31"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49,56m; 5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6, com azimute de 318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20'50"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30,15m; 6-7, com azimute de 323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18'33"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38,78m; 7-8, com azimute de 296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28'06"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18,13m; 8-9, com azimute de 329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16'54"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11,05m; 9-10, com azimute de 5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23'48"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18,04m; 10-11, com azimute de 341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22'59"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17,79m; 11-12, com azimute de 348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57'42"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25,67m; 12-13, com azimute de 357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34'55"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16,23m; 13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14 (2), com azimute de 155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25'48"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80,00m; 14 (2)-15 (1-A), com azimute de 147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0'42"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335,92m; 15 (1-A)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16 (1), com azimute de 147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18'38"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36,15m; e 16 (1)-1, com azimute de 139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48'40"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 xml:space="preserve">ncia de 42,00m, perfazendo uma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rea de </w:t>
      </w:r>
      <w:r w:rsidRPr="001019D2">
        <w:rPr>
          <w:rFonts w:ascii="Helvetica" w:hAnsi="Helvetica" w:cs="Courier New"/>
          <w:sz w:val="22"/>
          <w:szCs w:val="22"/>
        </w:rPr>
        <w:lastRenderedPageBreak/>
        <w:t>3.883,14m</w:t>
      </w:r>
      <w:r w:rsidRPr="001019D2">
        <w:rPr>
          <w:rFonts w:ascii="Calibri" w:hAnsi="Calibri" w:cs="Calibri"/>
          <w:sz w:val="22"/>
          <w:szCs w:val="22"/>
        </w:rPr>
        <w:t>²</w:t>
      </w:r>
      <w:r w:rsidRPr="001019D2">
        <w:rPr>
          <w:rFonts w:ascii="Helvetica" w:hAnsi="Helvetica" w:cs="Courier New"/>
          <w:sz w:val="22"/>
          <w:szCs w:val="22"/>
        </w:rPr>
        <w:t xml:space="preserve"> (tr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s mil oitocentos e oitenta e tr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s metros quadrados e quatorze dec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quadrados);</w:t>
      </w:r>
    </w:p>
    <w:p w14:paraId="1F11375D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III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rea C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conforme o cadastro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CD-SP0000316-157.177-000-D02/838_B, 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C est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localizada entre as estacas 419+19,851m e 428+0,000m, equivalente aos km 165+143,170m e 165+303,320m, do lado esquerdo do eixo de projeto da Rodovia Constante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Peruchi</w:t>
      </w:r>
      <w:proofErr w:type="spellEnd"/>
      <w:r w:rsidRPr="001019D2">
        <w:rPr>
          <w:rFonts w:ascii="Helvetica" w:hAnsi="Helvetica" w:cs="Courier New"/>
          <w:sz w:val="22"/>
          <w:szCs w:val="22"/>
        </w:rPr>
        <w:t>, SP-316, no sentido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 a Rio Claro, no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e Comarca de Cordeir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polis, e tem linha de divisa que, partindo do v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rtice 1, de coordenadas N=7.513.208,198 e E=245.300,730, 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constitu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da pelos segmentos a seguir relacionados: 1-2, com azimute de 184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05'09"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20,25m; 2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3, com azimute de 267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15'23"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45,19m; 3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4, com azimute de 271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38'40"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74,91m; 4-5, com azimute de 265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42'04"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36,03m; 5-6, com azimute de 351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43'39"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4,67m; 6-7, com azimute de 83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21'22"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19,64m; 7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>8, com azimute de 82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42'45"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99,40m; e 8-1, com azimute de 85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07'25"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 xml:space="preserve">ncia de 40,11m, perfazendo uma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de 1.997,83m</w:t>
      </w:r>
      <w:r w:rsidRPr="001019D2">
        <w:rPr>
          <w:rFonts w:ascii="Calibri" w:hAnsi="Calibri" w:cs="Calibri"/>
          <w:sz w:val="22"/>
          <w:szCs w:val="22"/>
        </w:rPr>
        <w:t>²</w:t>
      </w:r>
      <w:r w:rsidRPr="001019D2">
        <w:rPr>
          <w:rFonts w:ascii="Helvetica" w:hAnsi="Helvetica" w:cs="Courier New"/>
          <w:sz w:val="22"/>
          <w:szCs w:val="22"/>
        </w:rPr>
        <w:t xml:space="preserve"> (um mil novecentos e noventa e sete metros quadrados e oitenta e tr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s dec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quadrados).</w:t>
      </w:r>
    </w:p>
    <w:p w14:paraId="7285A8C0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Fica o Departamento de Estradas de Rodagem - DER autorizado a invocar o car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ter de urg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ncia no processo judicial de desapropria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posteriores.</w:t>
      </w:r>
    </w:p>
    <w:p w14:paraId="0CA7AFE9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As despesas com a execu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do presente decreto correr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por conta de verba pr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 xml:space="preserve">pria do Departamento de Estradas de Rodagem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DER.</w:t>
      </w:r>
    </w:p>
    <w:p w14:paraId="18142F53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4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Ficam exclu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dos da presente declara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 os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veis de propriedade de pessoas jur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dicas de direito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blico eventualmente situados dentro dos per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descritos no artigo 1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deste decreto.</w:t>
      </w:r>
    </w:p>
    <w:p w14:paraId="59684709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5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107A13D7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3657E457" w14:textId="77777777" w:rsidR="005551E0" w:rsidRPr="001019D2" w:rsidRDefault="005551E0" w:rsidP="005551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sectPr w:rsidR="005551E0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E0"/>
    <w:rsid w:val="005551E0"/>
    <w:rsid w:val="00C052F8"/>
    <w:rsid w:val="00E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5B1"/>
  <w15:chartTrackingRefBased/>
  <w15:docId w15:val="{88244250-296A-45EA-B788-68C6317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551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51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2022-09-30T13:16:00Z</dcterms:created>
  <dcterms:modified xsi:type="dcterms:W3CDTF">2022-09-30T13:17:00Z</dcterms:modified>
</cp:coreProperties>
</file>