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D02A" w14:textId="77777777" w:rsidR="00957BDB" w:rsidRDefault="00957BDB" w:rsidP="00E673AD">
      <w:pPr>
        <w:spacing w:after="0" w:line="240" w:lineRule="auto"/>
        <w:jc w:val="center"/>
        <w:rPr>
          <w:b/>
          <w:bCs/>
        </w:rPr>
      </w:pPr>
      <w:r w:rsidRPr="00957BDB">
        <w:rPr>
          <w:b/>
          <w:bCs/>
        </w:rPr>
        <w:t>DECRETO Nº 68.021, DE 11 DE OUTUBRO DE 2023</w:t>
      </w:r>
    </w:p>
    <w:p w14:paraId="12F810CA" w14:textId="77777777" w:rsidR="00E673AD" w:rsidRPr="00957BDB" w:rsidRDefault="00E673AD" w:rsidP="00E673AD">
      <w:pPr>
        <w:spacing w:after="0" w:line="240" w:lineRule="auto"/>
        <w:jc w:val="center"/>
        <w:rPr>
          <w:b/>
          <w:bCs/>
        </w:rPr>
      </w:pPr>
    </w:p>
    <w:p w14:paraId="3E88E62D" w14:textId="77777777" w:rsidR="00957BDB" w:rsidRDefault="00957BDB" w:rsidP="00E673AD">
      <w:pPr>
        <w:spacing w:after="0" w:line="240" w:lineRule="auto"/>
        <w:ind w:left="3686"/>
        <w:jc w:val="both"/>
      </w:pPr>
      <w:r w:rsidRPr="00957BDB">
        <w:t>Institui o catálogo eletrônico de padronização de compras, serviços e obras, nos termos do inciso II do artigo 19 da Lei federal nº 14.133, de 1º de abril de 2021, no âmbito da Administração Pública direta e autárquica do Estado de São Paulo.</w:t>
      </w:r>
    </w:p>
    <w:p w14:paraId="53ACEBE7" w14:textId="77777777" w:rsidR="00E673AD" w:rsidRPr="00957BDB" w:rsidRDefault="00E673AD" w:rsidP="00957BDB"/>
    <w:p w14:paraId="24F31D32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O GOVERNADOR DO ESTADO DE SÃO PAULO, no uso de suas atribuições legais,</w:t>
      </w:r>
    </w:p>
    <w:p w14:paraId="1DB3E0A2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Decreta:</w:t>
      </w:r>
    </w:p>
    <w:p w14:paraId="18BD55AF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CAPÍTULO I</w:t>
      </w:r>
    </w:p>
    <w:p w14:paraId="328CE235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Das Disposições Preliminares</w:t>
      </w:r>
    </w:p>
    <w:p w14:paraId="61CED79B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1º - Este decreto institui o catálogo eletrônico de padronização de compras, serviços e obras, nos termos do inciso II do artigo 19 da Lei federal nº 14.133, de 1º de abril de 2021, no âmbito da Administração Pública direta e autárquica do Estado de São Paulo.</w:t>
      </w:r>
    </w:p>
    <w:p w14:paraId="573232AB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Parágrafo único - O catálogo eletrônico de padronização constitui ferramenta informatizada de centralização de expertise processual, disponibilizada e gerenciada pela Secretaria de Gestão e Governo Digital, com indicação de preços, destinado à padronização de itens a serem contratados pela Administração e que estarão disponíveis para licitação ou para contratação direta.</w:t>
      </w:r>
    </w:p>
    <w:p w14:paraId="3BCEB066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2º - É admitida a adoção do catálogo eletrônico de padronização instituído pelo Poder Executivo federal, conforme dispõe o inciso II do artigo 19 da Lei federal nº 14.133, de 1º de abril de 2021, nas hipóteses de objetos não padronizados pelo Estado de São Paulo.</w:t>
      </w:r>
    </w:p>
    <w:p w14:paraId="03521093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3º - Os Municípios paulistas poderão adotar o catálogo eletrônico de padronização de que trata este decreto.</w:t>
      </w:r>
    </w:p>
    <w:p w14:paraId="7E5290DE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4º - O catálogo será estruturado nas seguintes categorias:</w:t>
      </w:r>
    </w:p>
    <w:p w14:paraId="408CA111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 - catálogo de compras, para bens móveis em geral;</w:t>
      </w:r>
    </w:p>
    <w:p w14:paraId="6E0BE2DD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 - catálogo de serviços, para serviços em geral;</w:t>
      </w:r>
    </w:p>
    <w:p w14:paraId="590B2262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III - catálogo de obras e de serviços de engenharia, para projetos em geral ou serviços comuns de engenharia, de baixa complexidade técnica e operacional.</w:t>
      </w:r>
    </w:p>
    <w:p w14:paraId="1B32EB3C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CAPÍTULO II</w:t>
      </w:r>
    </w:p>
    <w:p w14:paraId="0B772A47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Da Padronização</w:t>
      </w:r>
    </w:p>
    <w:p w14:paraId="759D9239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Seção I</w:t>
      </w:r>
    </w:p>
    <w:p w14:paraId="38FF89E5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Diretrizes e Etapas</w:t>
      </w:r>
    </w:p>
    <w:p w14:paraId="3E59F354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5º - No processo de padronização do catálogo eletrônico de compras, serviços e obras, deverão ser observados:</w:t>
      </w:r>
    </w:p>
    <w:p w14:paraId="1BD8AEE4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 - a compatibilidade, na estrutura do Estado, de especificações estéticas, técnicas ou de desempenho;</w:t>
      </w:r>
    </w:p>
    <w:p w14:paraId="62BA1E58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 - o custo-efetividade da padronização, com foco em demandas transversais de órgãos e entidades;</w:t>
      </w:r>
    </w:p>
    <w:p w14:paraId="192AF4AE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III - os ganhos econômicos, de qualidade e de inovação;</w:t>
      </w:r>
    </w:p>
    <w:p w14:paraId="1FF98178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IV - os quesitos de sustentabilidade, em todas as suas dimensões;</w:t>
      </w:r>
    </w:p>
    <w:p w14:paraId="41E88C4B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lastRenderedPageBreak/>
        <w:t>V - o potencial de centralização de contratações de itens padronizados; e</w:t>
      </w:r>
    </w:p>
    <w:p w14:paraId="115AFFD3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VI - o não comprometimento, restrição ou frustração do caráter competitivo da contratação, ressalvada a situação excepcional de a padronização levar a fornecedor exclusivo, nos termos do inciso III do § 3º do artigo 40 da Lei federal nº 14.133, de 1º de abril de 2021.</w:t>
      </w:r>
    </w:p>
    <w:p w14:paraId="6B150EAD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6º - O processo de padronização observará, no mínimo, as seguintes etapas sucessivas:</w:t>
      </w:r>
    </w:p>
    <w:p w14:paraId="21E0F890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 - emissão de parecer técnico sobre o item, considerados especificações técnicas e estéticas, desempenho, análise de contratações anteriores, custo e condições de manutenção e garantia;</w:t>
      </w:r>
    </w:p>
    <w:p w14:paraId="4EAC6D93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 - convocação, pelo órgão ou entidade com competência para a padronização do item, com antecedência mínima de 8 (oito) dias úteis, de audiência pública à distância, em meio eletrônico, para a apresentação da proposta de padronização;</w:t>
      </w:r>
    </w:p>
    <w:p w14:paraId="47F48242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III - submissão das minutas documentais de que tratam os incisos I, II, IV e V do artigo 7º deste decreto, que compõem a proposta de item padronizado, à consulta pública em formato virtual, pelo prazo mínimo de 10 dias úteis, a contar da data de realização da audiência de que trata o inciso II deste artigo;</w:t>
      </w:r>
    </w:p>
    <w:p w14:paraId="0A36005C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IV - compilação e tratamento, pelo órgão ou entidade responsável pela padronização do item, das sugestões submetidas formalmente pelos interessados por ocasião da consulta pública a que se refere o inciso III deste artigo;</w:t>
      </w:r>
    </w:p>
    <w:p w14:paraId="54B88FDB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V - despacho motivado da autoridade superior, com a decisão sobre a adoção do padrão;</w:t>
      </w:r>
    </w:p>
    <w:p w14:paraId="47739482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VI - aprovação das minutas documentais de que trata o inciso III deste artigo pela Secretaria de Gestão e Governo Digital, em atenção ao disposto no inciso IV do artigo 19 da Lei federal nº 14.133, de 1º de abril de 2021;</w:t>
      </w:r>
    </w:p>
    <w:p w14:paraId="381511CC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VII - elaboração de parecer jurídico referencial de que trata o inciso VI do artigo 7º deste decreto;</w:t>
      </w:r>
    </w:p>
    <w:p w14:paraId="1B589F65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VIII - publicação no Portal de Compras do Estado de São Paulo dos documentos indicados no artigo 7º, inclusive a síntese da justificativa e a descrição sucinta do padrão definido, em atenção ao que dispõe o inciso III do artigo 43 da Lei federal nº 14.133, de 1º de abril de 2021; e</w:t>
      </w:r>
    </w:p>
    <w:p w14:paraId="31E7A8D4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IX - publicação no Portal Nacional de Contratações Públicas do item padronizado e dos documentos indicados no artigo 7º deste decreto.</w:t>
      </w:r>
    </w:p>
    <w:p w14:paraId="1F449D44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§ 1º - O parecer técnico de que trata o inciso I deste artigo deverá ser elaborado por comissão de padronização, formada por, no mínimo, 3 (três) membros, preferencialmente, servidores efetivos ou empregados públicos do quadro permanente, permitida a contratação de terceiros para assisti-los e subsidiá-los.</w:t>
      </w:r>
    </w:p>
    <w:p w14:paraId="265201C9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§ 2º - No caso de projeto de obra ou de serviço de engenharia, o parecer técnico é de competência privativa das profissões de engenheiro ou de arquiteto, conforme o caso.</w:t>
      </w:r>
    </w:p>
    <w:p w14:paraId="331B4BD2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Seção II</w:t>
      </w:r>
    </w:p>
    <w:p w14:paraId="39387BED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Documentos componentes do catálogo</w:t>
      </w:r>
    </w:p>
    <w:p w14:paraId="46F6F542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7º - O catálogo eletrônico de padronização conterá os seguintes documentos da fase preparatória de licitações:</w:t>
      </w:r>
    </w:p>
    <w:p w14:paraId="0B2BCDBB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 - anteprojeto, termo de referência ou projeto básico;</w:t>
      </w:r>
    </w:p>
    <w:p w14:paraId="2A802FDD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lastRenderedPageBreak/>
        <w:t>II - matriz de alocação de riscos, se couber;</w:t>
      </w:r>
    </w:p>
    <w:p w14:paraId="12B8FC37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III - indicação de preços, de forma a otimizar a determinação do valor estimado da contratação;</w:t>
      </w:r>
    </w:p>
    <w:p w14:paraId="5DB09608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IV - minutas de edital de licitação, de edital de credenciamento ou de aviso ou instrumento de contratação direta;</w:t>
      </w:r>
    </w:p>
    <w:p w14:paraId="5A7898C1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V - minutas de contrato e de ata de registro de preços, se couber;</w:t>
      </w:r>
    </w:p>
    <w:p w14:paraId="5F891ADF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VI - parecer jurídico referencial.</w:t>
      </w:r>
    </w:p>
    <w:p w14:paraId="29D8D965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§ 1º - As minutas documentais que compõem o catálogo eletrônico de padronização especificadas nos incisos I a V deste artigo deverão empregar linguagem simples, de forma clara e compreensiva à Administração e ao mercado, observando-se, em relação ao parecer jurídico referencial, o disposto no artigo 53 da Lei federal nº 14.133, de 1º de abril de 2021.</w:t>
      </w:r>
    </w:p>
    <w:p w14:paraId="7F18BF3F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§ 2º - Ato do Secretário de Gestão e Governo Digital, divulgado no Portal de Compras do Estado de São Paulo, indicará os órgãos ou entidades com competência para a padronização do item, observadas as respectivas política e atividade fim desenvolvidas.</w:t>
      </w:r>
    </w:p>
    <w:p w14:paraId="736DBFA1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§ 3º - Ato do Procurador Geral do Estado disciplinará a elaboração de parecer jurídico referencial nas hipóteses de que trata este decreto.</w:t>
      </w:r>
    </w:p>
    <w:p w14:paraId="545D8B7B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CAPÍTULO III</w:t>
      </w:r>
    </w:p>
    <w:p w14:paraId="23BCE19A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Da revisão do catálogo</w:t>
      </w:r>
    </w:p>
    <w:p w14:paraId="20278459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8º - O órgão ou entidade competente poderá revisar o item já padronizado:</w:t>
      </w:r>
    </w:p>
    <w:p w14:paraId="270D150A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 - de ofício, sempre que entender conveniente e oportuna a revisão, inclusive para adequação a parâmetros que sejam estabelecidos em legislação superveniente;</w:t>
      </w:r>
    </w:p>
    <w:p w14:paraId="3BECD7C8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 - a requerimento de terceiro, após análise de viabilidade e vantajosidade pela comissão de padronização.</w:t>
      </w:r>
    </w:p>
    <w:p w14:paraId="081EE183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§ 1º - No caso do inciso II deste artigo, o interessado deverá formalizar o pedido ao órgão ou entidade competente, acompanhado de justificativa técnica, nos termos do inciso I do artigo 5º.</w:t>
      </w:r>
    </w:p>
    <w:p w14:paraId="23BE0781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§ 2º - A decisão que deferir, total ou parcialmente, ou indeferir o requerimento de que trata o inciso II deste artigo será motivada pela comissão de padronização e proferida no prazo de até 30 (trinta) dias do pedido, prorrogável por igual período.</w:t>
      </w:r>
    </w:p>
    <w:p w14:paraId="4C329A15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§ 3º - Eventuais revisões de itens já padronizados não produzirão efeitos em processos cujos editais já tenham sido publicados, ressalvadas situações excepcionais devidamente motivadas.</w:t>
      </w:r>
    </w:p>
    <w:p w14:paraId="4C4DF6A3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9º - Da revisão de que trata o artigo 8º, poderá resultar:</w:t>
      </w:r>
    </w:p>
    <w:p w14:paraId="65FBB157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 - decisão de que o padrão vigente se mantém;</w:t>
      </w:r>
    </w:p>
    <w:p w14:paraId="03CF468D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 - alteração total ou parcial do padrão;</w:t>
      </w:r>
    </w:p>
    <w:p w14:paraId="41D250EF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III - revogação do padrão, sem que novo item seja padronizado.</w:t>
      </w:r>
    </w:p>
    <w:p w14:paraId="3C77C621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§ 1º - As alterações totais ou parciais de itens padronizados serão submetidas à Secretaria de Gestão de Governo Digital, para análise e aprovação das minutas documentais, e à Procuradoria Geral do Estado, para elaboração de parecer jurídico referencial, nos termos dos incisos VI e VII do artigo 6º deste decreto, respectivamente.</w:t>
      </w:r>
    </w:p>
    <w:p w14:paraId="59F8A9A4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 xml:space="preserve">§ 2º - Após a aprovação das minutas documentais e a elaboração de parecer jurídico referencial, nos termos do § 1º deste artigo, os documentos serão </w:t>
      </w:r>
      <w:r w:rsidRPr="00957BDB">
        <w:rPr>
          <w:rFonts w:cs="Helvetica"/>
        </w:rPr>
        <w:lastRenderedPageBreak/>
        <w:t>publicados no Portal de Compras do Estado de São Paulo e no Portal Nacional de Contratações Públicas.</w:t>
      </w:r>
    </w:p>
    <w:p w14:paraId="3390E79F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CAPÍTULO IV</w:t>
      </w:r>
    </w:p>
    <w:p w14:paraId="59129FF1" w14:textId="77777777" w:rsidR="00957BDB" w:rsidRPr="00957BDB" w:rsidRDefault="00957BDB" w:rsidP="00E673AD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Da Utilização do Catálogo</w:t>
      </w:r>
    </w:p>
    <w:p w14:paraId="3A8ED0F2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10 - O catálogo eletrônico de padronização será utilizado em licitações cujo critério de julgamento seja o de menor preço ou o de maior desconto, bem como nas contratações diretas de que tratam o inciso I do artigo 74 e os incisos I e II do artigo 75 da Lei nº 14.133, de 2021.</w:t>
      </w:r>
    </w:p>
    <w:p w14:paraId="13F29913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Parágrafo único - A não utilização do catálogo eletrônico de padronização é situação excepcional, devendo ser justificada por escrito e anexada ao respectivo processo de contratação.</w:t>
      </w:r>
    </w:p>
    <w:p w14:paraId="5CE73A7A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11 - No emprego das minutas que compõem o catálogo eletrônico de padronização, apenas os campos informacionais indispensáveis à precisa caracterização da contratação poderão ser editados ou complementados, tais como:</w:t>
      </w:r>
    </w:p>
    <w:p w14:paraId="2DBB4C96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 - quantitativos do objeto;</w:t>
      </w:r>
    </w:p>
    <w:p w14:paraId="0575F069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 - prazo de execução;</w:t>
      </w:r>
    </w:p>
    <w:p w14:paraId="18949E6D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III - local prestação do serviço ou de entrega do bem, se couber;</w:t>
      </w:r>
    </w:p>
    <w:p w14:paraId="188E6A81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IV - possibilidade de prorrogação;</w:t>
      </w:r>
    </w:p>
    <w:p w14:paraId="2A98A577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V - estimativa do valor da contratação ou orçamento detalhado do custo global da obra;</w:t>
      </w:r>
    </w:p>
    <w:p w14:paraId="3D108E76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VI - informação sobre a adequação orçamentária.</w:t>
      </w:r>
    </w:p>
    <w:p w14:paraId="3F36229A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Parágrafo único - Em todos os casos, é vedada a alteração da especificação do objeto.</w:t>
      </w:r>
    </w:p>
    <w:p w14:paraId="1ADA50B4" w14:textId="77777777" w:rsidR="00957BDB" w:rsidRPr="00957BDB" w:rsidRDefault="00957BDB" w:rsidP="0099134C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CAPÍTULO V</w:t>
      </w:r>
    </w:p>
    <w:p w14:paraId="4456CC4D" w14:textId="77777777" w:rsidR="00957BDB" w:rsidRPr="00957BDB" w:rsidRDefault="00957BDB" w:rsidP="0099134C">
      <w:pPr>
        <w:spacing w:before="60" w:after="60" w:line="240" w:lineRule="auto"/>
        <w:ind w:firstLine="1418"/>
        <w:jc w:val="center"/>
        <w:rPr>
          <w:rFonts w:cs="Helvetica"/>
        </w:rPr>
      </w:pPr>
      <w:r w:rsidRPr="00957BDB">
        <w:rPr>
          <w:rFonts w:cs="Helvetica"/>
        </w:rPr>
        <w:t>Das Disposições Finais</w:t>
      </w:r>
    </w:p>
    <w:p w14:paraId="50E887AE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12 - As informações sobre o catálogo eletrônico de padronização serão disponibilizadas no Portal de Compras do Estado de São Paulo e no Portal Nacional de Contratações Públicas.</w:t>
      </w:r>
    </w:p>
    <w:p w14:paraId="03A9F2A9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13 - O Secretário de Gestão e Governo Digital poderá editar normas complementares necessárias à execução do disposto neste decreto.</w:t>
      </w:r>
    </w:p>
    <w:p w14:paraId="29CEE5B5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14 - Os representantes do Estado nas fundações instituídas ou mantidas pelo Poder Público adotarão as providências necessárias ao cumprimento deste decreto, nos respectivos âmbitos.</w:t>
      </w:r>
    </w:p>
    <w:p w14:paraId="014F1FF5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Artigo 15 - Este decreto entra em vigor na data de sua publicação.</w:t>
      </w:r>
    </w:p>
    <w:p w14:paraId="5389AD41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Palácio dos Bandeirantes, 11 de outubro de 2023.</w:t>
      </w:r>
    </w:p>
    <w:p w14:paraId="63C879BE" w14:textId="77777777" w:rsidR="00957BDB" w:rsidRPr="00957BDB" w:rsidRDefault="00957BDB" w:rsidP="00E673AD">
      <w:pPr>
        <w:spacing w:before="60" w:after="60" w:line="240" w:lineRule="auto"/>
        <w:ind w:firstLine="1418"/>
        <w:jc w:val="both"/>
        <w:rPr>
          <w:rFonts w:cs="Helvetica"/>
        </w:rPr>
      </w:pPr>
      <w:r w:rsidRPr="00957BDB">
        <w:rPr>
          <w:rFonts w:cs="Helvetica"/>
        </w:rPr>
        <w:t>TARCÍSIO DE FREITAS</w:t>
      </w:r>
    </w:p>
    <w:p w14:paraId="4CA74001" w14:textId="77777777" w:rsidR="009E0BC5" w:rsidRPr="00E673AD" w:rsidRDefault="009E0BC5" w:rsidP="00E673AD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9E0BC5" w:rsidRPr="00E673AD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1544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6</cp:revision>
  <dcterms:created xsi:type="dcterms:W3CDTF">2023-10-16T15:17:00Z</dcterms:created>
  <dcterms:modified xsi:type="dcterms:W3CDTF">2023-10-16T15:22:00Z</dcterms:modified>
</cp:coreProperties>
</file>